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1D4" w:rsidRDefault="003F25D2">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南通市羊绒衫产品质量监督抽查实施细则</w:t>
      </w:r>
    </w:p>
    <w:p w:rsidR="003F41D4" w:rsidRDefault="003F25D2">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784E5F">
        <w:rPr>
          <w:rFonts w:ascii="方正小标宋_GBK" w:eastAsia="方正小标宋_GBK" w:hAnsi="方正小标宋_GBK" w:cs="方正小标宋_GBK" w:hint="eastAsia"/>
          <w:color w:val="000000"/>
          <w:sz w:val="44"/>
          <w:szCs w:val="44"/>
        </w:rPr>
        <w:t>202</w:t>
      </w:r>
      <w:r w:rsidR="00784E5F">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3F41D4" w:rsidRDefault="003F25D2">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3F41D4" w:rsidRDefault="003F25D2">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本细则适用于南通市市场监督管理局组织的羊绒衫产品质量监督抽查检验。本细则规定了此产品的抽样方法、检验依据、检验项目、检验方法、判定原则、异议处理及复检。</w:t>
      </w:r>
    </w:p>
    <w:p w:rsidR="003F41D4" w:rsidRDefault="003F25D2">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3F41D4" w:rsidRDefault="003F25D2">
      <w:pPr>
        <w:snapToGrid w:val="0"/>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1生产企业抽样</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宋体" w:cs="宋体" w:hint="eastAsia"/>
          <w:sz w:val="32"/>
          <w:szCs w:val="32"/>
        </w:rPr>
        <w:t>抽样人员在事先不通知生产企业的情况下在成品仓库中随机抽取有产品质量检验合格证明或以任何其他形式表明合格的待销产品，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宋体" w:cs="宋体" w:hint="eastAsia"/>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3F41D4" w:rsidRDefault="003F25D2">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2.2实体店抽样</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3F41D4" w:rsidRDefault="003F25D2">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lastRenderedPageBreak/>
        <w:t>2</w:t>
      </w:r>
      <w:r>
        <w:rPr>
          <w:rFonts w:ascii="方正黑体_GBK" w:eastAsia="方正黑体_GBK" w:hAnsi="宋体" w:cs="宋体"/>
          <w:bCs/>
          <w:sz w:val="32"/>
          <w:szCs w:val="32"/>
        </w:rPr>
        <w:t>.</w:t>
      </w:r>
      <w:r>
        <w:rPr>
          <w:rFonts w:ascii="方正黑体_GBK" w:eastAsia="方正黑体_GBK" w:hAnsi="宋体" w:cs="宋体" w:hint="eastAsia"/>
          <w:bCs/>
          <w:sz w:val="32"/>
          <w:szCs w:val="32"/>
        </w:rPr>
        <w:t>3电商平台抽样</w:t>
      </w:r>
    </w:p>
    <w:p w:rsidR="003F41D4" w:rsidRDefault="003F25D2">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备用样品由承检机构付费购买，封存在承检机构。</w:t>
      </w:r>
      <w:bookmarkEnd w:id="0"/>
      <w:r>
        <w:rPr>
          <w:rFonts w:ascii="方正仿宋_GBK" w:eastAsia="方正仿宋_GBK" w:hAnsi="方正仿宋_GBK"/>
          <w:sz w:val="32"/>
          <w:szCs w:val="32"/>
        </w:rPr>
        <w:t>抽样数量为</w:t>
      </w:r>
      <w:r>
        <w:rPr>
          <w:rFonts w:ascii="方正仿宋_GBK" w:eastAsia="方正仿宋_GBK" w:hAnsi="方正仿宋_GBK" w:hint="eastAsia"/>
          <w:sz w:val="32"/>
          <w:szCs w:val="32"/>
        </w:rPr>
        <w:t>2件/条，其中1件/条作为检验样品，1件/条作为备用样品</w:t>
      </w:r>
      <w:r>
        <w:rPr>
          <w:rFonts w:ascii="方正仿宋_GBK" w:eastAsia="方正仿宋_GBK" w:hAnsi="方正仿宋_GBK"/>
          <w:sz w:val="32"/>
          <w:szCs w:val="32"/>
        </w:rPr>
        <w:t>，</w:t>
      </w:r>
      <w:r>
        <w:rPr>
          <w:rFonts w:ascii="方正仿宋_GBK" w:eastAsia="方正仿宋_GBK" w:hAnsi="方正仿宋_GBK" w:hint="eastAsia"/>
          <w:sz w:val="32"/>
          <w:szCs w:val="32"/>
        </w:rPr>
        <w:t>如样品面积过小，可适当增加抽样数量，抽样基数满足抽样数量即可</w:t>
      </w:r>
      <w:r>
        <w:rPr>
          <w:rFonts w:ascii="方正仿宋_GBK" w:eastAsia="方正仿宋_GBK" w:hAnsi="方正仿宋_GBK"/>
          <w:sz w:val="32"/>
          <w:szCs w:val="32"/>
        </w:rPr>
        <w:t>。</w:t>
      </w:r>
    </w:p>
    <w:p w:rsidR="003F41D4" w:rsidRDefault="003F25D2">
      <w:pPr>
        <w:spacing w:line="600" w:lineRule="exact"/>
        <w:ind w:firstLineChars="200" w:firstLine="640"/>
        <w:rPr>
          <w:rFonts w:ascii="方正仿宋_GBK" w:eastAsia="方正仿宋_GBK" w:hAnsi="Times New Roman"/>
          <w:kern w:val="0"/>
          <w:sz w:val="32"/>
          <w:szCs w:val="32"/>
          <w:shd w:val="clear" w:color="auto" w:fill="FFFFFF"/>
          <w:lang w:bidi="ar"/>
        </w:rPr>
      </w:pPr>
      <w:bookmarkStart w:id="1" w:name="_GoBack"/>
      <w:bookmarkEnd w:id="1"/>
      <w:r>
        <w:rPr>
          <w:rFonts w:ascii="方正仿宋_GBK" w:eastAsia="方正仿宋_GBK" w:hAnsi="Times New Roman" w:hint="eastAsia"/>
          <w:kern w:val="0"/>
          <w:sz w:val="32"/>
          <w:szCs w:val="32"/>
          <w:shd w:val="clear" w:color="auto" w:fill="FFFFFF"/>
          <w:lang w:bidi="ar"/>
        </w:rPr>
        <w:t>一经采样，立即封样，任何人不得调换。</w:t>
      </w:r>
    </w:p>
    <w:p w:rsidR="003F41D4" w:rsidRDefault="003F25D2">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3F41D4" w:rsidRDefault="003F25D2">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表1 检验项目及依据</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259"/>
        <w:gridCol w:w="2871"/>
        <w:gridCol w:w="2636"/>
      </w:tblGrid>
      <w:tr w:rsidR="003F41D4">
        <w:trPr>
          <w:trHeight w:val="432"/>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bookmarkStart w:id="2" w:name="_Hlk95205400"/>
            <w:r>
              <w:rPr>
                <w:rFonts w:ascii="方正仿宋_GBK" w:eastAsia="方正仿宋_GBK" w:hAnsi="Times New Roman" w:hint="eastAsia"/>
                <w:kern w:val="0"/>
                <w:sz w:val="32"/>
                <w:szCs w:val="32"/>
                <w:shd w:val="clear" w:color="auto" w:fill="FFFFFF"/>
                <w:lang w:bidi="ar"/>
              </w:rPr>
              <w:t>序号</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871"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3F41D4">
        <w:trPr>
          <w:trHeight w:val="409"/>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2871" w:type="dxa"/>
            <w:vMerge w:val="restart"/>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GB18401-2010</w:t>
            </w:r>
          </w:p>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3F41D4">
        <w:trPr>
          <w:trHeight w:val="428"/>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3F41D4">
        <w:trPr>
          <w:trHeight w:val="407"/>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17592-20</w:t>
            </w:r>
            <w:r>
              <w:rPr>
                <w:rFonts w:ascii="方正仿宋_GBK" w:eastAsia="方正仿宋_GBK" w:hAnsi="Times New Roman"/>
                <w:kern w:val="0"/>
                <w:sz w:val="32"/>
                <w:szCs w:val="32"/>
                <w:shd w:val="clear" w:color="auto" w:fill="FFFFFF"/>
                <w:lang w:bidi="ar"/>
              </w:rPr>
              <w:t>24</w:t>
            </w:r>
            <w:r>
              <w:rPr>
                <w:rFonts w:ascii="方正仿宋_GBK" w:eastAsia="方正仿宋_GBK" w:hAnsi="Times New Roman" w:hint="eastAsia"/>
                <w:kern w:val="0"/>
                <w:sz w:val="32"/>
                <w:szCs w:val="32"/>
                <w:shd w:val="clear" w:color="auto" w:fill="FFFFFF"/>
                <w:lang w:bidi="ar"/>
              </w:rPr>
              <w:t xml:space="preserve"> GB/T 23344-2009</w:t>
            </w:r>
          </w:p>
        </w:tc>
      </w:tr>
      <w:tr w:rsidR="003F41D4">
        <w:trPr>
          <w:trHeight w:val="486"/>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3F41D4">
        <w:trPr>
          <w:trHeight w:val="409"/>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3F41D4">
        <w:trPr>
          <w:trHeight w:val="415"/>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w:t>
            </w:r>
            <w:r>
              <w:rPr>
                <w:rFonts w:ascii="方正仿宋_GBK" w:eastAsia="方正仿宋_GBK" w:hAnsi="Times New Roman" w:hint="eastAsia"/>
                <w:kern w:val="0"/>
                <w:sz w:val="32"/>
                <w:szCs w:val="32"/>
                <w:shd w:val="clear" w:color="auto" w:fill="FFFFFF"/>
                <w:lang w:bidi="ar"/>
              </w:rPr>
              <w:lastRenderedPageBreak/>
              <w:t>度</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 xml:space="preserve">GB/T </w:t>
            </w:r>
            <w:r>
              <w:rPr>
                <w:rFonts w:ascii="方正仿宋_GBK" w:eastAsia="方正仿宋_GBK" w:hAnsi="Times New Roman" w:hint="eastAsia"/>
                <w:kern w:val="0"/>
                <w:sz w:val="32"/>
                <w:szCs w:val="32"/>
                <w:shd w:val="clear" w:color="auto" w:fill="FFFFFF"/>
                <w:lang w:bidi="ar"/>
              </w:rPr>
              <w:lastRenderedPageBreak/>
              <w:t>3922-2013</w:t>
            </w:r>
          </w:p>
        </w:tc>
      </w:tr>
      <w:tr w:rsidR="003F41D4">
        <w:trPr>
          <w:trHeight w:val="415"/>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7</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3F41D4">
        <w:trPr>
          <w:trHeight w:val="563"/>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871"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r w:rsidR="003F41D4">
        <w:trPr>
          <w:trHeight w:val="501"/>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顶破强度</w:t>
            </w:r>
          </w:p>
        </w:tc>
        <w:tc>
          <w:tcPr>
            <w:tcW w:w="2871" w:type="dxa"/>
            <w:vMerge w:val="restart"/>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73009-2021等相应产品标准</w:t>
            </w: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7742.1-2005</w:t>
            </w:r>
          </w:p>
        </w:tc>
      </w:tr>
      <w:tr w:rsidR="003F41D4">
        <w:trPr>
          <w:trHeight w:val="409"/>
          <w:jc w:val="center"/>
        </w:trPr>
        <w:tc>
          <w:tcPr>
            <w:tcW w:w="1244"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r>
              <w:rPr>
                <w:rFonts w:ascii="方正仿宋_GBK" w:eastAsia="方正仿宋_GBK" w:hAnsi="Times New Roman"/>
                <w:kern w:val="0"/>
                <w:sz w:val="32"/>
                <w:szCs w:val="32"/>
                <w:shd w:val="clear" w:color="auto" w:fill="FFFFFF"/>
                <w:lang w:bidi="ar"/>
              </w:rPr>
              <w:t>0</w:t>
            </w:r>
          </w:p>
        </w:tc>
        <w:tc>
          <w:tcPr>
            <w:tcW w:w="2259"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起球</w:t>
            </w:r>
          </w:p>
        </w:tc>
        <w:tc>
          <w:tcPr>
            <w:tcW w:w="2871" w:type="dxa"/>
            <w:vMerge/>
            <w:vAlign w:val="center"/>
          </w:tcPr>
          <w:p w:rsidR="003F41D4" w:rsidRDefault="003F41D4">
            <w:pPr>
              <w:adjustRightInd w:val="0"/>
              <w:snapToGrid w:val="0"/>
              <w:jc w:val="center"/>
              <w:rPr>
                <w:rFonts w:ascii="方正仿宋_GBK" w:eastAsia="方正仿宋_GBK" w:hAnsi="Times New Roman"/>
                <w:kern w:val="0"/>
                <w:sz w:val="32"/>
                <w:szCs w:val="32"/>
                <w:shd w:val="clear" w:color="auto" w:fill="FFFFFF"/>
                <w:lang w:bidi="ar"/>
              </w:rPr>
            </w:pPr>
          </w:p>
        </w:tc>
        <w:tc>
          <w:tcPr>
            <w:tcW w:w="2636" w:type="dxa"/>
            <w:vAlign w:val="center"/>
          </w:tcPr>
          <w:p w:rsidR="003F41D4" w:rsidRDefault="003F25D2">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4802.3-2008</w:t>
            </w:r>
          </w:p>
        </w:tc>
      </w:tr>
    </w:tbl>
    <w:bookmarkEnd w:id="2"/>
    <w:p w:rsidR="003F41D4" w:rsidRDefault="003F25D2">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3F41D4" w:rsidRDefault="003F25D2">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3F41D4" w:rsidRDefault="003F25D2">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3F41D4" w:rsidRDefault="003F25D2">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 18401-2010《国家纺织产品基本安全技术规范》</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GB/T 29862-2013《纺织品 纤维含量的标识》</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FZ/T 73009-2021《山羊绒针织品》</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FZ/T 24012-2021《拒水、拒油、抗污山羊绒针织品》</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FZ/T 24013-2020《耐久型抗静电山羊绒针织品》</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FZ/T 24019-2012《印花羊绒针织品》</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t>相关的法律法规、部门规章和规范</w:t>
      </w:r>
    </w:p>
    <w:p w:rsidR="003F41D4" w:rsidRDefault="003F25D2">
      <w:pPr>
        <w:spacing w:line="600" w:lineRule="exact"/>
        <w:ind w:firstLineChars="200" w:firstLine="640"/>
        <w:rPr>
          <w:rFonts w:ascii="方正仿宋_GBK" w:eastAsia="方正仿宋_GBK" w:hAnsi="方正仿宋_GBK"/>
          <w:sz w:val="32"/>
          <w:szCs w:val="32"/>
        </w:rPr>
      </w:pPr>
      <w:r>
        <w:rPr>
          <w:rFonts w:ascii="方正仿宋_GBK" w:eastAsia="方正仿宋_GBK" w:hAnsi="方正仿宋_GBK" w:hint="eastAsia"/>
          <w:sz w:val="32"/>
          <w:szCs w:val="32"/>
        </w:rPr>
        <w:lastRenderedPageBreak/>
        <w:t>经备案现行有效的企业标准及产品明示的质量要求等</w:t>
      </w:r>
    </w:p>
    <w:p w:rsidR="003F41D4" w:rsidRDefault="003F25D2">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3F41D4" w:rsidRDefault="003F25D2">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3F41D4" w:rsidRDefault="003F25D2">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3F41D4" w:rsidRDefault="003F25D2">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3F41D4" w:rsidRDefault="003F25D2">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3F41D4" w:rsidRDefault="003F25D2">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3F41D4" w:rsidRDefault="003F25D2">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3F41D4" w:rsidRDefault="003F25D2">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3F41D4" w:rsidRDefault="003F25D2">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3F41D4" w:rsidRDefault="003F25D2">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w:t>
      </w:r>
      <w:r>
        <w:rPr>
          <w:rFonts w:ascii="方正仿宋_GBK" w:eastAsia="方正仿宋_GBK" w:hAnsi="Times New Roman" w:hint="eastAsia"/>
          <w:sz w:val="32"/>
          <w:szCs w:val="32"/>
        </w:rPr>
        <w:lastRenderedPageBreak/>
        <w:t>机构进行复检，复检结果为本次监督抽查最终结论。</w:t>
      </w:r>
    </w:p>
    <w:p w:rsidR="003F41D4" w:rsidRDefault="003F25D2">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3F41D4" w:rsidRDefault="003F25D2">
      <w:pPr>
        <w:spacing w:line="600" w:lineRule="exact"/>
        <w:ind w:firstLineChars="200" w:firstLine="640"/>
        <w:rPr>
          <w:rFonts w:ascii="方正仿宋_GBK" w:eastAsia="方正仿宋_GBK" w:hAnsi="方正仿宋_GBK" w:cs="方正仿宋_GBK"/>
          <w:sz w:val="32"/>
          <w:szCs w:val="32"/>
        </w:rPr>
      </w:pPr>
      <w:r>
        <w:rPr>
          <w:rFonts w:ascii="方正仿宋_GBK" w:eastAsia="方正仿宋_GBK" w:hAnsi="Times New Roman" w:hint="eastAsia"/>
          <w:sz w:val="32"/>
          <w:szCs w:val="32"/>
        </w:rPr>
        <w:t>5.4本次监督抽查项目均可复检</w:t>
      </w:r>
      <w:r>
        <w:rPr>
          <w:rFonts w:ascii="方正仿宋_GBK" w:eastAsia="方正仿宋_GBK" w:hAnsi="方正仿宋_GBK" w:cs="方正仿宋_GBK" w:hint="eastAsia"/>
          <w:sz w:val="32"/>
          <w:szCs w:val="32"/>
        </w:rPr>
        <w:t>。</w:t>
      </w:r>
    </w:p>
    <w:p w:rsidR="003F41D4" w:rsidRDefault="003F41D4">
      <w:pPr>
        <w:spacing w:line="600" w:lineRule="exact"/>
      </w:pPr>
    </w:p>
    <w:sectPr w:rsidR="003F41D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67B" w:rsidRDefault="00E0167B">
      <w:r>
        <w:separator/>
      </w:r>
    </w:p>
  </w:endnote>
  <w:endnote w:type="continuationSeparator" w:id="0">
    <w:p w:rsidR="00E0167B" w:rsidRDefault="00E0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00"/>
    <w:family w:val="auto"/>
    <w:pitch w:val="default"/>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1D4" w:rsidRDefault="003F25D2">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F41D4" w:rsidRDefault="003F25D2">
                          <w:pPr>
                            <w:pStyle w:val="a3"/>
                          </w:pPr>
                          <w:r>
                            <w:fldChar w:fldCharType="begin"/>
                          </w:r>
                          <w:r>
                            <w:instrText xml:space="preserve"> PAGE  \* MERGEFORMAT </w:instrText>
                          </w:r>
                          <w:r>
                            <w:fldChar w:fldCharType="separate"/>
                          </w:r>
                          <w:r w:rsidR="00281375">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F41D4" w:rsidRDefault="003F25D2">
                    <w:pPr>
                      <w:pStyle w:val="a3"/>
                    </w:pPr>
                    <w:r>
                      <w:fldChar w:fldCharType="begin"/>
                    </w:r>
                    <w:r>
                      <w:instrText xml:space="preserve"> PAGE  \* MERGEFORMAT </w:instrText>
                    </w:r>
                    <w:r>
                      <w:fldChar w:fldCharType="separate"/>
                    </w:r>
                    <w:r w:rsidR="00281375">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67B" w:rsidRDefault="00E0167B">
      <w:r>
        <w:separator/>
      </w:r>
    </w:p>
  </w:footnote>
  <w:footnote w:type="continuationSeparator" w:id="0">
    <w:p w:rsidR="00E0167B" w:rsidRDefault="00E016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B6367B"/>
    <w:rsid w:val="00106F04"/>
    <w:rsid w:val="001C099B"/>
    <w:rsid w:val="00281375"/>
    <w:rsid w:val="003F25D2"/>
    <w:rsid w:val="003F41D4"/>
    <w:rsid w:val="004B4E43"/>
    <w:rsid w:val="00784E5F"/>
    <w:rsid w:val="007D4497"/>
    <w:rsid w:val="00B32474"/>
    <w:rsid w:val="00B6367B"/>
    <w:rsid w:val="00E0167B"/>
    <w:rsid w:val="013667EB"/>
    <w:rsid w:val="01610122"/>
    <w:rsid w:val="016A4161"/>
    <w:rsid w:val="04583A5F"/>
    <w:rsid w:val="06236CA2"/>
    <w:rsid w:val="08EB0A30"/>
    <w:rsid w:val="0B3D24FE"/>
    <w:rsid w:val="0CC41A96"/>
    <w:rsid w:val="1180065A"/>
    <w:rsid w:val="16D53EBB"/>
    <w:rsid w:val="18290B8F"/>
    <w:rsid w:val="1A116732"/>
    <w:rsid w:val="1A4E54F4"/>
    <w:rsid w:val="1C44339F"/>
    <w:rsid w:val="1D9236E6"/>
    <w:rsid w:val="1FD06747"/>
    <w:rsid w:val="2135225F"/>
    <w:rsid w:val="21621621"/>
    <w:rsid w:val="220226E6"/>
    <w:rsid w:val="287A0B9F"/>
    <w:rsid w:val="29135BFF"/>
    <w:rsid w:val="2A3A4110"/>
    <w:rsid w:val="2ABE756C"/>
    <w:rsid w:val="2ADA27ED"/>
    <w:rsid w:val="2B5E67F1"/>
    <w:rsid w:val="2E3F0BEE"/>
    <w:rsid w:val="2E690493"/>
    <w:rsid w:val="31D34754"/>
    <w:rsid w:val="325902CD"/>
    <w:rsid w:val="37712C33"/>
    <w:rsid w:val="3887559B"/>
    <w:rsid w:val="393638CA"/>
    <w:rsid w:val="3CA57A27"/>
    <w:rsid w:val="3EBA37FA"/>
    <w:rsid w:val="3F8769CB"/>
    <w:rsid w:val="40786760"/>
    <w:rsid w:val="45554E75"/>
    <w:rsid w:val="458D65FF"/>
    <w:rsid w:val="45975C4A"/>
    <w:rsid w:val="4663139F"/>
    <w:rsid w:val="471362A9"/>
    <w:rsid w:val="47290367"/>
    <w:rsid w:val="474D674C"/>
    <w:rsid w:val="4C6912E9"/>
    <w:rsid w:val="4D425B5D"/>
    <w:rsid w:val="4E4E17FB"/>
    <w:rsid w:val="4EC5363F"/>
    <w:rsid w:val="4F9205A5"/>
    <w:rsid w:val="4FE5088D"/>
    <w:rsid w:val="50E47086"/>
    <w:rsid w:val="51AE4863"/>
    <w:rsid w:val="51B43394"/>
    <w:rsid w:val="532B216B"/>
    <w:rsid w:val="56C43C09"/>
    <w:rsid w:val="5A793BB6"/>
    <w:rsid w:val="5A912603"/>
    <w:rsid w:val="5A963D30"/>
    <w:rsid w:val="5B324193"/>
    <w:rsid w:val="5D8B722E"/>
    <w:rsid w:val="5DFE120F"/>
    <w:rsid w:val="5EAC27E5"/>
    <w:rsid w:val="5EE765A7"/>
    <w:rsid w:val="61D97CB9"/>
    <w:rsid w:val="6284477B"/>
    <w:rsid w:val="62F6339C"/>
    <w:rsid w:val="645D3FF3"/>
    <w:rsid w:val="64D42528"/>
    <w:rsid w:val="65E70F67"/>
    <w:rsid w:val="65EE67C8"/>
    <w:rsid w:val="691D75BD"/>
    <w:rsid w:val="6BC35959"/>
    <w:rsid w:val="6E231C40"/>
    <w:rsid w:val="71506ABB"/>
    <w:rsid w:val="746639C2"/>
    <w:rsid w:val="74D53C87"/>
    <w:rsid w:val="789E7E07"/>
    <w:rsid w:val="79381A8F"/>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51C436"/>
  <w15:docId w15:val="{C1AF5A79-5255-40FF-A23D-073E904D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288</Words>
  <Characters>1646</Characters>
  <Application>Microsoft Office Word</Application>
  <DocSecurity>0</DocSecurity>
  <Lines>13</Lines>
  <Paragraphs>3</Paragraphs>
  <ScaleCrop>false</ScaleCrop>
  <Company>GTTC</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7</cp:revision>
  <dcterms:created xsi:type="dcterms:W3CDTF">2024-01-26T06:08:00Z</dcterms:created>
  <dcterms:modified xsi:type="dcterms:W3CDTF">2026-04-02T06:09:00Z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FA0AB0357F07415D8DE3DB92C0AA3C79_13</vt:lpwstr>
  </property>
</Properties>
</file>