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AAB" w:rsidRDefault="00B10A35">
      <w:pPr>
        <w:snapToGrid w:val="0"/>
        <w:spacing w:line="580" w:lineRule="exact"/>
        <w:ind w:firstLineChars="100" w:firstLine="440"/>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南通市学生公寓床上用品产品质量监督</w:t>
      </w:r>
    </w:p>
    <w:p w:rsidR="00657AAB" w:rsidRDefault="00B10A35">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抽查实施细则</w:t>
      </w:r>
    </w:p>
    <w:p w:rsidR="00657AAB" w:rsidRDefault="00B10A35">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w:t>
      </w:r>
      <w:r w:rsidR="00D64C68">
        <w:rPr>
          <w:rFonts w:ascii="方正小标宋_GBK" w:eastAsia="方正小标宋_GBK" w:hAnsi="方正小标宋_GBK" w:cs="方正小标宋_GBK" w:hint="eastAsia"/>
          <w:color w:val="000000"/>
          <w:sz w:val="44"/>
          <w:szCs w:val="44"/>
        </w:rPr>
        <w:t>202</w:t>
      </w:r>
      <w:r w:rsidR="00D64C68">
        <w:rPr>
          <w:rFonts w:ascii="方正小标宋_GBK" w:eastAsia="方正小标宋_GBK" w:hAnsi="方正小标宋_GBK" w:cs="方正小标宋_GBK"/>
          <w:color w:val="000000"/>
          <w:sz w:val="44"/>
          <w:szCs w:val="44"/>
        </w:rPr>
        <w:t>6</w:t>
      </w:r>
      <w:r>
        <w:rPr>
          <w:rFonts w:ascii="方正小标宋_GBK" w:eastAsia="方正小标宋_GBK" w:hAnsi="方正小标宋_GBK" w:cs="方正小标宋_GBK" w:hint="eastAsia"/>
          <w:color w:val="000000"/>
          <w:sz w:val="44"/>
          <w:szCs w:val="44"/>
        </w:rPr>
        <w:t>年版）</w:t>
      </w:r>
    </w:p>
    <w:p w:rsidR="00657AAB" w:rsidRDefault="00B10A35">
      <w:pPr>
        <w:spacing w:line="600" w:lineRule="exact"/>
        <w:ind w:firstLineChars="200" w:firstLine="640"/>
        <w:rPr>
          <w:rFonts w:ascii="方正黑体_GBK" w:eastAsia="方正黑体_GBK" w:hAnsi="方正黑体_GBK" w:cs="方正黑体_GBK"/>
          <w:kern w:val="0"/>
          <w:sz w:val="32"/>
          <w:szCs w:val="32"/>
          <w:shd w:val="clear" w:color="auto" w:fill="FFFFFF"/>
          <w:lang w:bidi="ar"/>
        </w:rPr>
      </w:pPr>
      <w:r>
        <w:rPr>
          <w:rFonts w:ascii="方正黑体_GBK" w:eastAsia="方正黑体_GBK" w:hAnsi="方正黑体_GBK" w:cs="方正黑体_GBK" w:hint="eastAsia"/>
          <w:bCs/>
          <w:sz w:val="32"/>
          <w:szCs w:val="32"/>
        </w:rPr>
        <w:t>1.</w:t>
      </w:r>
      <w:r>
        <w:rPr>
          <w:rFonts w:ascii="方正黑体_GBK" w:eastAsia="方正黑体_GBK" w:hAnsi="方正黑体_GBK" w:cs="方正黑体_GBK" w:hint="eastAsia"/>
          <w:kern w:val="0"/>
          <w:sz w:val="32"/>
          <w:szCs w:val="32"/>
          <w:shd w:val="clear" w:color="auto" w:fill="FFFFFF"/>
          <w:lang w:bidi="ar"/>
        </w:rPr>
        <w:t>范围</w:t>
      </w:r>
    </w:p>
    <w:p w:rsidR="00657AAB" w:rsidRDefault="00B10A35">
      <w:pPr>
        <w:spacing w:line="600" w:lineRule="exact"/>
        <w:ind w:firstLineChars="200" w:firstLine="640"/>
        <w:rPr>
          <w:rFonts w:ascii="仿宋_GB2312" w:eastAsia="仿宋_GB2312" w:hAnsi="宋体"/>
          <w:sz w:val="30"/>
          <w:szCs w:val="32"/>
        </w:rPr>
      </w:pPr>
      <w:r>
        <w:rPr>
          <w:rFonts w:ascii="方正仿宋_GBK" w:eastAsia="方正仿宋_GBK" w:hAnsi="方正仿宋_GBK" w:cs="方正仿宋_GBK" w:hint="eastAsia"/>
          <w:sz w:val="32"/>
          <w:szCs w:val="32"/>
        </w:rPr>
        <w:t>本细则适用于南通市市场监督管理局组织的学生公寓床上用品产品质量监督抽查检验。本细则规定了此产品的抽样方法、检验依据、检验项目、检验方法、判定原则、异议处理及复检。</w:t>
      </w:r>
    </w:p>
    <w:p w:rsidR="00657AAB" w:rsidRDefault="00B10A35">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2.抽样方法</w:t>
      </w:r>
    </w:p>
    <w:p w:rsidR="00657AAB" w:rsidRDefault="00B10A35">
      <w:pPr>
        <w:spacing w:line="600" w:lineRule="exact"/>
        <w:ind w:firstLineChars="200" w:firstLine="640"/>
        <w:rPr>
          <w:rFonts w:ascii="方正仿宋_GBK" w:eastAsia="方正仿宋_GBK" w:hAnsi="Times New Roman"/>
          <w:b/>
          <w:bCs/>
          <w:kern w:val="0"/>
          <w:sz w:val="32"/>
          <w:szCs w:val="32"/>
          <w:shd w:val="clear" w:color="auto" w:fill="FFFFFF"/>
          <w:lang w:bidi="ar"/>
        </w:rPr>
      </w:pPr>
      <w:r>
        <w:rPr>
          <w:rFonts w:ascii="方正黑体_GBK" w:eastAsia="方正黑体_GBK" w:hAnsi="宋体" w:cs="宋体" w:hint="eastAsia"/>
          <w:bCs/>
          <w:sz w:val="32"/>
          <w:szCs w:val="32"/>
        </w:rPr>
        <w:t>实体店</w:t>
      </w:r>
      <w:r w:rsidR="00707774">
        <w:rPr>
          <w:rFonts w:ascii="方正黑体_GBK" w:eastAsia="方正黑体_GBK" w:hAnsi="宋体" w:cs="宋体" w:hint="eastAsia"/>
          <w:bCs/>
          <w:sz w:val="32"/>
          <w:szCs w:val="32"/>
        </w:rPr>
        <w:t>（学校）</w:t>
      </w:r>
      <w:r>
        <w:rPr>
          <w:rFonts w:ascii="方正黑体_GBK" w:eastAsia="方正黑体_GBK" w:hAnsi="宋体" w:cs="宋体" w:hint="eastAsia"/>
          <w:bCs/>
          <w:sz w:val="32"/>
          <w:szCs w:val="32"/>
        </w:rPr>
        <w:t>抽样：</w:t>
      </w:r>
      <w:r>
        <w:rPr>
          <w:rFonts w:ascii="方正仿宋_GBK" w:eastAsia="方正仿宋_GBK" w:hAnsi="Times New Roman" w:hint="eastAsia"/>
          <w:kern w:val="0"/>
          <w:sz w:val="32"/>
          <w:szCs w:val="32"/>
          <w:shd w:val="clear" w:color="auto" w:fill="FFFFFF"/>
          <w:lang w:bidi="ar"/>
        </w:rPr>
        <w:t>购买样品，索取发票留证。所需检验样品以承检机构名义付费购买，备用样品由受检企业先行无偿提供，启动备用样品进行复检时由原承检机构另行付费购买，备用样品封存于实体店。</w:t>
      </w:r>
      <w:r>
        <w:rPr>
          <w:rFonts w:ascii="方正仿宋_GBK" w:eastAsia="方正仿宋_GBK" w:hAnsi="方正仿宋_GBK" w:hint="eastAsia"/>
          <w:sz w:val="32"/>
          <w:szCs w:val="32"/>
        </w:rPr>
        <w:t>抽样数量为</w:t>
      </w:r>
      <w:r>
        <w:rPr>
          <w:rFonts w:ascii="方正仿宋_GBK" w:eastAsia="方正仿宋_GBK" w:hAnsi="Times New Roman" w:hint="eastAsia"/>
          <w:sz w:val="32"/>
          <w:szCs w:val="32"/>
        </w:rPr>
        <w:t>2</w:t>
      </w:r>
      <w:r>
        <w:rPr>
          <w:rFonts w:ascii="方正仿宋_GBK" w:eastAsia="方正仿宋_GBK" w:hAnsi="方正仿宋_GBK" w:hint="eastAsia"/>
          <w:sz w:val="32"/>
          <w:szCs w:val="32"/>
        </w:rPr>
        <w:t>条</w:t>
      </w:r>
      <w:r>
        <w:rPr>
          <w:rFonts w:ascii="方正仿宋_GBK" w:eastAsia="方正仿宋_GBK" w:hAnsi="Times New Roman" w:hint="eastAsia"/>
          <w:sz w:val="32"/>
          <w:szCs w:val="32"/>
        </w:rPr>
        <w:t>/</w:t>
      </w:r>
      <w:r>
        <w:rPr>
          <w:rFonts w:ascii="方正仿宋_GBK" w:eastAsia="方正仿宋_GBK" w:hAnsi="方正仿宋_GBK" w:hint="eastAsia"/>
          <w:sz w:val="32"/>
          <w:szCs w:val="32"/>
        </w:rPr>
        <w:t>套，其中</w:t>
      </w:r>
      <w:r>
        <w:rPr>
          <w:rFonts w:ascii="方正仿宋_GBK" w:eastAsia="方正仿宋_GBK" w:hAnsi="Times New Roman" w:hint="eastAsia"/>
          <w:kern w:val="0"/>
          <w:sz w:val="32"/>
          <w:szCs w:val="32"/>
          <w:shd w:val="clear" w:color="auto" w:fill="FFFFFF"/>
          <w:lang w:bidi="ar"/>
        </w:rPr>
        <w:t>1</w:t>
      </w:r>
      <w:r>
        <w:rPr>
          <w:rFonts w:ascii="方正仿宋_GBK" w:eastAsia="方正仿宋_GBK" w:hAnsi="方正仿宋_GBK" w:hint="eastAsia"/>
          <w:sz w:val="32"/>
          <w:szCs w:val="32"/>
        </w:rPr>
        <w:t>条</w:t>
      </w:r>
      <w:r>
        <w:rPr>
          <w:rFonts w:ascii="方正仿宋_GBK" w:eastAsia="方正仿宋_GBK" w:hAnsi="Times New Roman" w:hint="eastAsia"/>
          <w:sz w:val="32"/>
          <w:szCs w:val="32"/>
        </w:rPr>
        <w:t>/</w:t>
      </w:r>
      <w:r>
        <w:rPr>
          <w:rFonts w:ascii="方正仿宋_GBK" w:eastAsia="方正仿宋_GBK" w:hAnsi="方正仿宋_GBK" w:hint="eastAsia"/>
          <w:sz w:val="32"/>
          <w:szCs w:val="32"/>
        </w:rPr>
        <w:t>套</w:t>
      </w:r>
      <w:r>
        <w:rPr>
          <w:rFonts w:ascii="方正仿宋_GBK" w:eastAsia="方正仿宋_GBK" w:hAnsi="Times New Roman" w:hint="eastAsia"/>
          <w:kern w:val="0"/>
          <w:sz w:val="32"/>
          <w:szCs w:val="32"/>
          <w:shd w:val="clear" w:color="auto" w:fill="FFFFFF"/>
          <w:lang w:bidi="ar"/>
        </w:rPr>
        <w:t>作为备用样品，抽样基数满足抽样数量即可</w:t>
      </w:r>
      <w:r>
        <w:rPr>
          <w:rFonts w:ascii="方正仿宋_GBK" w:eastAsia="方正仿宋_GBK" w:hAnsi="Times New Roman" w:hint="eastAsia"/>
          <w:b/>
          <w:bCs/>
          <w:kern w:val="0"/>
          <w:sz w:val="32"/>
          <w:szCs w:val="32"/>
          <w:shd w:val="clear" w:color="auto" w:fill="FFFFFF"/>
          <w:lang w:bidi="ar"/>
        </w:rPr>
        <w:t>。</w:t>
      </w:r>
    </w:p>
    <w:p w:rsidR="00FC28DC" w:rsidRPr="00FC28DC" w:rsidRDefault="00FC28DC" w:rsidP="00FC28DC">
      <w:pPr>
        <w:spacing w:line="600" w:lineRule="exact"/>
        <w:ind w:firstLineChars="200" w:firstLine="640"/>
        <w:rPr>
          <w:rFonts w:ascii="方正仿宋_GBK" w:eastAsia="方正仿宋_GBK" w:hAnsi="Times New Roman" w:hint="eastAsia"/>
          <w:b/>
          <w:bCs/>
          <w:kern w:val="0"/>
          <w:sz w:val="32"/>
          <w:szCs w:val="32"/>
          <w:shd w:val="clear" w:color="auto" w:fill="FFFFFF"/>
          <w:lang w:bidi="ar"/>
        </w:rPr>
      </w:pPr>
      <w:r>
        <w:rPr>
          <w:rFonts w:ascii="方正黑体_GBK" w:eastAsia="方正黑体_GBK" w:hAnsi="宋体" w:cs="宋体" w:hint="eastAsia"/>
          <w:bCs/>
          <w:sz w:val="32"/>
          <w:szCs w:val="32"/>
        </w:rPr>
        <w:t>生产企业</w:t>
      </w:r>
      <w:r>
        <w:rPr>
          <w:rFonts w:ascii="方正黑体_GBK" w:eastAsia="方正黑体_GBK" w:hAnsi="宋体" w:cs="宋体" w:hint="eastAsia"/>
          <w:bCs/>
          <w:sz w:val="32"/>
          <w:szCs w:val="32"/>
        </w:rPr>
        <w:t>抽样：</w:t>
      </w:r>
      <w:r>
        <w:rPr>
          <w:rFonts w:ascii="方正仿宋_GBK" w:eastAsia="方正仿宋_GBK" w:hAnsi="Times New Roman" w:hint="eastAsia"/>
          <w:kern w:val="0"/>
          <w:sz w:val="32"/>
          <w:szCs w:val="32"/>
          <w:shd w:val="clear" w:color="auto" w:fill="FFFFFF"/>
          <w:lang w:bidi="ar"/>
        </w:rPr>
        <w:t>购买样品，索取发票留证。所需检验样品以承检机构名义付费购买，备用样品由受检企业先行无偿提供，启动</w:t>
      </w:r>
      <w:r>
        <w:rPr>
          <w:rFonts w:ascii="方正仿宋_GBK" w:eastAsia="方正仿宋_GBK" w:hAnsi="Times New Roman" w:hint="eastAsia"/>
          <w:kern w:val="0"/>
          <w:sz w:val="32"/>
          <w:szCs w:val="32"/>
          <w:shd w:val="clear" w:color="auto" w:fill="FFFFFF"/>
          <w:lang w:bidi="ar"/>
        </w:rPr>
        <w:t>备用样品进行复检时由原承检机构另行付费购买，备用样品封存于生产企业</w:t>
      </w:r>
      <w:r>
        <w:rPr>
          <w:rFonts w:ascii="方正仿宋_GBK" w:eastAsia="方正仿宋_GBK" w:hAnsi="Times New Roman" w:hint="eastAsia"/>
          <w:kern w:val="0"/>
          <w:sz w:val="32"/>
          <w:szCs w:val="32"/>
          <w:shd w:val="clear" w:color="auto" w:fill="FFFFFF"/>
          <w:lang w:bidi="ar"/>
        </w:rPr>
        <w:t>。</w:t>
      </w:r>
      <w:r>
        <w:rPr>
          <w:rFonts w:ascii="方正仿宋_GBK" w:eastAsia="方正仿宋_GBK" w:hAnsi="方正仿宋_GBK" w:hint="eastAsia"/>
          <w:sz w:val="32"/>
          <w:szCs w:val="32"/>
        </w:rPr>
        <w:t>抽样数量为</w:t>
      </w:r>
      <w:r>
        <w:rPr>
          <w:rFonts w:ascii="方正仿宋_GBK" w:eastAsia="方正仿宋_GBK" w:hAnsi="Times New Roman" w:hint="eastAsia"/>
          <w:sz w:val="32"/>
          <w:szCs w:val="32"/>
        </w:rPr>
        <w:t>2</w:t>
      </w:r>
      <w:r>
        <w:rPr>
          <w:rFonts w:ascii="方正仿宋_GBK" w:eastAsia="方正仿宋_GBK" w:hAnsi="方正仿宋_GBK" w:hint="eastAsia"/>
          <w:sz w:val="32"/>
          <w:szCs w:val="32"/>
        </w:rPr>
        <w:t>条</w:t>
      </w:r>
      <w:r>
        <w:rPr>
          <w:rFonts w:ascii="方正仿宋_GBK" w:eastAsia="方正仿宋_GBK" w:hAnsi="Times New Roman" w:hint="eastAsia"/>
          <w:sz w:val="32"/>
          <w:szCs w:val="32"/>
        </w:rPr>
        <w:t>/</w:t>
      </w:r>
      <w:r>
        <w:rPr>
          <w:rFonts w:ascii="方正仿宋_GBK" w:eastAsia="方正仿宋_GBK" w:hAnsi="方正仿宋_GBK" w:hint="eastAsia"/>
          <w:sz w:val="32"/>
          <w:szCs w:val="32"/>
        </w:rPr>
        <w:t>套，其中</w:t>
      </w:r>
      <w:r>
        <w:rPr>
          <w:rFonts w:ascii="方正仿宋_GBK" w:eastAsia="方正仿宋_GBK" w:hAnsi="Times New Roman" w:hint="eastAsia"/>
          <w:kern w:val="0"/>
          <w:sz w:val="32"/>
          <w:szCs w:val="32"/>
          <w:shd w:val="clear" w:color="auto" w:fill="FFFFFF"/>
          <w:lang w:bidi="ar"/>
        </w:rPr>
        <w:t>1</w:t>
      </w:r>
      <w:r>
        <w:rPr>
          <w:rFonts w:ascii="方正仿宋_GBK" w:eastAsia="方正仿宋_GBK" w:hAnsi="方正仿宋_GBK" w:hint="eastAsia"/>
          <w:sz w:val="32"/>
          <w:szCs w:val="32"/>
        </w:rPr>
        <w:t>条</w:t>
      </w:r>
      <w:r>
        <w:rPr>
          <w:rFonts w:ascii="方正仿宋_GBK" w:eastAsia="方正仿宋_GBK" w:hAnsi="Times New Roman" w:hint="eastAsia"/>
          <w:sz w:val="32"/>
          <w:szCs w:val="32"/>
        </w:rPr>
        <w:t>/</w:t>
      </w:r>
      <w:r>
        <w:rPr>
          <w:rFonts w:ascii="方正仿宋_GBK" w:eastAsia="方正仿宋_GBK" w:hAnsi="方正仿宋_GBK" w:hint="eastAsia"/>
          <w:sz w:val="32"/>
          <w:szCs w:val="32"/>
        </w:rPr>
        <w:t>套</w:t>
      </w:r>
      <w:r>
        <w:rPr>
          <w:rFonts w:ascii="方正仿宋_GBK" w:eastAsia="方正仿宋_GBK" w:hAnsi="Times New Roman" w:hint="eastAsia"/>
          <w:kern w:val="0"/>
          <w:sz w:val="32"/>
          <w:szCs w:val="32"/>
          <w:shd w:val="clear" w:color="auto" w:fill="FFFFFF"/>
          <w:lang w:bidi="ar"/>
        </w:rPr>
        <w:t>作为备用样品，抽样基数满足抽样数量即可</w:t>
      </w:r>
      <w:r>
        <w:rPr>
          <w:rFonts w:ascii="方正仿宋_GBK" w:eastAsia="方正仿宋_GBK" w:hAnsi="Times New Roman" w:hint="eastAsia"/>
          <w:b/>
          <w:bCs/>
          <w:kern w:val="0"/>
          <w:sz w:val="32"/>
          <w:szCs w:val="32"/>
          <w:shd w:val="clear" w:color="auto" w:fill="FFFFFF"/>
          <w:lang w:bidi="ar"/>
        </w:rPr>
        <w:t>。</w:t>
      </w:r>
      <w:bookmarkStart w:id="0" w:name="_GoBack"/>
      <w:bookmarkEnd w:id="0"/>
    </w:p>
    <w:p w:rsidR="00657AAB" w:rsidRDefault="00B10A35">
      <w:pPr>
        <w:spacing w:line="600" w:lineRule="exact"/>
        <w:ind w:firstLineChars="200" w:firstLine="64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一经采样，立即封样，任何人不得调换。</w:t>
      </w:r>
    </w:p>
    <w:p w:rsidR="00657AAB" w:rsidRDefault="00B10A35">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3.检验依据</w:t>
      </w:r>
    </w:p>
    <w:p w:rsidR="00657AAB" w:rsidRDefault="00B10A35">
      <w:pPr>
        <w:spacing w:line="600" w:lineRule="exact"/>
        <w:ind w:firstLineChars="200" w:firstLine="640"/>
        <w:jc w:val="center"/>
        <w:rPr>
          <w:rFonts w:ascii="方正仿宋_GBK" w:eastAsia="方正仿宋_GBK" w:hAnsi="方正仿宋_GBK"/>
          <w:sz w:val="32"/>
          <w:szCs w:val="32"/>
        </w:rPr>
      </w:pPr>
      <w:r>
        <w:rPr>
          <w:rFonts w:ascii="方正仿宋_GBK" w:eastAsia="方正仿宋_GBK" w:hAnsi="方正仿宋_GBK" w:hint="eastAsia"/>
          <w:sz w:val="32"/>
          <w:szCs w:val="32"/>
        </w:rPr>
        <w:t>表1 检验项目及依据</w:t>
      </w:r>
    </w:p>
    <w:tbl>
      <w:tblPr>
        <w:tblW w:w="951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82"/>
        <w:gridCol w:w="2259"/>
        <w:gridCol w:w="3240"/>
        <w:gridCol w:w="3130"/>
      </w:tblGrid>
      <w:tr w:rsidR="00657AAB">
        <w:trPr>
          <w:cantSplit/>
          <w:trHeight w:val="844"/>
          <w:tblHeader/>
          <w:jc w:val="center"/>
        </w:trPr>
        <w:tc>
          <w:tcPr>
            <w:tcW w:w="882"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bookmarkStart w:id="1" w:name="_Hlk95205400"/>
            <w:r>
              <w:rPr>
                <w:rFonts w:ascii="方正仿宋_GBK" w:eastAsia="方正仿宋_GBK" w:hAnsi="方正仿宋_GBK" w:hint="eastAsia"/>
                <w:sz w:val="32"/>
                <w:szCs w:val="32"/>
              </w:rPr>
              <w:lastRenderedPageBreak/>
              <w:t>序号</w:t>
            </w:r>
          </w:p>
        </w:tc>
        <w:tc>
          <w:tcPr>
            <w:tcW w:w="2259"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检验检测项目</w:t>
            </w:r>
          </w:p>
        </w:tc>
        <w:tc>
          <w:tcPr>
            <w:tcW w:w="3240"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检验检测依据</w:t>
            </w:r>
          </w:p>
        </w:tc>
        <w:tc>
          <w:tcPr>
            <w:tcW w:w="3130"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检验检测方法</w:t>
            </w:r>
          </w:p>
        </w:tc>
      </w:tr>
      <w:tr w:rsidR="00657AAB">
        <w:trPr>
          <w:cantSplit/>
          <w:trHeight w:val="340"/>
          <w:jc w:val="center"/>
        </w:trPr>
        <w:tc>
          <w:tcPr>
            <w:tcW w:w="882"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1</w:t>
            </w:r>
          </w:p>
        </w:tc>
        <w:tc>
          <w:tcPr>
            <w:tcW w:w="2259"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甲醛含量</w:t>
            </w:r>
          </w:p>
        </w:tc>
        <w:tc>
          <w:tcPr>
            <w:tcW w:w="3240" w:type="dxa"/>
            <w:vMerge w:val="restart"/>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 18401-2010、相应产品标准</w:t>
            </w:r>
          </w:p>
        </w:tc>
        <w:tc>
          <w:tcPr>
            <w:tcW w:w="3130"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2912.1-2009</w:t>
            </w:r>
          </w:p>
        </w:tc>
      </w:tr>
      <w:tr w:rsidR="00657AAB">
        <w:trPr>
          <w:cantSplit/>
          <w:trHeight w:val="179"/>
          <w:jc w:val="center"/>
        </w:trPr>
        <w:tc>
          <w:tcPr>
            <w:tcW w:w="882"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2</w:t>
            </w:r>
          </w:p>
        </w:tc>
        <w:tc>
          <w:tcPr>
            <w:tcW w:w="2259"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pH值</w:t>
            </w:r>
          </w:p>
        </w:tc>
        <w:tc>
          <w:tcPr>
            <w:tcW w:w="3240" w:type="dxa"/>
            <w:vMerge/>
            <w:tcBorders>
              <w:top w:val="single" w:sz="4" w:space="0" w:color="auto"/>
              <w:left w:val="single" w:sz="4" w:space="0" w:color="auto"/>
              <w:bottom w:val="single" w:sz="4" w:space="0" w:color="auto"/>
              <w:right w:val="single" w:sz="4" w:space="0" w:color="auto"/>
            </w:tcBorders>
            <w:vAlign w:val="center"/>
          </w:tcPr>
          <w:p w:rsidR="00657AAB" w:rsidRDefault="00657AAB">
            <w:pPr>
              <w:adjustRightInd w:val="0"/>
              <w:snapToGrid w:val="0"/>
              <w:jc w:val="center"/>
              <w:rPr>
                <w:rFonts w:ascii="方正仿宋_GBK" w:eastAsia="方正仿宋_GBK" w:hAnsi="方正仿宋_GBK"/>
                <w:sz w:val="32"/>
                <w:szCs w:val="32"/>
              </w:rPr>
            </w:pPr>
          </w:p>
        </w:tc>
        <w:tc>
          <w:tcPr>
            <w:tcW w:w="3130"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7573-2009</w:t>
            </w:r>
          </w:p>
        </w:tc>
      </w:tr>
      <w:tr w:rsidR="00657AAB">
        <w:trPr>
          <w:cantSplit/>
          <w:trHeight w:val="179"/>
          <w:jc w:val="center"/>
        </w:trPr>
        <w:tc>
          <w:tcPr>
            <w:tcW w:w="882"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3</w:t>
            </w:r>
          </w:p>
        </w:tc>
        <w:tc>
          <w:tcPr>
            <w:tcW w:w="2259"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耐水色牢度</w:t>
            </w:r>
          </w:p>
        </w:tc>
        <w:tc>
          <w:tcPr>
            <w:tcW w:w="3240" w:type="dxa"/>
            <w:vMerge/>
            <w:tcBorders>
              <w:top w:val="single" w:sz="4" w:space="0" w:color="auto"/>
              <w:left w:val="single" w:sz="4" w:space="0" w:color="auto"/>
              <w:bottom w:val="single" w:sz="4" w:space="0" w:color="auto"/>
              <w:right w:val="single" w:sz="4" w:space="0" w:color="auto"/>
            </w:tcBorders>
            <w:vAlign w:val="center"/>
          </w:tcPr>
          <w:p w:rsidR="00657AAB" w:rsidRDefault="00657AAB">
            <w:pPr>
              <w:adjustRightInd w:val="0"/>
              <w:snapToGrid w:val="0"/>
              <w:jc w:val="center"/>
              <w:rPr>
                <w:rFonts w:ascii="方正仿宋_GBK" w:eastAsia="方正仿宋_GBK" w:hAnsi="方正仿宋_GBK"/>
                <w:sz w:val="32"/>
                <w:szCs w:val="32"/>
              </w:rPr>
            </w:pPr>
          </w:p>
        </w:tc>
        <w:tc>
          <w:tcPr>
            <w:tcW w:w="3130"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5713-2013</w:t>
            </w:r>
          </w:p>
        </w:tc>
      </w:tr>
      <w:tr w:rsidR="00657AAB">
        <w:trPr>
          <w:cantSplit/>
          <w:trHeight w:val="179"/>
          <w:jc w:val="center"/>
        </w:trPr>
        <w:tc>
          <w:tcPr>
            <w:tcW w:w="882"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4</w:t>
            </w:r>
          </w:p>
        </w:tc>
        <w:tc>
          <w:tcPr>
            <w:tcW w:w="2259"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耐酸汗渍色牢度</w:t>
            </w:r>
          </w:p>
        </w:tc>
        <w:tc>
          <w:tcPr>
            <w:tcW w:w="3240" w:type="dxa"/>
            <w:vMerge/>
            <w:tcBorders>
              <w:top w:val="single" w:sz="4" w:space="0" w:color="auto"/>
              <w:left w:val="single" w:sz="4" w:space="0" w:color="auto"/>
              <w:bottom w:val="single" w:sz="4" w:space="0" w:color="auto"/>
              <w:right w:val="single" w:sz="4" w:space="0" w:color="auto"/>
            </w:tcBorders>
            <w:vAlign w:val="center"/>
          </w:tcPr>
          <w:p w:rsidR="00657AAB" w:rsidRDefault="00657AAB">
            <w:pPr>
              <w:adjustRightInd w:val="0"/>
              <w:snapToGrid w:val="0"/>
              <w:jc w:val="center"/>
              <w:rPr>
                <w:rFonts w:ascii="方正仿宋_GBK" w:eastAsia="方正仿宋_GBK" w:hAnsi="方正仿宋_GBK"/>
                <w:sz w:val="32"/>
                <w:szCs w:val="32"/>
              </w:rPr>
            </w:pPr>
          </w:p>
        </w:tc>
        <w:tc>
          <w:tcPr>
            <w:tcW w:w="3130"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3922-2013</w:t>
            </w:r>
          </w:p>
        </w:tc>
      </w:tr>
      <w:tr w:rsidR="00657AAB">
        <w:trPr>
          <w:cantSplit/>
          <w:trHeight w:val="179"/>
          <w:jc w:val="center"/>
        </w:trPr>
        <w:tc>
          <w:tcPr>
            <w:tcW w:w="882"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5</w:t>
            </w:r>
          </w:p>
        </w:tc>
        <w:tc>
          <w:tcPr>
            <w:tcW w:w="2259"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耐碱汗渍色牢度</w:t>
            </w:r>
          </w:p>
        </w:tc>
        <w:tc>
          <w:tcPr>
            <w:tcW w:w="3240" w:type="dxa"/>
            <w:vMerge/>
            <w:tcBorders>
              <w:top w:val="single" w:sz="4" w:space="0" w:color="auto"/>
              <w:left w:val="single" w:sz="4" w:space="0" w:color="auto"/>
              <w:bottom w:val="single" w:sz="4" w:space="0" w:color="auto"/>
              <w:right w:val="single" w:sz="4" w:space="0" w:color="auto"/>
            </w:tcBorders>
            <w:vAlign w:val="center"/>
          </w:tcPr>
          <w:p w:rsidR="00657AAB" w:rsidRDefault="00657AAB">
            <w:pPr>
              <w:adjustRightInd w:val="0"/>
              <w:snapToGrid w:val="0"/>
              <w:jc w:val="center"/>
              <w:rPr>
                <w:rFonts w:ascii="方正仿宋_GBK" w:eastAsia="方正仿宋_GBK" w:hAnsi="方正仿宋_GBK"/>
                <w:sz w:val="32"/>
                <w:szCs w:val="32"/>
              </w:rPr>
            </w:pPr>
          </w:p>
        </w:tc>
        <w:tc>
          <w:tcPr>
            <w:tcW w:w="3130"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3922-2013</w:t>
            </w:r>
          </w:p>
        </w:tc>
      </w:tr>
      <w:tr w:rsidR="00657AAB">
        <w:trPr>
          <w:cantSplit/>
          <w:trHeight w:val="179"/>
          <w:jc w:val="center"/>
        </w:trPr>
        <w:tc>
          <w:tcPr>
            <w:tcW w:w="882"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6</w:t>
            </w:r>
          </w:p>
        </w:tc>
        <w:tc>
          <w:tcPr>
            <w:tcW w:w="2259"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耐干摩擦色牢度</w:t>
            </w:r>
          </w:p>
        </w:tc>
        <w:tc>
          <w:tcPr>
            <w:tcW w:w="3240" w:type="dxa"/>
            <w:vMerge/>
            <w:tcBorders>
              <w:top w:val="single" w:sz="4" w:space="0" w:color="auto"/>
              <w:left w:val="single" w:sz="4" w:space="0" w:color="auto"/>
              <w:bottom w:val="single" w:sz="4" w:space="0" w:color="auto"/>
              <w:right w:val="single" w:sz="4" w:space="0" w:color="auto"/>
            </w:tcBorders>
            <w:vAlign w:val="center"/>
          </w:tcPr>
          <w:p w:rsidR="00657AAB" w:rsidRDefault="00657AAB">
            <w:pPr>
              <w:adjustRightInd w:val="0"/>
              <w:snapToGrid w:val="0"/>
              <w:jc w:val="center"/>
              <w:rPr>
                <w:rFonts w:ascii="方正仿宋_GBK" w:eastAsia="方正仿宋_GBK" w:hAnsi="方正仿宋_GBK"/>
                <w:sz w:val="32"/>
                <w:szCs w:val="32"/>
              </w:rPr>
            </w:pPr>
          </w:p>
        </w:tc>
        <w:tc>
          <w:tcPr>
            <w:tcW w:w="3130"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3920-2008</w:t>
            </w:r>
          </w:p>
        </w:tc>
      </w:tr>
      <w:tr w:rsidR="00657AAB">
        <w:trPr>
          <w:cantSplit/>
          <w:trHeight w:val="179"/>
          <w:jc w:val="center"/>
        </w:trPr>
        <w:tc>
          <w:tcPr>
            <w:tcW w:w="882"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7</w:t>
            </w:r>
          </w:p>
        </w:tc>
        <w:tc>
          <w:tcPr>
            <w:tcW w:w="2259"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耐湿摩擦色牢度</w:t>
            </w:r>
          </w:p>
        </w:tc>
        <w:tc>
          <w:tcPr>
            <w:tcW w:w="3240" w:type="dxa"/>
            <w:vMerge w:val="restart"/>
            <w:tcBorders>
              <w:top w:val="single" w:sz="4" w:space="0" w:color="auto"/>
              <w:left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相应产品标准</w:t>
            </w:r>
          </w:p>
        </w:tc>
        <w:tc>
          <w:tcPr>
            <w:tcW w:w="3130"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3920-2008</w:t>
            </w:r>
          </w:p>
        </w:tc>
      </w:tr>
      <w:tr w:rsidR="00657AAB">
        <w:trPr>
          <w:cantSplit/>
          <w:trHeight w:val="179"/>
          <w:jc w:val="center"/>
        </w:trPr>
        <w:tc>
          <w:tcPr>
            <w:tcW w:w="882"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8</w:t>
            </w:r>
          </w:p>
        </w:tc>
        <w:tc>
          <w:tcPr>
            <w:tcW w:w="2259"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断裂强力</w:t>
            </w:r>
          </w:p>
        </w:tc>
        <w:tc>
          <w:tcPr>
            <w:tcW w:w="3240" w:type="dxa"/>
            <w:vMerge/>
            <w:tcBorders>
              <w:left w:val="single" w:sz="4" w:space="0" w:color="auto"/>
              <w:right w:val="single" w:sz="4" w:space="0" w:color="auto"/>
            </w:tcBorders>
            <w:vAlign w:val="center"/>
          </w:tcPr>
          <w:p w:rsidR="00657AAB" w:rsidRDefault="00657AAB">
            <w:pPr>
              <w:adjustRightInd w:val="0"/>
              <w:snapToGrid w:val="0"/>
              <w:jc w:val="center"/>
              <w:rPr>
                <w:rFonts w:ascii="方正仿宋_GBK" w:eastAsia="方正仿宋_GBK" w:hAnsi="方正仿宋_GBK"/>
                <w:sz w:val="32"/>
                <w:szCs w:val="32"/>
              </w:rPr>
            </w:pPr>
          </w:p>
        </w:tc>
        <w:tc>
          <w:tcPr>
            <w:tcW w:w="3130"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3923.1-2013</w:t>
            </w:r>
          </w:p>
        </w:tc>
      </w:tr>
      <w:tr w:rsidR="00657AAB">
        <w:trPr>
          <w:cantSplit/>
          <w:trHeight w:val="179"/>
          <w:jc w:val="center"/>
        </w:trPr>
        <w:tc>
          <w:tcPr>
            <w:tcW w:w="882"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9</w:t>
            </w:r>
          </w:p>
        </w:tc>
        <w:tc>
          <w:tcPr>
            <w:tcW w:w="2259"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耐皂洗色牢度</w:t>
            </w:r>
          </w:p>
        </w:tc>
        <w:tc>
          <w:tcPr>
            <w:tcW w:w="3240" w:type="dxa"/>
            <w:vMerge/>
            <w:tcBorders>
              <w:left w:val="single" w:sz="4" w:space="0" w:color="auto"/>
              <w:bottom w:val="single" w:sz="4" w:space="0" w:color="auto"/>
              <w:right w:val="single" w:sz="4" w:space="0" w:color="auto"/>
            </w:tcBorders>
            <w:vAlign w:val="center"/>
          </w:tcPr>
          <w:p w:rsidR="00657AAB" w:rsidRDefault="00657AAB">
            <w:pPr>
              <w:adjustRightInd w:val="0"/>
              <w:snapToGrid w:val="0"/>
              <w:jc w:val="center"/>
              <w:rPr>
                <w:rFonts w:ascii="方正仿宋_GBK" w:eastAsia="方正仿宋_GBK" w:hAnsi="方正仿宋_GBK"/>
                <w:sz w:val="32"/>
                <w:szCs w:val="32"/>
              </w:rPr>
            </w:pPr>
          </w:p>
        </w:tc>
        <w:tc>
          <w:tcPr>
            <w:tcW w:w="3130"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3921-2008</w:t>
            </w:r>
          </w:p>
        </w:tc>
      </w:tr>
      <w:tr w:rsidR="00657AAB">
        <w:trPr>
          <w:cantSplit/>
          <w:trHeight w:val="179"/>
          <w:jc w:val="center"/>
        </w:trPr>
        <w:tc>
          <w:tcPr>
            <w:tcW w:w="882" w:type="dxa"/>
            <w:tcBorders>
              <w:top w:val="single" w:sz="4" w:space="0" w:color="auto"/>
              <w:left w:val="single" w:sz="6" w:space="0" w:color="auto"/>
              <w:bottom w:val="single" w:sz="6" w:space="0" w:color="auto"/>
              <w:right w:val="single" w:sz="6"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1</w:t>
            </w:r>
            <w:r>
              <w:rPr>
                <w:rFonts w:ascii="方正仿宋_GBK" w:eastAsia="方正仿宋_GBK" w:hAnsi="方正仿宋_GBK"/>
                <w:sz w:val="32"/>
                <w:szCs w:val="32"/>
              </w:rPr>
              <w:t>0</w:t>
            </w:r>
          </w:p>
        </w:tc>
        <w:tc>
          <w:tcPr>
            <w:tcW w:w="2259"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纤维含量</w:t>
            </w:r>
          </w:p>
        </w:tc>
        <w:tc>
          <w:tcPr>
            <w:tcW w:w="3240" w:type="dxa"/>
            <w:tcBorders>
              <w:top w:val="single" w:sz="4" w:space="0" w:color="auto"/>
              <w:left w:val="single" w:sz="4" w:space="0" w:color="auto"/>
              <w:bottom w:val="single" w:sz="6"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29862-2013、</w:t>
            </w:r>
          </w:p>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相应产品标准</w:t>
            </w:r>
          </w:p>
        </w:tc>
        <w:tc>
          <w:tcPr>
            <w:tcW w:w="3130" w:type="dxa"/>
            <w:tcBorders>
              <w:top w:val="single" w:sz="4" w:space="0" w:color="auto"/>
              <w:left w:val="single" w:sz="4" w:space="0" w:color="auto"/>
              <w:bottom w:val="single" w:sz="4" w:space="0" w:color="auto"/>
              <w:right w:val="single" w:sz="4" w:space="0" w:color="auto"/>
            </w:tcBorders>
            <w:vAlign w:val="center"/>
          </w:tcPr>
          <w:p w:rsidR="00657AAB" w:rsidRDefault="00B10A35">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FZ/T 01057-2007、GB/T 2910-2009等</w:t>
            </w:r>
          </w:p>
        </w:tc>
      </w:tr>
    </w:tbl>
    <w:bookmarkEnd w:id="1"/>
    <w:p w:rsidR="00657AAB" w:rsidRDefault="00B10A35">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检验方法包括相关产品标准及试验方法标准。</w:t>
      </w:r>
    </w:p>
    <w:p w:rsidR="00657AAB" w:rsidRDefault="00B10A35">
      <w:pPr>
        <w:snapToGrid w:val="0"/>
        <w:spacing w:line="600" w:lineRule="exact"/>
        <w:ind w:firstLine="560"/>
        <w:rPr>
          <w:rFonts w:ascii="宋体" w:hAnsi="宋体" w:cs="宋体"/>
          <w:sz w:val="32"/>
          <w:szCs w:val="32"/>
        </w:rPr>
      </w:pPr>
      <w:r>
        <w:rPr>
          <w:rFonts w:ascii="方正仿宋_GBK" w:eastAsia="方正仿宋_GBK" w:hAnsi="方正仿宋_GBK" w:cs="方正仿宋_GBK" w:hint="eastAsia"/>
          <w:sz w:val="32"/>
          <w:szCs w:val="32"/>
        </w:rPr>
        <w:t>凡是注日期的文件，其随后所有的修改单（不包括勘误的内容）或修订版不适用于本细则。凡是不注日期的文件，其最新版本适用于本细则。</w:t>
      </w:r>
    </w:p>
    <w:p w:rsidR="00657AAB" w:rsidRDefault="00B10A35">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4.判定规则</w:t>
      </w:r>
    </w:p>
    <w:p w:rsidR="00657AAB" w:rsidRDefault="00B10A35">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4.1依据标准</w:t>
      </w:r>
    </w:p>
    <w:p w:rsidR="00657AAB" w:rsidRDefault="00B10A35">
      <w:pPr>
        <w:spacing w:line="600" w:lineRule="exact"/>
        <w:ind w:firstLine="560"/>
        <w:rPr>
          <w:rFonts w:ascii="方正仿宋_GBK" w:eastAsia="方正仿宋_GBK" w:hAnsi="Times New Roman"/>
          <w:bCs/>
          <w:kern w:val="0"/>
          <w:sz w:val="32"/>
          <w:szCs w:val="32"/>
          <w:shd w:val="clear" w:color="auto" w:fill="FFFFFF"/>
          <w:lang w:bidi="ar"/>
        </w:rPr>
      </w:pPr>
      <w:r>
        <w:rPr>
          <w:rFonts w:ascii="方正仿宋_GBK" w:eastAsia="方正仿宋_GBK" w:hAnsi="Times New Roman" w:hint="eastAsia"/>
          <w:bCs/>
          <w:kern w:val="0"/>
          <w:sz w:val="32"/>
          <w:szCs w:val="32"/>
          <w:shd w:val="clear" w:color="auto" w:fill="FFFFFF"/>
          <w:lang w:bidi="ar"/>
        </w:rPr>
        <w:t xml:space="preserve">GB 18401-2010 </w:t>
      </w:r>
      <w:r>
        <w:rPr>
          <w:rFonts w:ascii="方正仿宋_GBK" w:eastAsia="方正仿宋_GBK" w:hAnsi="Times New Roman"/>
          <w:bCs/>
          <w:kern w:val="0"/>
          <w:sz w:val="32"/>
          <w:szCs w:val="32"/>
          <w:shd w:val="clear" w:color="auto" w:fill="FFFFFF"/>
          <w:lang w:bidi="ar"/>
        </w:rPr>
        <w:t xml:space="preserve"> </w:t>
      </w:r>
      <w:r>
        <w:rPr>
          <w:rFonts w:ascii="方正仿宋_GBK" w:eastAsia="方正仿宋_GBK" w:hAnsi="Times New Roman" w:hint="eastAsia"/>
          <w:bCs/>
          <w:kern w:val="0"/>
          <w:sz w:val="32"/>
          <w:szCs w:val="32"/>
          <w:shd w:val="clear" w:color="auto" w:fill="FFFFFF"/>
          <w:lang w:bidi="ar"/>
        </w:rPr>
        <w:t>《国家纺织产品基本安全技术规范》</w:t>
      </w:r>
    </w:p>
    <w:p w:rsidR="00657AAB" w:rsidRDefault="00B10A35">
      <w:pPr>
        <w:spacing w:line="600" w:lineRule="exact"/>
        <w:ind w:firstLine="560"/>
        <w:rPr>
          <w:rFonts w:ascii="方正仿宋_GBK" w:eastAsia="方正仿宋_GBK" w:hAnsi="Times New Roman"/>
          <w:bCs/>
          <w:kern w:val="0"/>
          <w:sz w:val="32"/>
          <w:szCs w:val="32"/>
          <w:shd w:val="clear" w:color="auto" w:fill="FFFFFF"/>
          <w:lang w:bidi="ar"/>
        </w:rPr>
      </w:pPr>
      <w:r>
        <w:rPr>
          <w:rFonts w:ascii="方正仿宋_GBK" w:eastAsia="方正仿宋_GBK" w:hAnsi="Times New Roman" w:hint="eastAsia"/>
          <w:bCs/>
          <w:kern w:val="0"/>
          <w:sz w:val="32"/>
          <w:szCs w:val="32"/>
          <w:shd w:val="clear" w:color="auto" w:fill="FFFFFF"/>
          <w:lang w:bidi="ar"/>
        </w:rPr>
        <w:lastRenderedPageBreak/>
        <w:t>GB/T 29862-2013 《纺织品纤维含量的标识》</w:t>
      </w:r>
    </w:p>
    <w:p w:rsidR="00657AAB" w:rsidRDefault="00B10A35">
      <w:pPr>
        <w:spacing w:line="600" w:lineRule="exact"/>
        <w:ind w:firstLine="560"/>
        <w:rPr>
          <w:rFonts w:ascii="方正仿宋_GBK" w:eastAsia="方正仿宋_GBK" w:hAnsi="Times New Roman"/>
          <w:bCs/>
          <w:kern w:val="0"/>
          <w:sz w:val="32"/>
          <w:szCs w:val="32"/>
          <w:shd w:val="clear" w:color="auto" w:fill="FFFFFF"/>
          <w:lang w:bidi="ar"/>
        </w:rPr>
      </w:pPr>
      <w:r>
        <w:rPr>
          <w:rFonts w:ascii="方正仿宋_GBK" w:eastAsia="方正仿宋_GBK" w:hAnsi="Times New Roman" w:hint="eastAsia"/>
          <w:bCs/>
          <w:kern w:val="0"/>
          <w:sz w:val="32"/>
          <w:szCs w:val="32"/>
          <w:shd w:val="clear" w:color="auto" w:fill="FFFFFF"/>
          <w:lang w:bidi="ar"/>
        </w:rPr>
        <w:t>GB/T 22796-20</w:t>
      </w:r>
      <w:r>
        <w:rPr>
          <w:rFonts w:ascii="方正仿宋_GBK" w:eastAsia="方正仿宋_GBK" w:hAnsi="Times New Roman"/>
          <w:bCs/>
          <w:kern w:val="0"/>
          <w:sz w:val="32"/>
          <w:szCs w:val="32"/>
          <w:shd w:val="clear" w:color="auto" w:fill="FFFFFF"/>
          <w:lang w:bidi="ar"/>
        </w:rPr>
        <w:t>21</w:t>
      </w:r>
      <w:r>
        <w:rPr>
          <w:rFonts w:ascii="方正仿宋_GBK" w:eastAsia="方正仿宋_GBK" w:hAnsi="Times New Roman" w:hint="eastAsia"/>
          <w:bCs/>
          <w:kern w:val="0"/>
          <w:sz w:val="32"/>
          <w:szCs w:val="32"/>
          <w:shd w:val="clear" w:color="auto" w:fill="FFFFFF"/>
          <w:lang w:bidi="ar"/>
        </w:rPr>
        <w:t xml:space="preserve"> 《床上用品》</w:t>
      </w:r>
    </w:p>
    <w:p w:rsidR="00657AAB" w:rsidRDefault="00B10A35">
      <w:pPr>
        <w:spacing w:line="600" w:lineRule="exact"/>
        <w:ind w:firstLine="56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相关的法律法规、部门规章和规范；</w:t>
      </w:r>
    </w:p>
    <w:p w:rsidR="00657AAB" w:rsidRDefault="00B10A35">
      <w:pPr>
        <w:spacing w:line="600" w:lineRule="exact"/>
        <w:ind w:firstLine="56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经备案现行有效的企业标准及产品明示质量要求。</w:t>
      </w:r>
    </w:p>
    <w:p w:rsidR="00657AAB" w:rsidRDefault="00B10A35">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4.2判定原则</w:t>
      </w:r>
    </w:p>
    <w:p w:rsidR="00657AAB" w:rsidRDefault="00B10A35">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经检验，检验项目全部合格，判定为被抽查产品未发现不合格；检验项目中任一项或一项以上不合格，判定为被抽查产品不合格。</w:t>
      </w:r>
    </w:p>
    <w:p w:rsidR="00657AAB" w:rsidRDefault="00B10A35">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rsidR="00657AAB" w:rsidRDefault="00B10A35">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rsidR="00657AAB" w:rsidRDefault="00B10A35">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rsidR="00657AAB" w:rsidRDefault="00B10A35">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rsidR="00657AAB" w:rsidRDefault="00B10A35">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若被检产品明示的质量要求缺少本细则中检验项目依据的推荐性标准要求时，该项目不参与判定，但应在检验报告备注中进行说明。</w:t>
      </w:r>
    </w:p>
    <w:p w:rsidR="00657AAB" w:rsidRDefault="00B10A35">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5.异议处理</w:t>
      </w:r>
    </w:p>
    <w:p w:rsidR="00657AAB" w:rsidRDefault="00B10A35">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5.1对监督抽查程序有异议的，由任务下达部门核查相关证据后维持或者撤销原检验结果。</w:t>
      </w:r>
    </w:p>
    <w:p w:rsidR="00657AAB" w:rsidRDefault="00B10A35">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lastRenderedPageBreak/>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rsidR="00657AAB" w:rsidRDefault="00B10A35">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5.3对样品信息有异议的，任务下达部门核查样品确认情况和生产企业提交证明材料后，维持或者撤销原检验结果。</w:t>
      </w:r>
    </w:p>
    <w:p w:rsidR="00657AAB" w:rsidRDefault="00B10A35">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Times New Roman" w:hint="eastAsia"/>
          <w:sz w:val="32"/>
          <w:szCs w:val="32"/>
        </w:rPr>
        <w:t>5.4本次监督抽查项目均可复检</w:t>
      </w:r>
      <w:r>
        <w:rPr>
          <w:rFonts w:ascii="方正仿宋_GBK" w:eastAsia="方正仿宋_GBK" w:hAnsi="方正仿宋_GBK" w:cs="方正仿宋_GBK" w:hint="eastAsia"/>
          <w:sz w:val="32"/>
          <w:szCs w:val="32"/>
        </w:rPr>
        <w:t>。</w:t>
      </w:r>
    </w:p>
    <w:p w:rsidR="00657AAB" w:rsidRDefault="00657AAB">
      <w:pPr>
        <w:spacing w:line="600" w:lineRule="exact"/>
      </w:pPr>
    </w:p>
    <w:sectPr w:rsidR="00657AA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246" w:rsidRDefault="00055246">
      <w:r>
        <w:separator/>
      </w:r>
    </w:p>
  </w:endnote>
  <w:endnote w:type="continuationSeparator" w:id="0">
    <w:p w:rsidR="00055246" w:rsidRDefault="00055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_GBK">
    <w:altName w:val="微软雅黑"/>
    <w:charset w:val="86"/>
    <w:family w:val="auto"/>
    <w:pitch w:val="default"/>
    <w:sig w:usb0="00000000" w:usb1="00000000" w:usb2="00000000" w:usb3="00000000" w:csb0="00040000" w:csb1="00000000"/>
  </w:font>
  <w:font w:name="方正黑体_GBK">
    <w:altName w:val="微软雅黑"/>
    <w:charset w:val="86"/>
    <w:family w:val="script"/>
    <w:pitch w:val="default"/>
    <w:sig w:usb0="00000000" w:usb1="00000000" w:usb2="00000000" w:usb3="00000000" w:csb0="00040000" w:csb1="00000000"/>
  </w:font>
  <w:font w:name="方正仿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AAB" w:rsidRDefault="00B10A35">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57AAB" w:rsidRDefault="00B10A35">
                          <w:pPr>
                            <w:pStyle w:val="a3"/>
                          </w:pPr>
                          <w:r>
                            <w:fldChar w:fldCharType="begin"/>
                          </w:r>
                          <w:r>
                            <w:instrText xml:space="preserve"> PAGE  \* MERGEFORMAT </w:instrText>
                          </w:r>
                          <w:r>
                            <w:fldChar w:fldCharType="separate"/>
                          </w:r>
                          <w:r w:rsidR="00FC28DC">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657AAB" w:rsidRDefault="00B10A35">
                    <w:pPr>
                      <w:pStyle w:val="a3"/>
                    </w:pPr>
                    <w:r>
                      <w:fldChar w:fldCharType="begin"/>
                    </w:r>
                    <w:r>
                      <w:instrText xml:space="preserve"> PAGE  \* MERGEFORMAT </w:instrText>
                    </w:r>
                    <w:r>
                      <w:fldChar w:fldCharType="separate"/>
                    </w:r>
                    <w:r w:rsidR="00FC28DC">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246" w:rsidRDefault="00055246">
      <w:r>
        <w:separator/>
      </w:r>
    </w:p>
  </w:footnote>
  <w:footnote w:type="continuationSeparator" w:id="0">
    <w:p w:rsidR="00055246" w:rsidRDefault="0005524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1441AF"/>
    <w:rsid w:val="00055246"/>
    <w:rsid w:val="001441AF"/>
    <w:rsid w:val="00657AAB"/>
    <w:rsid w:val="00707774"/>
    <w:rsid w:val="00B10A35"/>
    <w:rsid w:val="00B32474"/>
    <w:rsid w:val="00D64C68"/>
    <w:rsid w:val="00D65786"/>
    <w:rsid w:val="00E50B64"/>
    <w:rsid w:val="00FB2657"/>
    <w:rsid w:val="00FC28DC"/>
    <w:rsid w:val="01610122"/>
    <w:rsid w:val="016A4161"/>
    <w:rsid w:val="04583A5F"/>
    <w:rsid w:val="06236CA2"/>
    <w:rsid w:val="07597C5B"/>
    <w:rsid w:val="08EB0A30"/>
    <w:rsid w:val="0B3D24FE"/>
    <w:rsid w:val="1180065A"/>
    <w:rsid w:val="19BF5546"/>
    <w:rsid w:val="1D9236E6"/>
    <w:rsid w:val="21621621"/>
    <w:rsid w:val="22343D07"/>
    <w:rsid w:val="22786B29"/>
    <w:rsid w:val="26551754"/>
    <w:rsid w:val="26903450"/>
    <w:rsid w:val="26962DDB"/>
    <w:rsid w:val="28363D32"/>
    <w:rsid w:val="287A0B9F"/>
    <w:rsid w:val="288822B5"/>
    <w:rsid w:val="29135BFF"/>
    <w:rsid w:val="2ADA27ED"/>
    <w:rsid w:val="2AF416D5"/>
    <w:rsid w:val="2B5E67F1"/>
    <w:rsid w:val="2C5A2FF0"/>
    <w:rsid w:val="2E3F0BEE"/>
    <w:rsid w:val="2E690493"/>
    <w:rsid w:val="2F8853AA"/>
    <w:rsid w:val="325902CD"/>
    <w:rsid w:val="3421680C"/>
    <w:rsid w:val="37712C33"/>
    <w:rsid w:val="3887559B"/>
    <w:rsid w:val="3B93089D"/>
    <w:rsid w:val="3CA57A27"/>
    <w:rsid w:val="3EBA37FA"/>
    <w:rsid w:val="3ED25E1E"/>
    <w:rsid w:val="3F8769CB"/>
    <w:rsid w:val="44962A37"/>
    <w:rsid w:val="45554E75"/>
    <w:rsid w:val="4663139F"/>
    <w:rsid w:val="471362A9"/>
    <w:rsid w:val="474D674C"/>
    <w:rsid w:val="48027536"/>
    <w:rsid w:val="49B14BD5"/>
    <w:rsid w:val="49B77EAC"/>
    <w:rsid w:val="4A0543E7"/>
    <w:rsid w:val="4A484FA8"/>
    <w:rsid w:val="4AAD305D"/>
    <w:rsid w:val="4C6912E9"/>
    <w:rsid w:val="4F9205A5"/>
    <w:rsid w:val="51AE4863"/>
    <w:rsid w:val="532B216B"/>
    <w:rsid w:val="56C43C09"/>
    <w:rsid w:val="5A793BB6"/>
    <w:rsid w:val="5A912603"/>
    <w:rsid w:val="5A963D30"/>
    <w:rsid w:val="5AC77764"/>
    <w:rsid w:val="5CA81B9C"/>
    <w:rsid w:val="5D8B722E"/>
    <w:rsid w:val="5EAC27E5"/>
    <w:rsid w:val="5EE765A7"/>
    <w:rsid w:val="61CE11BE"/>
    <w:rsid w:val="63136DB7"/>
    <w:rsid w:val="65E70F67"/>
    <w:rsid w:val="65EE67C8"/>
    <w:rsid w:val="691D75BD"/>
    <w:rsid w:val="6B816278"/>
    <w:rsid w:val="6BC35959"/>
    <w:rsid w:val="71381E96"/>
    <w:rsid w:val="73EB4A7A"/>
    <w:rsid w:val="74D53C87"/>
    <w:rsid w:val="789E7E07"/>
    <w:rsid w:val="78D75783"/>
    <w:rsid w:val="78FA6B64"/>
    <w:rsid w:val="79501D07"/>
    <w:rsid w:val="7AC73D3E"/>
    <w:rsid w:val="7D060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2137B"/>
  <w15:docId w15:val="{A20F787E-077F-4617-8254-2DF39FF85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231</Words>
  <Characters>1320</Characters>
  <Application>Microsoft Office Word</Application>
  <DocSecurity>0</DocSecurity>
  <Lines>11</Lines>
  <Paragraphs>3</Paragraphs>
  <ScaleCrop>false</ScaleCrop>
  <Company>GTTC</Company>
  <LinksUpToDate>false</LinksUpToDate>
  <CharactersWithSpaces>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李磊</cp:lastModifiedBy>
  <cp:revision>7</cp:revision>
  <dcterms:created xsi:type="dcterms:W3CDTF">2024-01-26T06:08:00Z</dcterms:created>
  <dcterms:modified xsi:type="dcterms:W3CDTF">2026-04-02T06:08:00Z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44C3EF2EDF0F4FA6AD2FF7B55B2EFB57_13</vt:lpwstr>
  </property>
</Properties>
</file>