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284" w:rsidRDefault="0082618D">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南通市婴幼儿服装（童装）产品质量监督抽查实施细则</w:t>
      </w:r>
    </w:p>
    <w:p w:rsidR="00AA0284" w:rsidRDefault="0082618D">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C13ED8">
        <w:rPr>
          <w:rFonts w:ascii="方正小标宋_GBK" w:eastAsia="方正小标宋_GBK" w:hAnsi="方正小标宋_GBK" w:cs="方正小标宋_GBK" w:hint="eastAsia"/>
          <w:color w:val="000000"/>
          <w:sz w:val="44"/>
          <w:szCs w:val="44"/>
        </w:rPr>
        <w:t>202</w:t>
      </w:r>
      <w:r w:rsidR="00C13ED8">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AA0284" w:rsidRDefault="0082618D">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AA0284" w:rsidRDefault="0082618D">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本细则适用于南通市市场监督管理局组织的婴幼儿服装（童装）产品质量监督抽查检验。本细则规定了此产品的抽样方法、检验依据、检验项目、检验方法、判定原则、异议处理及复检。</w:t>
      </w:r>
    </w:p>
    <w:p w:rsidR="00AA0284" w:rsidRDefault="0082618D">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AA0284" w:rsidRDefault="0082618D">
      <w:pPr>
        <w:snapToGrid w:val="0"/>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1生产企业抽样</w:t>
      </w:r>
    </w:p>
    <w:p w:rsidR="00AA0284" w:rsidRDefault="0082618D">
      <w:pPr>
        <w:spacing w:line="600" w:lineRule="exact"/>
        <w:ind w:firstLineChars="200" w:firstLine="640"/>
        <w:rPr>
          <w:rFonts w:ascii="方正仿宋_GBK" w:eastAsia="方正仿宋_GBK" w:hAnsi="方正仿宋_GBK"/>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方正仿宋_GBK"/>
          <w:sz w:val="32"/>
          <w:szCs w:val="32"/>
        </w:rPr>
        <w:t>抽样数量为</w:t>
      </w:r>
      <w:r>
        <w:rPr>
          <w:rFonts w:ascii="方正仿宋_GBK" w:eastAsia="方正仿宋_GBK" w:hAnsi="方正仿宋_GBK" w:hint="eastAsia"/>
          <w:sz w:val="32"/>
          <w:szCs w:val="32"/>
        </w:rPr>
        <w:t>3件/条/套，其中2件/条/套作为检验样品，1件/条/套作为备用样品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AA0284" w:rsidRDefault="0082618D">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2.2实体店抽样</w:t>
      </w:r>
    </w:p>
    <w:p w:rsidR="00AA0284" w:rsidRDefault="0082618D">
      <w:pPr>
        <w:spacing w:line="600" w:lineRule="exact"/>
        <w:ind w:firstLineChars="200" w:firstLine="640"/>
        <w:rPr>
          <w:rFonts w:ascii="方正仿宋_GBK" w:eastAsia="方正仿宋_GBK" w:hAnsi="方正仿宋_GBK"/>
          <w:sz w:val="32"/>
          <w:szCs w:val="32"/>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w:t>
      </w:r>
      <w:r>
        <w:rPr>
          <w:rFonts w:ascii="方正仿宋_GBK" w:eastAsia="方正仿宋_GBK" w:hAnsi="Times New Roman" w:hint="eastAsia"/>
          <w:kern w:val="0"/>
          <w:sz w:val="32"/>
          <w:szCs w:val="32"/>
          <w:shd w:val="clear" w:color="auto" w:fill="FFFFFF"/>
          <w:lang w:bidi="ar"/>
        </w:rPr>
        <w:lastRenderedPageBreak/>
        <w:t>于实体店。</w:t>
      </w:r>
      <w:r>
        <w:rPr>
          <w:rFonts w:ascii="方正仿宋_GBK" w:eastAsia="方正仿宋_GBK" w:hAnsi="方正仿宋_GBK"/>
          <w:sz w:val="32"/>
          <w:szCs w:val="32"/>
        </w:rPr>
        <w:t>抽样数量为</w:t>
      </w:r>
      <w:r>
        <w:rPr>
          <w:rFonts w:ascii="方正仿宋_GBK" w:eastAsia="方正仿宋_GBK" w:hAnsi="方正仿宋_GBK" w:hint="eastAsia"/>
          <w:sz w:val="32"/>
          <w:szCs w:val="32"/>
        </w:rPr>
        <w:t>3件/条/套，其中2件/条/套作为检验样品，1件/条/套作为备用样品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AA0284" w:rsidRDefault="0082618D">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3电商平台抽样</w:t>
      </w:r>
    </w:p>
    <w:p w:rsidR="00AA0284" w:rsidRDefault="0082618D">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备用样品由承检机构付费购买，封存在承检机构。</w:t>
      </w:r>
      <w:bookmarkEnd w:id="0"/>
      <w:r>
        <w:rPr>
          <w:rFonts w:ascii="方正仿宋_GBK" w:eastAsia="方正仿宋_GBK" w:hAnsi="方正仿宋_GBK"/>
          <w:sz w:val="32"/>
          <w:szCs w:val="32"/>
        </w:rPr>
        <w:t>抽样数量为</w:t>
      </w:r>
      <w:r>
        <w:rPr>
          <w:rFonts w:ascii="方正仿宋_GBK" w:eastAsia="方正仿宋_GBK" w:hAnsi="方正仿宋_GBK" w:hint="eastAsia"/>
          <w:sz w:val="32"/>
          <w:szCs w:val="32"/>
        </w:rPr>
        <w:t>3件/条/套，其中2件/条/套作为检验样品，1件/条/套作为备用样品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AA0284" w:rsidRDefault="0082618D">
      <w:pPr>
        <w:spacing w:line="600" w:lineRule="exact"/>
        <w:ind w:firstLineChars="200" w:firstLine="640"/>
        <w:rPr>
          <w:rFonts w:ascii="方正仿宋_GBK" w:eastAsia="方正仿宋_GBK" w:hAnsi="Times New Roman"/>
          <w:kern w:val="0"/>
          <w:sz w:val="32"/>
          <w:szCs w:val="32"/>
          <w:shd w:val="clear" w:color="auto" w:fill="FFFFFF"/>
          <w:lang w:bidi="ar"/>
        </w:rPr>
      </w:pPr>
      <w:bookmarkStart w:id="1" w:name="_GoBack"/>
      <w:bookmarkEnd w:id="1"/>
      <w:r>
        <w:rPr>
          <w:rFonts w:ascii="方正仿宋_GBK" w:eastAsia="方正仿宋_GBK" w:hAnsi="Times New Roman" w:hint="eastAsia"/>
          <w:kern w:val="0"/>
          <w:sz w:val="32"/>
          <w:szCs w:val="32"/>
          <w:shd w:val="clear" w:color="auto" w:fill="FFFFFF"/>
          <w:lang w:bidi="ar"/>
        </w:rPr>
        <w:t>一经采样，立即封样，任何人不得调换。</w:t>
      </w:r>
    </w:p>
    <w:p w:rsidR="00AA0284" w:rsidRDefault="0082618D">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AA0284" w:rsidRDefault="0082618D">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表1 检验项目及依据</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2693"/>
        <w:gridCol w:w="3118"/>
        <w:gridCol w:w="2816"/>
      </w:tblGrid>
      <w:tr w:rsidR="00AA0284">
        <w:trPr>
          <w:trHeight w:val="480"/>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bookmarkStart w:id="2" w:name="_Hlk95205400"/>
            <w:r>
              <w:rPr>
                <w:rFonts w:ascii="方正仿宋_GBK" w:eastAsia="方正仿宋_GBK" w:hAnsi="Times New Roman" w:hint="eastAsia"/>
                <w:kern w:val="0"/>
                <w:sz w:val="32"/>
                <w:szCs w:val="32"/>
                <w:shd w:val="clear" w:color="auto" w:fill="FFFFFF"/>
                <w:lang w:bidi="ar"/>
              </w:rPr>
              <w:t>序号</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118"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3118" w:type="dxa"/>
            <w:vMerge w:val="restart"/>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31701-2015</w:t>
            </w:r>
          </w:p>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17592-20</w:t>
            </w:r>
            <w:r>
              <w:rPr>
                <w:rFonts w:ascii="方正仿宋_GBK" w:eastAsia="方正仿宋_GBK" w:hAnsi="Times New Roman"/>
                <w:kern w:val="0"/>
                <w:sz w:val="32"/>
                <w:szCs w:val="32"/>
                <w:shd w:val="clear" w:color="auto" w:fill="FFFFFF"/>
                <w:lang w:bidi="ar"/>
              </w:rPr>
              <w:t>24</w:t>
            </w:r>
          </w:p>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23344-2009</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6</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7</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耐湿摩擦色牢度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耐唾液色牢度</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18886-2019</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重金属（铅、镉）</w:t>
            </w:r>
          </w:p>
        </w:tc>
        <w:tc>
          <w:tcPr>
            <w:tcW w:w="3118" w:type="dxa"/>
            <w:vMerge w:val="restart"/>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31701-2015</w:t>
            </w: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30157-2013</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11</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附件抗拉强力</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31701-2015附录A</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12</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附件锐利性</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31702-2015</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13</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邻苯二甲酸酯</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20388-2016</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14</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燃烧性能</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14644-2014</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15</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绳带要求</w:t>
            </w:r>
          </w:p>
        </w:tc>
        <w:tc>
          <w:tcPr>
            <w:tcW w:w="3118" w:type="dxa"/>
            <w:vMerge/>
            <w:vAlign w:val="center"/>
          </w:tcPr>
          <w:p w:rsidR="00AA0284" w:rsidRDefault="00AA0284">
            <w:pPr>
              <w:adjustRightInd w:val="0"/>
              <w:snapToGrid w:val="0"/>
              <w:jc w:val="center"/>
              <w:rPr>
                <w:rFonts w:ascii="方正仿宋_GBK" w:eastAsia="方正仿宋_GBK" w:hAnsi="Times New Roman"/>
                <w:kern w:val="0"/>
                <w:sz w:val="32"/>
                <w:szCs w:val="32"/>
                <w:shd w:val="clear" w:color="auto" w:fill="FFFFFF"/>
                <w:lang w:bidi="ar"/>
              </w:rPr>
            </w:pP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31701-2015</w:t>
            </w:r>
          </w:p>
        </w:tc>
      </w:tr>
      <w:tr w:rsidR="00AA0284">
        <w:trPr>
          <w:trHeight w:val="611"/>
          <w:jc w:val="center"/>
        </w:trPr>
        <w:tc>
          <w:tcPr>
            <w:tcW w:w="1111"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16</w:t>
            </w:r>
          </w:p>
        </w:tc>
        <w:tc>
          <w:tcPr>
            <w:tcW w:w="2693"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3118"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29862-2013相应产品标准</w:t>
            </w:r>
          </w:p>
        </w:tc>
        <w:tc>
          <w:tcPr>
            <w:tcW w:w="2816" w:type="dxa"/>
            <w:vAlign w:val="center"/>
          </w:tcPr>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AA0284" w:rsidRDefault="0082618D">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r w:rsidR="00AA0284">
        <w:trPr>
          <w:trHeight w:val="611"/>
          <w:jc w:val="center"/>
        </w:trPr>
        <w:tc>
          <w:tcPr>
            <w:tcW w:w="9738" w:type="dxa"/>
            <w:gridSpan w:val="4"/>
            <w:vAlign w:val="center"/>
          </w:tcPr>
          <w:p w:rsidR="00AA0284" w:rsidRDefault="0082618D">
            <w:pPr>
              <w:adjustRightInd w:val="0"/>
              <w:snapToGrid w:val="0"/>
              <w:ind w:left="1280" w:hangingChars="400" w:hanging="1280"/>
              <w:jc w:val="lef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备注：1.重金属仅考核含有涂层和涂料印染的织物，指标为铅、镉总量占涂层质量的比值；</w:t>
            </w:r>
          </w:p>
          <w:p w:rsidR="00AA0284" w:rsidRDefault="0082618D">
            <w:pPr>
              <w:adjustRightInd w:val="0"/>
              <w:snapToGrid w:val="0"/>
              <w:ind w:firstLineChars="300" w:firstLine="960"/>
              <w:jc w:val="lef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2.针织类产品耐摩擦色牢度只做直向。</w:t>
            </w:r>
          </w:p>
        </w:tc>
      </w:tr>
    </w:tbl>
    <w:bookmarkEnd w:id="2"/>
    <w:p w:rsidR="00AA0284" w:rsidRDefault="0082618D">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AA0284" w:rsidRDefault="0082618D">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w:t>
      </w:r>
      <w:r>
        <w:rPr>
          <w:rFonts w:ascii="方正仿宋_GBK" w:eastAsia="方正仿宋_GBK" w:hAnsi="方正仿宋_GBK" w:cs="方正仿宋_GBK" w:hint="eastAsia"/>
          <w:sz w:val="32"/>
          <w:szCs w:val="32"/>
        </w:rPr>
        <w:lastRenderedPageBreak/>
        <w:t>的内容）或修订版不适用于本细则。凡是不注日期的文件，其最新版本适用于本细则。</w:t>
      </w:r>
    </w:p>
    <w:p w:rsidR="00AA0284" w:rsidRDefault="0082618D">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AA0284" w:rsidRDefault="0082618D">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AA0284" w:rsidRDefault="0082618D">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GB 31701-2015《婴幼儿及儿童纺织产品安全技术规范》</w:t>
      </w:r>
    </w:p>
    <w:p w:rsidR="00AA0284" w:rsidRDefault="0082618D">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GB/T 29862-2013《纺织品 纤维含量的标识》</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GB/T 26384-2011《针织棉服装》</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GB/T 26385-2011《针织拼接服装》</w:t>
      </w:r>
    </w:p>
    <w:p w:rsidR="00AA0284" w:rsidRDefault="0082618D">
      <w:pPr>
        <w:spacing w:line="600" w:lineRule="exact"/>
        <w:ind w:firstLineChars="200" w:firstLine="640"/>
        <w:rPr>
          <w:rFonts w:ascii="方正仿宋_GBK" w:eastAsia="方正仿宋_GBK" w:hAnsi="Times New Roman"/>
          <w:b/>
          <w:sz w:val="32"/>
          <w:szCs w:val="32"/>
        </w:rPr>
      </w:pPr>
      <w:r>
        <w:rPr>
          <w:rFonts w:ascii="方正仿宋_GBK" w:eastAsia="方正仿宋_GBK" w:hAnsi="Times New Roman" w:hint="eastAsia"/>
          <w:sz w:val="32"/>
          <w:szCs w:val="32"/>
        </w:rPr>
        <w:t>GB/T 33271-2016《机织婴幼儿服装》</w:t>
      </w:r>
    </w:p>
    <w:p w:rsidR="00AA0284" w:rsidRDefault="0082618D">
      <w:pPr>
        <w:spacing w:line="600" w:lineRule="exact"/>
        <w:ind w:firstLineChars="200" w:firstLine="640"/>
        <w:rPr>
          <w:rFonts w:ascii="方正仿宋_GBK" w:eastAsia="方正仿宋_GBK" w:hAnsi="Times New Roman"/>
          <w:b/>
          <w:sz w:val="32"/>
          <w:szCs w:val="32"/>
        </w:rPr>
      </w:pPr>
      <w:r>
        <w:rPr>
          <w:rFonts w:ascii="方正仿宋_GBK" w:eastAsia="方正仿宋_GBK" w:hAnsi="Times New Roman" w:hint="eastAsia"/>
          <w:sz w:val="32"/>
          <w:szCs w:val="32"/>
        </w:rPr>
        <w:t>GB/T 39508-2020《针织婴幼儿及儿童服装》</w:t>
      </w:r>
    </w:p>
    <w:p w:rsidR="00AA0284" w:rsidRDefault="0082618D">
      <w:pPr>
        <w:spacing w:line="600" w:lineRule="exact"/>
        <w:ind w:firstLineChars="200" w:firstLine="640"/>
        <w:rPr>
          <w:rFonts w:ascii="方正仿宋_GBK" w:eastAsia="方正仿宋_GBK" w:hAnsi="Times New Roman"/>
          <w:b/>
          <w:sz w:val="32"/>
          <w:szCs w:val="32"/>
        </w:rPr>
      </w:pPr>
      <w:r>
        <w:rPr>
          <w:rFonts w:ascii="方正仿宋_GBK" w:eastAsia="方正仿宋_GBK" w:hAnsi="Times New Roman" w:hint="eastAsia"/>
          <w:sz w:val="32"/>
          <w:szCs w:val="32"/>
        </w:rPr>
        <w:t>FZ/T 08001-2021《羊毛絮片服装》</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08002-2022《新生儿纺织产品》</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24019-2012《印花羊绒针织品》</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43015-2021《桑蚕丝针织服装》</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73009-2021《山羊绒针织品》</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73025-2019《婴幼儿针织服饰》</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FZ/T 73034-2021《半精纺毛针织品》</w:t>
      </w:r>
    </w:p>
    <w:p w:rsidR="00AA0284" w:rsidRDefault="0082618D">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相关的法律法规、部门规章和规范</w:t>
      </w:r>
      <w:r>
        <w:rPr>
          <w:rFonts w:ascii="方正仿宋_GBK" w:eastAsia="方正仿宋_GBK" w:hAnsi="Times New Roman" w:hint="eastAsia"/>
          <w:sz w:val="32"/>
          <w:szCs w:val="32"/>
        </w:rPr>
        <w:t>》</w:t>
      </w:r>
    </w:p>
    <w:p w:rsidR="00AA0284" w:rsidRDefault="0082618D">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经备案现行有效的企业标准及产品明示的质量要求等</w:t>
      </w:r>
    </w:p>
    <w:p w:rsidR="00AA0284" w:rsidRDefault="0082618D">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AA0284" w:rsidRDefault="0082618D">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AA0284" w:rsidRDefault="0082618D">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若被检产品明示的质量要求高于本细则中检验项目依据的标准要求时，应按被检产品明示的质量要求判定。</w:t>
      </w:r>
    </w:p>
    <w:p w:rsidR="00AA0284" w:rsidRDefault="0082618D">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AA0284" w:rsidRDefault="0082618D">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AA0284" w:rsidRDefault="0082618D">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AA0284" w:rsidRDefault="0082618D">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AA0284" w:rsidRDefault="0082618D">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AA0284" w:rsidRDefault="0082618D">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AA0284" w:rsidRDefault="0082618D">
      <w:pPr>
        <w:spacing w:line="600" w:lineRule="exact"/>
        <w:ind w:firstLineChars="200" w:firstLine="640"/>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sectPr w:rsidR="00AA028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97D" w:rsidRDefault="0026097D">
      <w:r>
        <w:separator/>
      </w:r>
    </w:p>
  </w:endnote>
  <w:endnote w:type="continuationSeparator" w:id="0">
    <w:p w:rsidR="0026097D" w:rsidRDefault="0026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284" w:rsidRDefault="0082618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A0284" w:rsidRDefault="0082618D">
                          <w:pPr>
                            <w:pStyle w:val="a3"/>
                          </w:pPr>
                          <w:r>
                            <w:fldChar w:fldCharType="begin"/>
                          </w:r>
                          <w:r>
                            <w:instrText xml:space="preserve"> PAGE  \* MERGEFORMAT </w:instrText>
                          </w:r>
                          <w:r>
                            <w:fldChar w:fldCharType="separate"/>
                          </w:r>
                          <w:r w:rsidR="00417FCE">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A0284" w:rsidRDefault="0082618D">
                    <w:pPr>
                      <w:pStyle w:val="a3"/>
                    </w:pPr>
                    <w:r>
                      <w:fldChar w:fldCharType="begin"/>
                    </w:r>
                    <w:r>
                      <w:instrText xml:space="preserve"> PAGE  \* MERGEFORMAT </w:instrText>
                    </w:r>
                    <w:r>
                      <w:fldChar w:fldCharType="separate"/>
                    </w:r>
                    <w:r w:rsidR="00417FCE">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97D" w:rsidRDefault="0026097D">
      <w:r>
        <w:separator/>
      </w:r>
    </w:p>
  </w:footnote>
  <w:footnote w:type="continuationSeparator" w:id="0">
    <w:p w:rsidR="0026097D" w:rsidRDefault="002609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7C7F0E"/>
    <w:rsid w:val="0016099F"/>
    <w:rsid w:val="0026097D"/>
    <w:rsid w:val="00351856"/>
    <w:rsid w:val="003E41B9"/>
    <w:rsid w:val="004139FB"/>
    <w:rsid w:val="00417FCE"/>
    <w:rsid w:val="00547642"/>
    <w:rsid w:val="006C78AD"/>
    <w:rsid w:val="007C7F0E"/>
    <w:rsid w:val="0082618D"/>
    <w:rsid w:val="00A251E4"/>
    <w:rsid w:val="00AA0284"/>
    <w:rsid w:val="00AB1354"/>
    <w:rsid w:val="00AE239C"/>
    <w:rsid w:val="00B32474"/>
    <w:rsid w:val="00B7312B"/>
    <w:rsid w:val="00C13ED8"/>
    <w:rsid w:val="00CF51D0"/>
    <w:rsid w:val="00D472E3"/>
    <w:rsid w:val="00F11D99"/>
    <w:rsid w:val="00F75617"/>
    <w:rsid w:val="01610122"/>
    <w:rsid w:val="016A4161"/>
    <w:rsid w:val="02153CAE"/>
    <w:rsid w:val="04583A5F"/>
    <w:rsid w:val="045C4246"/>
    <w:rsid w:val="06236CA2"/>
    <w:rsid w:val="08EB0A30"/>
    <w:rsid w:val="0B3D24FE"/>
    <w:rsid w:val="0CC41A96"/>
    <w:rsid w:val="1180065A"/>
    <w:rsid w:val="16064B6B"/>
    <w:rsid w:val="16D53EBB"/>
    <w:rsid w:val="18290B8F"/>
    <w:rsid w:val="1A116732"/>
    <w:rsid w:val="1A4E54F4"/>
    <w:rsid w:val="1C44339F"/>
    <w:rsid w:val="1D9236E6"/>
    <w:rsid w:val="1FD06747"/>
    <w:rsid w:val="21621621"/>
    <w:rsid w:val="287A0B9F"/>
    <w:rsid w:val="29135BFF"/>
    <w:rsid w:val="2A3A4110"/>
    <w:rsid w:val="2ADA27ED"/>
    <w:rsid w:val="2B5E67F1"/>
    <w:rsid w:val="2E3F0BEE"/>
    <w:rsid w:val="2E690493"/>
    <w:rsid w:val="31D34754"/>
    <w:rsid w:val="325902CD"/>
    <w:rsid w:val="37712C33"/>
    <w:rsid w:val="3887559B"/>
    <w:rsid w:val="3CA57A27"/>
    <w:rsid w:val="3EBA37FA"/>
    <w:rsid w:val="3F8769CB"/>
    <w:rsid w:val="45554E75"/>
    <w:rsid w:val="458D65FF"/>
    <w:rsid w:val="45975C4A"/>
    <w:rsid w:val="4663139F"/>
    <w:rsid w:val="471362A9"/>
    <w:rsid w:val="47290367"/>
    <w:rsid w:val="474D674C"/>
    <w:rsid w:val="4B9B6BDD"/>
    <w:rsid w:val="4C6912E9"/>
    <w:rsid w:val="4D425B5D"/>
    <w:rsid w:val="4E4E17FB"/>
    <w:rsid w:val="4F341127"/>
    <w:rsid w:val="4F9205A5"/>
    <w:rsid w:val="4FE5088D"/>
    <w:rsid w:val="506A3822"/>
    <w:rsid w:val="50E47086"/>
    <w:rsid w:val="51AE4863"/>
    <w:rsid w:val="532B216B"/>
    <w:rsid w:val="56C43C09"/>
    <w:rsid w:val="5A793BB6"/>
    <w:rsid w:val="5A912603"/>
    <w:rsid w:val="5A963D30"/>
    <w:rsid w:val="5B324193"/>
    <w:rsid w:val="5D8B722E"/>
    <w:rsid w:val="5DFE120F"/>
    <w:rsid w:val="5EAC27E5"/>
    <w:rsid w:val="5EE765A7"/>
    <w:rsid w:val="61D97CB9"/>
    <w:rsid w:val="6284477B"/>
    <w:rsid w:val="62F6339C"/>
    <w:rsid w:val="645D3FF3"/>
    <w:rsid w:val="64D42528"/>
    <w:rsid w:val="65E70F67"/>
    <w:rsid w:val="65EE67C8"/>
    <w:rsid w:val="691D75BD"/>
    <w:rsid w:val="6BC35959"/>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9AA4E"/>
  <w15:docId w15:val="{FEC6AC7E-50F0-48D5-A81E-E8FD898A6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350</Words>
  <Characters>1998</Characters>
  <Application>Microsoft Office Word</Application>
  <DocSecurity>0</DocSecurity>
  <Lines>16</Lines>
  <Paragraphs>4</Paragraphs>
  <ScaleCrop>false</ScaleCrop>
  <Company>GTTC</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10</cp:revision>
  <dcterms:created xsi:type="dcterms:W3CDTF">2024-01-26T06:08:00Z</dcterms:created>
  <dcterms:modified xsi:type="dcterms:W3CDTF">2026-04-02T05:50:00Z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