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val="0"/>
        <w:spacing w:before="0" w:after="0" w:line="360" w:lineRule="auto"/>
        <w:jc w:val="center"/>
        <w:textAlignment w:val="baseline"/>
        <w:rPr>
          <w:rFonts w:hint="eastAsia" w:ascii="宋体" w:hAnsi="宋体" w:eastAsia="宋体" w:cs="宋体"/>
          <w:color w:val="auto"/>
          <w:w w:val="80"/>
          <w:sz w:val="28"/>
          <w:szCs w:val="28"/>
          <w:highlight w:val="none"/>
        </w:rPr>
      </w:pPr>
      <w:bookmarkStart w:id="1" w:name="_GoBack"/>
      <w:r>
        <w:rPr>
          <w:rFonts w:hint="eastAsia" w:ascii="宋体" w:hAnsi="宋体" w:eastAsia="宋体"/>
          <w:color w:val="auto"/>
          <w:w w:val="80"/>
          <w:sz w:val="28"/>
          <w:szCs w:val="28"/>
          <w:highlight w:val="none"/>
          <w:lang w:eastAsia="zh-CN"/>
        </w:rPr>
        <w:t>2025年南通市第三届食品安全总监（集中用餐单位食品安全总监）技能竞赛项目</w:t>
      </w:r>
      <w:r>
        <w:rPr>
          <w:rFonts w:hint="eastAsia" w:ascii="宋体" w:hAnsi="宋体" w:eastAsia="宋体" w:cs="宋体"/>
          <w:color w:val="auto"/>
          <w:w w:val="80"/>
          <w:sz w:val="28"/>
          <w:szCs w:val="28"/>
          <w:highlight w:val="none"/>
        </w:rPr>
        <w:t>需求</w:t>
      </w:r>
    </w:p>
    <w:bookmarkEnd w:id="1"/>
    <w:p>
      <w:pPr>
        <w:keepNext w:val="0"/>
        <w:keepLines w:val="0"/>
        <w:pageBreakBefore w:val="0"/>
        <w:widowControl w:val="0"/>
        <w:kinsoku/>
        <w:wordWrap/>
        <w:overflowPunct/>
        <w:topLinePunct w:val="0"/>
        <w:autoSpaceDE/>
        <w:autoSpaceDN/>
        <w:bidi w:val="0"/>
        <w:adjustRightInd w:val="0"/>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rPr>
        <w:t>一、项目</w:t>
      </w:r>
      <w:r>
        <w:rPr>
          <w:rFonts w:hint="eastAsia" w:ascii="宋体" w:hAnsi="宋体" w:cs="宋体"/>
          <w:b/>
          <w:bCs/>
          <w:color w:val="auto"/>
          <w:sz w:val="21"/>
          <w:szCs w:val="21"/>
          <w:highlight w:val="none"/>
          <w:lang w:val="en-US" w:eastAsia="zh-CN"/>
        </w:rPr>
        <w:t>概况</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为进一步落实《企业落实食品安全主体责任监督管理规定》等相关要求，推动全市</w:t>
      </w:r>
      <w:r>
        <w:rPr>
          <w:rFonts w:hint="eastAsia" w:ascii="宋体" w:hAnsi="宋体" w:eastAsia="宋体" w:cs="宋体"/>
          <w:color w:val="auto"/>
          <w:sz w:val="21"/>
          <w:szCs w:val="21"/>
          <w:highlight w:val="none"/>
          <w:lang w:eastAsia="zh-CN"/>
        </w:rPr>
        <w:t>学校食堂、养老机构食堂、机关企事业单位食堂等集中用餐单位</w:t>
      </w:r>
      <w:r>
        <w:rPr>
          <w:rFonts w:hint="eastAsia" w:ascii="宋体" w:hAnsi="宋体" w:eastAsia="宋体" w:cs="宋体"/>
          <w:color w:val="auto"/>
          <w:sz w:val="21"/>
          <w:szCs w:val="21"/>
          <w:highlight w:val="none"/>
        </w:rPr>
        <w:t>落实食品安全主体责任，激发食品安全总监工作热情，</w:t>
      </w:r>
      <w:bookmarkStart w:id="0" w:name="OLE_LINK2"/>
      <w:r>
        <w:rPr>
          <w:rFonts w:hint="eastAsia" w:ascii="宋体" w:hAnsi="宋体" w:eastAsia="宋体" w:cs="宋体"/>
          <w:color w:val="auto"/>
          <w:sz w:val="21"/>
          <w:szCs w:val="21"/>
          <w:highlight w:val="none"/>
        </w:rPr>
        <w:t>拟</w:t>
      </w:r>
      <w:r>
        <w:rPr>
          <w:rFonts w:hint="eastAsia" w:ascii="宋体" w:hAnsi="宋体" w:eastAsia="宋体" w:cs="宋体"/>
          <w:color w:val="auto"/>
          <w:sz w:val="21"/>
          <w:szCs w:val="21"/>
          <w:highlight w:val="none"/>
          <w:lang w:eastAsia="zh-CN"/>
        </w:rPr>
        <w:t>于</w:t>
      </w:r>
      <w:r>
        <w:rPr>
          <w:rFonts w:hint="eastAsia" w:ascii="宋体" w:hAnsi="宋体" w:eastAsia="宋体" w:cs="宋体"/>
          <w:color w:val="auto"/>
          <w:sz w:val="21"/>
          <w:szCs w:val="21"/>
          <w:highlight w:val="none"/>
          <w:lang w:val="en-US" w:eastAsia="zh-CN"/>
        </w:rPr>
        <w:t>2025年8月-10月</w:t>
      </w:r>
      <w:r>
        <w:rPr>
          <w:rFonts w:hint="eastAsia" w:ascii="宋体" w:hAnsi="宋体" w:eastAsia="宋体" w:cs="宋体"/>
          <w:color w:val="auto"/>
          <w:sz w:val="21"/>
          <w:szCs w:val="21"/>
          <w:highlight w:val="none"/>
        </w:rPr>
        <w:t>举办</w:t>
      </w:r>
      <w:r>
        <w:rPr>
          <w:rFonts w:hint="eastAsia" w:ascii="宋体" w:hAnsi="宋体" w:eastAsia="宋体" w:cs="宋体"/>
          <w:color w:val="auto"/>
          <w:sz w:val="21"/>
          <w:szCs w:val="21"/>
          <w:highlight w:val="none"/>
          <w:lang w:val="en-US" w:eastAsia="zh-CN"/>
        </w:rPr>
        <w:t>2025年</w:t>
      </w:r>
      <w:r>
        <w:rPr>
          <w:rFonts w:hint="eastAsia" w:ascii="宋体" w:hAnsi="宋体" w:eastAsia="宋体" w:cs="宋体"/>
          <w:color w:val="auto"/>
          <w:sz w:val="21"/>
          <w:szCs w:val="21"/>
          <w:highlight w:val="none"/>
          <w:lang w:eastAsia="zh-CN"/>
        </w:rPr>
        <w:t>南通市第三届食品安全总监（集中用餐单位食品安全总监）技能竞赛</w:t>
      </w:r>
      <w:bookmarkEnd w:id="0"/>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pacing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二、服务内容</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本次竞赛由供应商承办，分为笔试选拔和现场竞赛两场举行，笔试选拔以笔试方式进行，现场竞赛以答辩方式进行。</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初赛由各地学校食堂、养老机构食堂、机关企事业单位食堂等集中用餐单位食品安全总监</w:t>
      </w:r>
      <w:r>
        <w:rPr>
          <w:rFonts w:hint="eastAsia" w:ascii="宋体" w:hAnsi="宋体" w:eastAsia="宋体" w:cs="宋体"/>
          <w:color w:val="auto"/>
          <w:sz w:val="21"/>
          <w:szCs w:val="21"/>
          <w:highlight w:val="none"/>
          <w:lang w:val="en-US" w:eastAsia="zh-CN"/>
        </w:rPr>
        <w:t>200名组队参加，复赛由初赛成绩前100名的参赛选手组队（每队固定4人）参加，决赛由复赛成绩前40名（按团队复赛平均分排名，前10名的团队成员全部进入复赛）的参赛选手组队参加</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1.初赛采取无纸化笔试方式进行，开展食品安全相关知识笔试答题，取得分前</w:t>
      </w:r>
      <w:r>
        <w:rPr>
          <w:rFonts w:hint="eastAsia" w:ascii="宋体" w:hAnsi="宋体" w:eastAsia="宋体" w:cs="宋体"/>
          <w:color w:val="auto"/>
          <w:sz w:val="21"/>
          <w:szCs w:val="21"/>
          <w:highlight w:val="none"/>
          <w:lang w:val="en-US" w:eastAsia="zh-CN"/>
        </w:rPr>
        <w:t>100名左右参赛人员进入复赛（同分同进）</w:t>
      </w:r>
      <w:r>
        <w:rPr>
          <w:rFonts w:hint="eastAsia" w:ascii="宋体" w:hAnsi="宋体" w:eastAsia="宋体" w:cs="宋体"/>
          <w:color w:val="auto"/>
          <w:sz w:val="21"/>
          <w:szCs w:val="21"/>
          <w:highlight w:val="none"/>
          <w:lang w:val="zh-CN" w:eastAsia="zh-CN"/>
        </w:rPr>
        <w:t>；</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2.复赛采取情景模拟检查方式进行，参赛人员逐一进入预先设定好风险隐患的单位食堂场景，模拟现场监督检查，考核风险隐患的发现能力和文书表达能力和指导服务能力根据打分规则对参赛人员发现问题情况进行打分，取复赛得分前</w:t>
      </w:r>
      <w:r>
        <w:rPr>
          <w:rFonts w:hint="eastAsia" w:ascii="宋体" w:hAnsi="宋体" w:eastAsia="宋体" w:cs="宋体"/>
          <w:color w:val="auto"/>
          <w:sz w:val="21"/>
          <w:szCs w:val="21"/>
          <w:highlight w:val="none"/>
          <w:lang w:val="en-US" w:eastAsia="zh-CN"/>
        </w:rPr>
        <w:t>10名团队进入决赛（复赛成绩相同的情况下，按团队4名成员初赛的平均分比较排名）</w:t>
      </w:r>
      <w:r>
        <w:rPr>
          <w:rFonts w:hint="eastAsia" w:ascii="宋体" w:hAnsi="宋体" w:eastAsia="宋体" w:cs="宋体"/>
          <w:color w:val="auto"/>
          <w:sz w:val="21"/>
          <w:szCs w:val="21"/>
          <w:highlight w:val="none"/>
          <w:lang w:val="zh-CN" w:eastAsia="zh-CN"/>
        </w:rPr>
        <w:t>；</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3.决赛采取现场竞赛答题方式进行，采取必答题、抢答题、风险题、问答题（每队一题）等方式，在活动现场进行竞赛答题，最后按照</w:t>
      </w:r>
      <w:r>
        <w:rPr>
          <w:rFonts w:hint="eastAsia" w:ascii="宋体" w:hAnsi="宋体" w:eastAsia="宋体" w:cs="宋体"/>
          <w:color w:val="auto"/>
          <w:sz w:val="21"/>
          <w:szCs w:val="21"/>
          <w:highlight w:val="none"/>
          <w:lang w:val="en-US" w:eastAsia="zh-CN"/>
        </w:rPr>
        <w:t>决赛成绩排名（决赛成绩相同的情况下，按复赛成绩进行排名；复赛成绩相同的情况下，按团队4名成员初赛的平均分比较排名）</w:t>
      </w:r>
      <w:r>
        <w:rPr>
          <w:rFonts w:hint="eastAsia" w:ascii="宋体" w:hAnsi="宋体" w:eastAsia="宋体" w:cs="宋体"/>
          <w:color w:val="auto"/>
          <w:sz w:val="21"/>
          <w:szCs w:val="21"/>
          <w:highlight w:val="none"/>
          <w:lang w:val="zh-CN" w:eastAsia="zh-CN"/>
        </w:rPr>
        <w:t>。</w:t>
      </w:r>
    </w:p>
    <w:p>
      <w:pPr>
        <w:keepNext w:val="0"/>
        <w:keepLines w:val="0"/>
        <w:pageBreakBefore w:val="0"/>
        <w:widowControl w:val="0"/>
        <w:kinsoku/>
        <w:wordWrap/>
        <w:overflowPunct/>
        <w:topLinePunct w:val="0"/>
        <w:autoSpaceDE/>
        <w:autoSpaceDN/>
        <w:bidi w:val="0"/>
        <w:adjustRightInd w:val="0"/>
        <w:spacing w:line="360" w:lineRule="auto"/>
        <w:ind w:firstLine="422" w:firstLineChars="200"/>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rPr>
        <w:t>三、</w:t>
      </w:r>
      <w:r>
        <w:rPr>
          <w:rFonts w:hint="eastAsia" w:ascii="宋体" w:hAnsi="宋体" w:cs="宋体"/>
          <w:b/>
          <w:bCs/>
          <w:color w:val="auto"/>
          <w:sz w:val="21"/>
          <w:szCs w:val="21"/>
          <w:highlight w:val="none"/>
          <w:lang w:val="en-US" w:eastAsia="zh-CN"/>
        </w:rPr>
        <w:t>服务要求</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1.笔试答题环节，拟在无纸化考场开展，包括考场布置管理、工作人员安排、题目准备、答题软件安装、题库导入、成绩统计等保障到位。</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2.情景模拟检查环节，合理安排主持人、监考老师、记分员、监督员、引导员等工作人员，</w:t>
      </w:r>
      <w:r>
        <w:rPr>
          <w:rFonts w:hint="eastAsia" w:ascii="宋体" w:hAnsi="宋体" w:eastAsia="宋体" w:cs="宋体"/>
          <w:color w:val="auto"/>
          <w:sz w:val="21"/>
          <w:szCs w:val="21"/>
          <w:highlight w:val="none"/>
          <w:lang w:val="zh-CN" w:eastAsia="zh-CN"/>
        </w:rPr>
        <w:t>利用VR场景技术</w:t>
      </w:r>
      <w:r>
        <w:rPr>
          <w:rFonts w:hint="eastAsia" w:ascii="宋体" w:hAnsi="宋体" w:eastAsia="宋体" w:cs="宋体"/>
          <w:color w:val="auto"/>
          <w:sz w:val="21"/>
          <w:szCs w:val="21"/>
          <w:highlight w:val="none"/>
          <w:lang w:val="en-US" w:eastAsia="zh-CN"/>
        </w:rPr>
        <w:t>需提前在单位食堂设置好相应的食品安全风险点位（每个主体不少于20个问题）并生成场景，每个风险点位要准备好相应的正确答案和评分标准。</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现场竞赛环节，需进行微信直播（或其它自媒体直播），要有完整的活动策划安排方案和人员技术保障。包括主场活动流程编制、活动背景，主持人台词脚本，会场租赁布置、抢答器准备、大屏出题答题计分程序设计、展板设计制作、奖状证书和活动当日现场技术人员、礼仪人员保障等，邀请现场竞赛期间7名以上的专家裁判。</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4.活动中涉及到的电子设计制作、延展物料设计制作，氛围营造涉及制作等，需按要求制作到位。</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5.时间安排：笔试答题每人100分钟、时长半天，情景模拟检查预计半天时间，现场竞赛预计半天时间。   </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6.做好复赛、决赛期间参赛人员和工作人员伙食保障，做好专家交通、食宿保障。</w:t>
      </w:r>
    </w:p>
    <w:p>
      <w:pPr>
        <w:keepNext w:val="0"/>
        <w:keepLines w:val="0"/>
        <w:pageBreakBefore w:val="0"/>
        <w:widowControl w:val="0"/>
        <w:kinsoku/>
        <w:wordWrap/>
        <w:overflowPunct/>
        <w:topLinePunct w:val="0"/>
        <w:autoSpaceDE/>
        <w:autoSpaceDN/>
        <w:bidi w:val="0"/>
        <w:adjustRightInd w:val="0"/>
        <w:spacing w:line="360" w:lineRule="auto"/>
        <w:ind w:firstLine="422" w:firstLineChars="200"/>
        <w:rPr>
          <w:rFonts w:hint="default"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四、服务时间</w:t>
      </w:r>
    </w:p>
    <w:p>
      <w:pPr>
        <w:keepNext w:val="0"/>
        <w:keepLines w:val="0"/>
        <w:pageBreakBefore w:val="0"/>
        <w:widowControl w:val="0"/>
        <w:kinsoku/>
        <w:wordWrap/>
        <w:overflowPunct/>
        <w:topLinePunct w:val="0"/>
        <w:autoSpaceDE/>
        <w:autoSpaceDN/>
        <w:bidi w:val="0"/>
        <w:adjustRightInd w:val="0"/>
        <w:spacing w:line="360" w:lineRule="auto"/>
        <w:ind w:firstLine="420" w:firstLineChars="200"/>
        <w:rPr>
          <w:rFonts w:hint="eastAsia" w:ascii="宋体" w:hAnsi="宋体" w:cs="宋体"/>
          <w:b/>
          <w:bCs/>
          <w:color w:val="auto"/>
          <w:sz w:val="21"/>
          <w:szCs w:val="21"/>
          <w:highlight w:val="none"/>
          <w:lang w:val="en-US" w:eastAsia="zh-CN"/>
        </w:rPr>
      </w:pPr>
      <w:r>
        <w:rPr>
          <w:rFonts w:hint="eastAsia" w:ascii="宋体" w:hAnsi="宋体" w:cs="宋体"/>
          <w:color w:val="auto"/>
          <w:sz w:val="21"/>
          <w:szCs w:val="21"/>
          <w:highlight w:val="none"/>
          <w:lang w:val="en-US" w:eastAsia="zh-CN"/>
        </w:rPr>
        <w:t>自合同签订之日起至项目完成并验收合格。</w:t>
      </w:r>
    </w:p>
    <w:p>
      <w:pPr>
        <w:keepNext w:val="0"/>
        <w:keepLines w:val="0"/>
        <w:pageBreakBefore w:val="0"/>
        <w:widowControl w:val="0"/>
        <w:kinsoku/>
        <w:wordWrap/>
        <w:overflowPunct/>
        <w:topLinePunct w:val="0"/>
        <w:autoSpaceDE/>
        <w:autoSpaceDN/>
        <w:bidi w:val="0"/>
        <w:adjustRightInd w:val="0"/>
        <w:spacing w:line="360" w:lineRule="auto"/>
        <w:ind w:firstLine="422" w:firstLineChars="200"/>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五、</w:t>
      </w:r>
      <w:r>
        <w:rPr>
          <w:rFonts w:hint="eastAsia" w:ascii="宋体" w:hAnsi="宋体" w:cs="宋体"/>
          <w:b/>
          <w:bCs/>
          <w:color w:val="auto"/>
          <w:sz w:val="21"/>
          <w:szCs w:val="21"/>
          <w:highlight w:val="none"/>
        </w:rPr>
        <w:t>付款方式</w:t>
      </w:r>
    </w:p>
    <w:p>
      <w:pPr>
        <w:keepNext w:val="0"/>
        <w:keepLines w:val="0"/>
        <w:pageBreakBefore w:val="0"/>
        <w:widowControl w:val="0"/>
        <w:kinsoku/>
        <w:wordWrap/>
        <w:overflowPunct/>
        <w:topLinePunct w:val="0"/>
        <w:autoSpaceDE/>
        <w:autoSpaceDN/>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项目完成后，经采购人验收合格，一次性支付合同款项。</w:t>
      </w:r>
    </w:p>
    <w:p>
      <w:pPr>
        <w:keepNext w:val="0"/>
        <w:keepLines w:val="0"/>
        <w:pageBreakBefore w:val="0"/>
        <w:widowControl w:val="0"/>
        <w:kinsoku/>
        <w:wordWrap/>
        <w:overflowPunct/>
        <w:topLinePunct w:val="0"/>
        <w:autoSpaceDE/>
        <w:autoSpaceDN/>
        <w:bidi w:val="0"/>
        <w:spacing w:line="360" w:lineRule="auto"/>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462C5"/>
    <w:rsid w:val="009476F7"/>
    <w:rsid w:val="01705C99"/>
    <w:rsid w:val="04723F17"/>
    <w:rsid w:val="098E7907"/>
    <w:rsid w:val="0A9236AF"/>
    <w:rsid w:val="0C094B75"/>
    <w:rsid w:val="0FC26D88"/>
    <w:rsid w:val="100828AD"/>
    <w:rsid w:val="147E133E"/>
    <w:rsid w:val="167421DE"/>
    <w:rsid w:val="187675E6"/>
    <w:rsid w:val="1946255C"/>
    <w:rsid w:val="1AE42514"/>
    <w:rsid w:val="1B1E6DD1"/>
    <w:rsid w:val="1B9362C3"/>
    <w:rsid w:val="21740BCE"/>
    <w:rsid w:val="2418219D"/>
    <w:rsid w:val="266D1322"/>
    <w:rsid w:val="27026E1B"/>
    <w:rsid w:val="2A790643"/>
    <w:rsid w:val="2B01206B"/>
    <w:rsid w:val="32047E1A"/>
    <w:rsid w:val="36BD095F"/>
    <w:rsid w:val="37FF0092"/>
    <w:rsid w:val="383B6F19"/>
    <w:rsid w:val="399E1B8D"/>
    <w:rsid w:val="417032FE"/>
    <w:rsid w:val="46541638"/>
    <w:rsid w:val="467B5DDC"/>
    <w:rsid w:val="4E3710B4"/>
    <w:rsid w:val="51937B70"/>
    <w:rsid w:val="51956720"/>
    <w:rsid w:val="522C70F0"/>
    <w:rsid w:val="5AB24ABD"/>
    <w:rsid w:val="656600F0"/>
    <w:rsid w:val="6BB73144"/>
    <w:rsid w:val="6FE611FF"/>
    <w:rsid w:val="737050DC"/>
    <w:rsid w:val="73BB0088"/>
    <w:rsid w:val="73D85F1B"/>
    <w:rsid w:val="73E90B13"/>
    <w:rsid w:val="77A462C5"/>
    <w:rsid w:val="77E30F59"/>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rFonts w:eastAsia="楷体_GB2312"/>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unhideWhenUsed/>
    <w:uiPriority w:val="99"/>
    <w:pPr>
      <w:spacing w:after="120" w:line="240" w:lineRule="auto"/>
      <w:ind w:left="420" w:leftChars="200" w:firstLine="200" w:firstLineChars="200"/>
    </w:pPr>
    <w:rPr>
      <w:kern w:val="2"/>
      <w:sz w:val="21"/>
      <w:szCs w:val="24"/>
    </w:rPr>
  </w:style>
  <w:style w:type="paragraph" w:styleId="4">
    <w:name w:val="footer"/>
    <w:basedOn w:val="1"/>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2025-07-21T07:18:00Z</dcterms:created>
  <dc:creator>L</dc:creator>
  <cp:lastModifiedBy>L</cp:lastModifiedBy>
  <dcterms:modified xsi:type="dcterms:W3CDTF">2025-07-21T07:19:22Z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571ECA1632CC456F9BB0B68A0461985A</vt:lpwstr>
  </property>
</Properties>
</file>