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A3F20" w:rsidRDefault="00277A2B">
      <w:pPr>
        <w:spacing w:line="360" w:lineRule="auto"/>
        <w:jc w:val="center"/>
        <w:rPr>
          <w:rFonts w:ascii="华文中宋" w:eastAsia="华文中宋" w:hAnsi="华文中宋" w:cs="Times New Roman"/>
          <w:b/>
          <w:sz w:val="44"/>
          <w:szCs w:val="44"/>
        </w:rPr>
      </w:pPr>
      <w:r>
        <w:rPr>
          <w:rFonts w:ascii="华文中宋" w:eastAsia="华文中宋" w:hAnsi="华文中宋" w:cs="Times New Roman" w:hint="eastAsia"/>
          <w:b/>
          <w:sz w:val="44"/>
          <w:szCs w:val="44"/>
        </w:rPr>
        <w:t>南通市食品安全群众满意度调查服务项目</w:t>
      </w:r>
    </w:p>
    <w:p w:rsidR="00DA3F20" w:rsidRDefault="00DA3F20">
      <w:pPr>
        <w:spacing w:line="360" w:lineRule="auto"/>
        <w:jc w:val="center"/>
        <w:rPr>
          <w:rFonts w:ascii="仿宋" w:eastAsia="仿宋" w:hAnsi="仿宋" w:cs="仿宋"/>
          <w:b/>
          <w:sz w:val="28"/>
          <w:szCs w:val="28"/>
        </w:rPr>
      </w:pPr>
    </w:p>
    <w:p w:rsidR="00DA3F20" w:rsidRDefault="00DA3F20">
      <w:pPr>
        <w:spacing w:line="360" w:lineRule="auto"/>
        <w:jc w:val="center"/>
        <w:rPr>
          <w:rFonts w:ascii="仿宋" w:eastAsia="仿宋" w:hAnsi="仿宋" w:cs="仿宋"/>
          <w:b/>
          <w:sz w:val="28"/>
          <w:szCs w:val="28"/>
        </w:rPr>
      </w:pPr>
    </w:p>
    <w:p w:rsidR="00DA3F20" w:rsidRDefault="00DA3F20">
      <w:pPr>
        <w:spacing w:line="360" w:lineRule="auto"/>
        <w:jc w:val="center"/>
        <w:rPr>
          <w:rFonts w:ascii="仿宋" w:eastAsia="仿宋" w:hAnsi="仿宋" w:cs="仿宋"/>
          <w:b/>
          <w:sz w:val="28"/>
          <w:szCs w:val="28"/>
        </w:rPr>
      </w:pPr>
    </w:p>
    <w:p w:rsidR="00DA3F20" w:rsidRDefault="00277A2B">
      <w:pPr>
        <w:autoSpaceDE w:val="0"/>
        <w:autoSpaceDN w:val="0"/>
        <w:adjustRightInd w:val="0"/>
        <w:jc w:val="center"/>
        <w:rPr>
          <w:rFonts w:ascii="华文中宋" w:eastAsia="华文中宋" w:hAnsi="华文中宋" w:cs="仿宋"/>
          <w:b/>
          <w:bCs/>
          <w:sz w:val="72"/>
          <w:szCs w:val="84"/>
        </w:rPr>
      </w:pPr>
      <w:r>
        <w:rPr>
          <w:rFonts w:ascii="华文中宋" w:eastAsia="华文中宋" w:hAnsi="华文中宋" w:cs="仿宋" w:hint="eastAsia"/>
          <w:b/>
          <w:bCs/>
          <w:sz w:val="72"/>
          <w:szCs w:val="84"/>
          <w:lang w:val="zh-CN"/>
        </w:rPr>
        <w:t>竞争性磋商文件</w:t>
      </w:r>
    </w:p>
    <w:p w:rsidR="00DA3F20" w:rsidRDefault="00DA3F20">
      <w:pPr>
        <w:spacing w:line="360" w:lineRule="auto"/>
        <w:jc w:val="center"/>
        <w:rPr>
          <w:rFonts w:ascii="仿宋" w:eastAsia="仿宋" w:hAnsi="仿宋" w:cs="仿宋"/>
          <w:b/>
          <w:sz w:val="28"/>
          <w:szCs w:val="28"/>
        </w:rPr>
      </w:pPr>
    </w:p>
    <w:p w:rsidR="00DA3F20" w:rsidRDefault="00DA3F20">
      <w:pPr>
        <w:spacing w:line="360" w:lineRule="auto"/>
        <w:jc w:val="center"/>
        <w:rPr>
          <w:rFonts w:ascii="仿宋" w:eastAsia="仿宋" w:hAnsi="仿宋" w:cs="仿宋"/>
          <w:b/>
          <w:sz w:val="28"/>
          <w:szCs w:val="28"/>
        </w:rPr>
      </w:pPr>
    </w:p>
    <w:p w:rsidR="00DA3F20" w:rsidRDefault="00DA3F20">
      <w:pPr>
        <w:autoSpaceDE w:val="0"/>
        <w:autoSpaceDN w:val="0"/>
        <w:adjustRightInd w:val="0"/>
        <w:jc w:val="center"/>
        <w:rPr>
          <w:rFonts w:ascii="仿宋" w:eastAsia="仿宋" w:hAnsi="仿宋" w:cs="仿宋"/>
          <w:szCs w:val="21"/>
        </w:rPr>
      </w:pPr>
      <w:r w:rsidRPr="00DA3F20">
        <w:rPr>
          <w:rFonts w:ascii="仿宋" w:eastAsia="仿宋" w:hAnsi="仿宋" w:cs="仿宋"/>
          <w:kern w:val="0"/>
          <w:sz w:val="20"/>
          <w:szCs w:val="20"/>
          <w:lang w:val="zh-CN"/>
        </w:rPr>
        <w:object w:dxaOrig="2057" w:dyaOrig="157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6.55pt;height:125.85pt" o:ole="">
            <v:imagedata r:id="rId7" o:title=""/>
          </v:shape>
          <o:OLEObject Type="Embed" ProgID="MS_ClipArt_Gallery.5" ShapeID="_x0000_i1025" DrawAspect="Content" ObjectID="_1756626463" r:id="rId8"/>
        </w:object>
      </w:r>
    </w:p>
    <w:p w:rsidR="00DA3F20" w:rsidRDefault="00DA3F20">
      <w:pPr>
        <w:spacing w:line="360" w:lineRule="auto"/>
        <w:jc w:val="center"/>
        <w:rPr>
          <w:rFonts w:ascii="仿宋" w:eastAsia="仿宋" w:hAnsi="仿宋" w:cs="仿宋"/>
          <w:b/>
          <w:sz w:val="28"/>
          <w:szCs w:val="28"/>
        </w:rPr>
      </w:pPr>
    </w:p>
    <w:p w:rsidR="00DA3F20" w:rsidRDefault="00DA3F20">
      <w:pPr>
        <w:spacing w:line="360" w:lineRule="auto"/>
        <w:jc w:val="center"/>
        <w:rPr>
          <w:rFonts w:ascii="仿宋" w:eastAsia="仿宋" w:hAnsi="仿宋" w:cs="仿宋"/>
          <w:b/>
          <w:sz w:val="28"/>
          <w:szCs w:val="28"/>
        </w:rPr>
      </w:pPr>
    </w:p>
    <w:p w:rsidR="00DA3F20" w:rsidRDefault="00DA3F20">
      <w:pPr>
        <w:spacing w:line="360" w:lineRule="auto"/>
        <w:jc w:val="center"/>
        <w:rPr>
          <w:rFonts w:ascii="仿宋" w:eastAsia="仿宋" w:hAnsi="仿宋" w:cs="仿宋"/>
          <w:b/>
          <w:sz w:val="28"/>
          <w:szCs w:val="28"/>
        </w:rPr>
      </w:pPr>
    </w:p>
    <w:p w:rsidR="00DA3F20" w:rsidRDefault="00DA3F20">
      <w:pPr>
        <w:spacing w:line="360" w:lineRule="auto"/>
        <w:jc w:val="center"/>
        <w:rPr>
          <w:rFonts w:ascii="仿宋" w:eastAsia="仿宋" w:hAnsi="仿宋" w:cs="仿宋"/>
          <w:b/>
          <w:sz w:val="28"/>
          <w:szCs w:val="28"/>
        </w:rPr>
      </w:pPr>
    </w:p>
    <w:tbl>
      <w:tblPr>
        <w:tblStyle w:val="a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841"/>
        <w:gridCol w:w="992"/>
      </w:tblGrid>
      <w:tr w:rsidR="00DA3F20">
        <w:trPr>
          <w:jc w:val="center"/>
        </w:trPr>
        <w:tc>
          <w:tcPr>
            <w:tcW w:w="5841" w:type="dxa"/>
            <w:tcBorders>
              <w:tl2br w:val="nil"/>
              <w:tr2bl w:val="nil"/>
            </w:tcBorders>
          </w:tcPr>
          <w:p w:rsidR="00DA3F20" w:rsidRDefault="00277A2B">
            <w:pPr>
              <w:spacing w:line="560" w:lineRule="exact"/>
              <w:jc w:val="center"/>
              <w:rPr>
                <w:rFonts w:ascii="华文中宋" w:eastAsia="华文中宋" w:hAnsi="华文中宋" w:cs="仿宋"/>
                <w:b/>
                <w:spacing w:val="20"/>
                <w:kern w:val="0"/>
                <w:sz w:val="28"/>
                <w:szCs w:val="28"/>
              </w:rPr>
            </w:pPr>
            <w:r>
              <w:rPr>
                <w:rFonts w:ascii="华文中宋" w:eastAsia="华文中宋" w:hAnsi="华文中宋" w:cs="仿宋" w:hint="eastAsia"/>
                <w:b/>
                <w:spacing w:val="20"/>
                <w:kern w:val="0"/>
                <w:sz w:val="32"/>
                <w:szCs w:val="32"/>
              </w:rPr>
              <w:t>南通市市场监督管理局</w:t>
            </w:r>
          </w:p>
        </w:tc>
        <w:tc>
          <w:tcPr>
            <w:tcW w:w="992" w:type="dxa"/>
            <w:vMerge w:val="restart"/>
            <w:tcBorders>
              <w:tl2br w:val="nil"/>
              <w:tr2bl w:val="nil"/>
            </w:tcBorders>
            <w:vAlign w:val="center"/>
          </w:tcPr>
          <w:p w:rsidR="00DA3F20" w:rsidRDefault="00277A2B">
            <w:pPr>
              <w:spacing w:line="560" w:lineRule="exact"/>
              <w:rPr>
                <w:rFonts w:ascii="华文中宋" w:eastAsia="华文中宋" w:hAnsi="华文中宋" w:cs="仿宋"/>
                <w:b/>
                <w:spacing w:val="20"/>
                <w:kern w:val="0"/>
                <w:sz w:val="28"/>
                <w:szCs w:val="28"/>
              </w:rPr>
            </w:pPr>
            <w:r>
              <w:rPr>
                <w:rFonts w:ascii="华文中宋" w:eastAsia="华文中宋" w:hAnsi="华文中宋" w:cs="仿宋" w:hint="eastAsia"/>
                <w:b/>
                <w:spacing w:val="20"/>
                <w:kern w:val="0"/>
                <w:sz w:val="28"/>
                <w:szCs w:val="28"/>
              </w:rPr>
              <w:t>印制</w:t>
            </w:r>
          </w:p>
        </w:tc>
      </w:tr>
      <w:tr w:rsidR="00DA3F20">
        <w:trPr>
          <w:jc w:val="center"/>
        </w:trPr>
        <w:tc>
          <w:tcPr>
            <w:tcW w:w="5841" w:type="dxa"/>
            <w:tcBorders>
              <w:tl2br w:val="nil"/>
              <w:tr2bl w:val="nil"/>
            </w:tcBorders>
          </w:tcPr>
          <w:p w:rsidR="00DA3F20" w:rsidRDefault="00277A2B">
            <w:pPr>
              <w:spacing w:line="560" w:lineRule="exact"/>
              <w:jc w:val="center"/>
              <w:rPr>
                <w:rFonts w:ascii="华文中宋" w:eastAsia="华文中宋" w:hAnsi="华文中宋" w:cs="仿宋"/>
                <w:b/>
                <w:spacing w:val="20"/>
                <w:kern w:val="0"/>
                <w:sz w:val="32"/>
                <w:szCs w:val="32"/>
              </w:rPr>
            </w:pPr>
            <w:r>
              <w:rPr>
                <w:rFonts w:ascii="华文中宋" w:eastAsia="华文中宋" w:hAnsi="华文中宋" w:cs="仿宋" w:hint="eastAsia"/>
                <w:b/>
                <w:spacing w:val="20"/>
                <w:kern w:val="0"/>
                <w:sz w:val="32"/>
                <w:szCs w:val="32"/>
              </w:rPr>
              <w:t>江苏中房工程咨询有限公司</w:t>
            </w:r>
          </w:p>
        </w:tc>
        <w:tc>
          <w:tcPr>
            <w:tcW w:w="992" w:type="dxa"/>
            <w:vMerge/>
            <w:tcBorders>
              <w:tl2br w:val="nil"/>
              <w:tr2bl w:val="nil"/>
            </w:tcBorders>
          </w:tcPr>
          <w:p w:rsidR="00DA3F20" w:rsidRDefault="00DA3F20">
            <w:pPr>
              <w:spacing w:line="560" w:lineRule="exact"/>
              <w:jc w:val="center"/>
              <w:rPr>
                <w:rFonts w:ascii="华文中宋" w:eastAsia="华文中宋" w:hAnsi="华文中宋" w:cs="仿宋"/>
                <w:b/>
                <w:spacing w:val="20"/>
                <w:kern w:val="0"/>
                <w:sz w:val="28"/>
                <w:szCs w:val="28"/>
              </w:rPr>
            </w:pPr>
          </w:p>
        </w:tc>
      </w:tr>
    </w:tbl>
    <w:p w:rsidR="00DA3F20" w:rsidRDefault="00277A2B" w:rsidP="00414748">
      <w:pPr>
        <w:spacing w:line="560" w:lineRule="exact"/>
        <w:ind w:firstLineChars="950" w:firstLine="2660"/>
        <w:rPr>
          <w:rFonts w:ascii="华文中宋" w:eastAsia="华文中宋" w:hAnsi="华文中宋" w:cs="仿宋"/>
          <w:b/>
          <w:sz w:val="28"/>
          <w:szCs w:val="28"/>
        </w:rPr>
      </w:pPr>
      <w:r>
        <w:rPr>
          <w:rFonts w:ascii="华文中宋" w:eastAsia="华文中宋" w:hAnsi="华文中宋" w:cs="仿宋" w:hint="eastAsia"/>
          <w:b/>
          <w:sz w:val="28"/>
          <w:szCs w:val="28"/>
        </w:rPr>
        <w:t>二〇二三年九月</w:t>
      </w:r>
    </w:p>
    <w:p w:rsidR="00DA3F20" w:rsidRDefault="00DA3F20" w:rsidP="0024443E">
      <w:pPr>
        <w:autoSpaceDE w:val="0"/>
        <w:autoSpaceDN w:val="0"/>
        <w:adjustRightInd w:val="0"/>
        <w:spacing w:beforeLines="100" w:afterLines="100" w:line="360" w:lineRule="auto"/>
        <w:jc w:val="center"/>
        <w:outlineLvl w:val="0"/>
        <w:rPr>
          <w:rFonts w:ascii="仿宋" w:eastAsia="仿宋" w:hAnsi="仿宋" w:cs="仿宋"/>
          <w:b/>
          <w:bCs/>
          <w:sz w:val="52"/>
          <w:szCs w:val="32"/>
          <w:lang w:val="zh-CN"/>
        </w:rPr>
      </w:pPr>
    </w:p>
    <w:p w:rsidR="00DA3F20" w:rsidRDefault="00277A2B" w:rsidP="0024443E">
      <w:pPr>
        <w:autoSpaceDE w:val="0"/>
        <w:autoSpaceDN w:val="0"/>
        <w:adjustRightInd w:val="0"/>
        <w:spacing w:beforeLines="100" w:afterLines="100" w:line="360" w:lineRule="auto"/>
        <w:jc w:val="center"/>
        <w:outlineLvl w:val="0"/>
        <w:rPr>
          <w:rFonts w:ascii="仿宋" w:eastAsia="仿宋" w:hAnsi="仿宋" w:cs="仿宋"/>
          <w:b/>
          <w:bCs/>
          <w:sz w:val="52"/>
          <w:szCs w:val="32"/>
          <w:lang w:val="zh-CN"/>
        </w:rPr>
      </w:pPr>
      <w:r>
        <w:rPr>
          <w:rFonts w:ascii="仿宋" w:eastAsia="仿宋" w:hAnsi="仿宋" w:cs="仿宋" w:hint="eastAsia"/>
          <w:b/>
          <w:bCs/>
          <w:sz w:val="52"/>
          <w:szCs w:val="32"/>
          <w:lang w:val="zh-CN"/>
        </w:rPr>
        <w:lastRenderedPageBreak/>
        <w:t>目录</w:t>
      </w:r>
    </w:p>
    <w:p w:rsidR="00DA3F20" w:rsidRDefault="00277A2B" w:rsidP="0024443E">
      <w:pPr>
        <w:widowControl/>
        <w:shd w:val="clear" w:color="auto" w:fill="FFFFFF"/>
        <w:spacing w:beforeLines="100" w:afterLines="100" w:line="360" w:lineRule="auto"/>
        <w:ind w:firstLineChars="200" w:firstLine="643"/>
        <w:jc w:val="left"/>
        <w:rPr>
          <w:rFonts w:ascii="仿宋" w:eastAsia="仿宋" w:hAnsi="仿宋" w:cs="仿宋"/>
          <w:b/>
          <w:sz w:val="32"/>
          <w:szCs w:val="28"/>
        </w:rPr>
      </w:pPr>
      <w:r>
        <w:rPr>
          <w:rFonts w:ascii="仿宋" w:eastAsia="仿宋" w:hAnsi="仿宋" w:cs="仿宋" w:hint="eastAsia"/>
          <w:b/>
          <w:sz w:val="32"/>
          <w:szCs w:val="28"/>
        </w:rPr>
        <w:t>第一部分  采购邀请</w:t>
      </w:r>
    </w:p>
    <w:p w:rsidR="00DA3F20" w:rsidRDefault="00277A2B" w:rsidP="0024443E">
      <w:pPr>
        <w:widowControl/>
        <w:shd w:val="clear" w:color="auto" w:fill="FFFFFF"/>
        <w:spacing w:beforeLines="100" w:afterLines="100" w:line="360" w:lineRule="auto"/>
        <w:ind w:firstLineChars="200" w:firstLine="643"/>
        <w:rPr>
          <w:rFonts w:ascii="仿宋" w:eastAsia="仿宋" w:hAnsi="仿宋" w:cs="仿宋"/>
          <w:b/>
          <w:sz w:val="32"/>
          <w:szCs w:val="28"/>
        </w:rPr>
      </w:pPr>
      <w:r>
        <w:rPr>
          <w:rFonts w:ascii="仿宋" w:eastAsia="仿宋" w:hAnsi="仿宋" w:cs="仿宋" w:hint="eastAsia"/>
          <w:b/>
          <w:sz w:val="32"/>
          <w:szCs w:val="28"/>
        </w:rPr>
        <w:t>第二部分  磋商须知</w:t>
      </w:r>
    </w:p>
    <w:p w:rsidR="00DA3F20" w:rsidRDefault="00277A2B" w:rsidP="0024443E">
      <w:pPr>
        <w:widowControl/>
        <w:shd w:val="clear" w:color="auto" w:fill="FFFFFF"/>
        <w:spacing w:beforeLines="100" w:afterLines="100" w:line="360" w:lineRule="auto"/>
        <w:ind w:firstLineChars="200" w:firstLine="643"/>
        <w:jc w:val="left"/>
        <w:rPr>
          <w:rFonts w:ascii="仿宋" w:eastAsia="仿宋" w:hAnsi="仿宋" w:cs="仿宋"/>
          <w:b/>
          <w:sz w:val="32"/>
          <w:szCs w:val="28"/>
        </w:rPr>
      </w:pPr>
      <w:r>
        <w:rPr>
          <w:rFonts w:ascii="仿宋" w:eastAsia="仿宋" w:hAnsi="仿宋" w:cs="仿宋" w:hint="eastAsia"/>
          <w:b/>
          <w:sz w:val="32"/>
          <w:szCs w:val="28"/>
        </w:rPr>
        <w:t>第三部分  项目需求</w:t>
      </w:r>
    </w:p>
    <w:p w:rsidR="00DA3F20" w:rsidRDefault="00277A2B" w:rsidP="0024443E">
      <w:pPr>
        <w:widowControl/>
        <w:shd w:val="clear" w:color="auto" w:fill="FFFFFF"/>
        <w:spacing w:beforeLines="100" w:afterLines="100" w:line="360" w:lineRule="auto"/>
        <w:ind w:firstLineChars="200" w:firstLine="643"/>
        <w:jc w:val="left"/>
        <w:rPr>
          <w:rFonts w:ascii="仿宋" w:eastAsia="仿宋" w:hAnsi="仿宋" w:cs="仿宋"/>
          <w:b/>
          <w:sz w:val="32"/>
          <w:szCs w:val="28"/>
        </w:rPr>
      </w:pPr>
      <w:r>
        <w:rPr>
          <w:rFonts w:ascii="仿宋" w:eastAsia="仿宋" w:hAnsi="仿宋" w:cs="仿宋" w:hint="eastAsia"/>
          <w:b/>
          <w:sz w:val="32"/>
          <w:szCs w:val="28"/>
        </w:rPr>
        <w:t>第四部分  磋商程序和内容</w:t>
      </w:r>
    </w:p>
    <w:p w:rsidR="00DA3F20" w:rsidRDefault="00277A2B" w:rsidP="0024443E">
      <w:pPr>
        <w:widowControl/>
        <w:shd w:val="clear" w:color="auto" w:fill="FFFFFF"/>
        <w:spacing w:beforeLines="100" w:afterLines="100" w:line="360" w:lineRule="auto"/>
        <w:ind w:firstLineChars="200" w:firstLine="643"/>
        <w:jc w:val="left"/>
        <w:rPr>
          <w:rFonts w:ascii="仿宋" w:eastAsia="仿宋" w:hAnsi="仿宋" w:cs="仿宋"/>
          <w:b/>
          <w:sz w:val="32"/>
          <w:szCs w:val="28"/>
        </w:rPr>
      </w:pPr>
      <w:r>
        <w:rPr>
          <w:rFonts w:ascii="仿宋" w:eastAsia="仿宋" w:hAnsi="仿宋" w:cs="仿宋" w:hint="eastAsia"/>
          <w:b/>
          <w:sz w:val="32"/>
          <w:szCs w:val="28"/>
        </w:rPr>
        <w:t>第五部分  合同签订与验收付款</w:t>
      </w:r>
    </w:p>
    <w:p w:rsidR="00DA3F20" w:rsidRDefault="00277A2B" w:rsidP="0024443E">
      <w:pPr>
        <w:widowControl/>
        <w:shd w:val="clear" w:color="auto" w:fill="FFFFFF"/>
        <w:spacing w:beforeLines="100" w:afterLines="100" w:line="360" w:lineRule="auto"/>
        <w:ind w:firstLineChars="200" w:firstLine="643"/>
        <w:jc w:val="left"/>
        <w:rPr>
          <w:rFonts w:ascii="仿宋" w:eastAsia="仿宋" w:hAnsi="仿宋" w:cs="仿宋"/>
          <w:b/>
          <w:sz w:val="32"/>
          <w:szCs w:val="28"/>
        </w:rPr>
      </w:pPr>
      <w:r>
        <w:rPr>
          <w:rFonts w:ascii="仿宋" w:eastAsia="仿宋" w:hAnsi="仿宋" w:cs="仿宋" w:hint="eastAsia"/>
          <w:b/>
          <w:sz w:val="32"/>
          <w:szCs w:val="28"/>
        </w:rPr>
        <w:t>第六部分  质疑提出和处理</w:t>
      </w:r>
    </w:p>
    <w:p w:rsidR="00DA3F20" w:rsidRDefault="00277A2B" w:rsidP="0024443E">
      <w:pPr>
        <w:widowControl/>
        <w:shd w:val="clear" w:color="auto" w:fill="FFFFFF"/>
        <w:spacing w:beforeLines="100" w:afterLines="100" w:line="360" w:lineRule="auto"/>
        <w:ind w:firstLineChars="200" w:firstLine="643"/>
        <w:jc w:val="left"/>
        <w:rPr>
          <w:rFonts w:ascii="仿宋" w:eastAsia="仿宋" w:hAnsi="仿宋" w:cs="仿宋"/>
          <w:b/>
          <w:sz w:val="32"/>
          <w:szCs w:val="28"/>
        </w:rPr>
      </w:pPr>
      <w:r>
        <w:rPr>
          <w:rFonts w:ascii="仿宋" w:eastAsia="仿宋" w:hAnsi="仿宋" w:cs="仿宋" w:hint="eastAsia"/>
          <w:b/>
          <w:sz w:val="32"/>
          <w:szCs w:val="28"/>
        </w:rPr>
        <w:t>第七部分  响应文件组成</w:t>
      </w:r>
    </w:p>
    <w:p w:rsidR="00DA3F20" w:rsidRDefault="00277A2B">
      <w:pPr>
        <w:widowControl/>
        <w:jc w:val="left"/>
        <w:rPr>
          <w:rFonts w:ascii="仿宋" w:eastAsia="仿宋" w:hAnsi="仿宋"/>
          <w:sz w:val="28"/>
          <w:szCs w:val="28"/>
        </w:rPr>
      </w:pPr>
      <w:r>
        <w:rPr>
          <w:rFonts w:ascii="仿宋" w:eastAsia="仿宋" w:hAnsi="仿宋"/>
          <w:sz w:val="28"/>
          <w:szCs w:val="28"/>
        </w:rPr>
        <w:br w:type="page"/>
      </w:r>
    </w:p>
    <w:p w:rsidR="00DA3F20" w:rsidRDefault="00277A2B" w:rsidP="0024443E">
      <w:pPr>
        <w:pStyle w:val="1"/>
        <w:spacing w:beforeLines="50" w:afterLines="50" w:line="360" w:lineRule="auto"/>
        <w:jc w:val="center"/>
        <w:rPr>
          <w:rFonts w:ascii="仿宋" w:eastAsia="仿宋" w:hAnsi="仿宋"/>
        </w:rPr>
      </w:pPr>
      <w:r>
        <w:rPr>
          <w:rFonts w:ascii="仿宋" w:eastAsia="仿宋" w:hAnsi="仿宋" w:hint="eastAsia"/>
        </w:rPr>
        <w:lastRenderedPageBreak/>
        <w:t xml:space="preserve">第一部分 </w:t>
      </w:r>
      <w:bookmarkStart w:id="0" w:name="_Hlk81297243"/>
      <w:bookmarkStart w:id="1" w:name="_Hlk103330607"/>
      <w:bookmarkStart w:id="2" w:name="_Hlk107416428"/>
      <w:r>
        <w:rPr>
          <w:rFonts w:ascii="仿宋" w:eastAsia="仿宋" w:hAnsi="仿宋" w:hint="eastAsia"/>
        </w:rPr>
        <w:t>采购邀请</w:t>
      </w:r>
    </w:p>
    <w:p w:rsidR="00DA3F20" w:rsidRDefault="00277A2B">
      <w:pPr>
        <w:spacing w:line="360" w:lineRule="auto"/>
        <w:ind w:firstLineChars="200" w:firstLine="560"/>
        <w:rPr>
          <w:rFonts w:ascii="仿宋" w:eastAsia="仿宋" w:hAnsi="仿宋"/>
          <w:sz w:val="28"/>
          <w:szCs w:val="28"/>
        </w:rPr>
      </w:pPr>
      <w:bookmarkStart w:id="3" w:name="OLE_LINK2"/>
      <w:bookmarkStart w:id="4" w:name="OLE_LINK3"/>
      <w:bookmarkEnd w:id="0"/>
      <w:r>
        <w:rPr>
          <w:rFonts w:ascii="仿宋" w:eastAsia="仿宋" w:hAnsi="仿宋" w:hint="eastAsia"/>
          <w:sz w:val="28"/>
          <w:szCs w:val="28"/>
        </w:rPr>
        <w:t>江苏中房工程咨询有限公司（以下简称“代理机构”）受南通市市场监督管理局委托，对其所需的南通市食品安全群众满意度调查服务项目以竞争性磋商方式组织采购。现公告如下：</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项目概况</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hint="eastAsia"/>
          <w:sz w:val="28"/>
          <w:szCs w:val="28"/>
        </w:rPr>
        <w:t>南通市食品安全群众满意度调查服务项目</w:t>
      </w:r>
      <w:r>
        <w:rPr>
          <w:rFonts w:ascii="仿宋" w:eastAsia="仿宋" w:hAnsi="仿宋" w:cs="仿宋" w:hint="eastAsia"/>
          <w:sz w:val="28"/>
          <w:szCs w:val="28"/>
        </w:rPr>
        <w:t>的潜在供应商应在</w:t>
      </w:r>
      <w:r>
        <w:rPr>
          <w:rFonts w:ascii="仿宋" w:eastAsia="仿宋" w:hAnsi="仿宋" w:cs="仿宋" w:hint="eastAsia"/>
          <w:sz w:val="28"/>
          <w:szCs w:val="28"/>
          <w:u w:val="single"/>
        </w:rPr>
        <w:t>“南通市市场监督管理局网站”</w:t>
      </w:r>
      <w:r>
        <w:rPr>
          <w:rFonts w:ascii="仿宋" w:eastAsia="仿宋" w:hAnsi="仿宋" w:cs="仿宋" w:hint="eastAsia"/>
          <w:sz w:val="28"/>
          <w:szCs w:val="28"/>
        </w:rPr>
        <w:t>获取采购文件，并于</w:t>
      </w:r>
      <w:r>
        <w:rPr>
          <w:rFonts w:ascii="仿宋" w:eastAsia="仿宋" w:hAnsi="仿宋" w:cs="仿宋"/>
          <w:sz w:val="28"/>
          <w:szCs w:val="28"/>
          <w:u w:val="single"/>
        </w:rPr>
        <w:t>202</w:t>
      </w:r>
      <w:r>
        <w:rPr>
          <w:rFonts w:ascii="仿宋" w:eastAsia="仿宋" w:hAnsi="仿宋" w:cs="仿宋" w:hint="eastAsia"/>
          <w:sz w:val="28"/>
          <w:szCs w:val="28"/>
          <w:u w:val="single"/>
        </w:rPr>
        <w:t>3年9月</w:t>
      </w:r>
      <w:r w:rsidR="00414748">
        <w:rPr>
          <w:rFonts w:ascii="仿宋" w:eastAsia="仿宋" w:hAnsi="仿宋" w:cs="仿宋" w:hint="eastAsia"/>
          <w:sz w:val="28"/>
          <w:szCs w:val="28"/>
          <w:u w:val="single"/>
        </w:rPr>
        <w:t>2</w:t>
      </w:r>
      <w:r w:rsidR="0024443E">
        <w:rPr>
          <w:rFonts w:ascii="仿宋" w:eastAsia="仿宋" w:hAnsi="仿宋" w:cs="仿宋" w:hint="eastAsia"/>
          <w:sz w:val="28"/>
          <w:szCs w:val="28"/>
          <w:u w:val="single"/>
        </w:rPr>
        <w:t>8</w:t>
      </w:r>
      <w:r>
        <w:rPr>
          <w:rFonts w:ascii="仿宋" w:eastAsia="仿宋" w:hAnsi="仿宋" w:cs="仿宋" w:hint="eastAsia"/>
          <w:sz w:val="28"/>
          <w:szCs w:val="28"/>
          <w:u w:val="single"/>
        </w:rPr>
        <w:t>日</w:t>
      </w:r>
      <w:r>
        <w:rPr>
          <w:rFonts w:ascii="仿宋" w:eastAsia="仿宋" w:hAnsi="仿宋" w:cs="仿宋"/>
          <w:sz w:val="28"/>
          <w:szCs w:val="28"/>
          <w:u w:val="single"/>
        </w:rPr>
        <w:t>1</w:t>
      </w:r>
      <w:r>
        <w:rPr>
          <w:rFonts w:ascii="仿宋" w:eastAsia="仿宋" w:hAnsi="仿宋" w:cs="仿宋" w:hint="eastAsia"/>
          <w:sz w:val="28"/>
          <w:szCs w:val="28"/>
          <w:u w:val="single"/>
        </w:rPr>
        <w:t>4时0</w:t>
      </w:r>
      <w:r>
        <w:rPr>
          <w:rFonts w:ascii="仿宋" w:eastAsia="仿宋" w:hAnsi="仿宋" w:cs="仿宋"/>
          <w:sz w:val="28"/>
          <w:szCs w:val="28"/>
          <w:u w:val="single"/>
        </w:rPr>
        <w:t>0</w:t>
      </w:r>
      <w:r>
        <w:rPr>
          <w:rFonts w:ascii="仿宋" w:eastAsia="仿宋" w:hAnsi="仿宋" w:cs="仿宋" w:hint="eastAsia"/>
          <w:sz w:val="28"/>
          <w:szCs w:val="28"/>
          <w:u w:val="single"/>
        </w:rPr>
        <w:t>分</w:t>
      </w:r>
      <w:r>
        <w:rPr>
          <w:rFonts w:ascii="仿宋" w:eastAsia="仿宋" w:hAnsi="仿宋" w:cs="仿宋" w:hint="eastAsia"/>
          <w:sz w:val="28"/>
          <w:szCs w:val="28"/>
        </w:rPr>
        <w:t>（北京时间）前递交响应文件。</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一、项目基本情况</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项目编号：JSZF-SJJ-2023022</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项目名称：</w:t>
      </w:r>
      <w:r>
        <w:rPr>
          <w:rFonts w:ascii="仿宋" w:eastAsia="仿宋" w:hAnsi="仿宋" w:hint="eastAsia"/>
          <w:sz w:val="28"/>
          <w:szCs w:val="28"/>
        </w:rPr>
        <w:t>南通市食品安全群众满意度调查服务项目</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采购方式：竞争性磋商</w:t>
      </w:r>
    </w:p>
    <w:p w:rsidR="00DA3F20" w:rsidRDefault="00277A2B" w:rsidP="00414748">
      <w:pPr>
        <w:pStyle w:val="ac"/>
        <w:spacing w:line="560" w:lineRule="exact"/>
        <w:ind w:firstLineChars="202" w:firstLine="566"/>
        <w:rPr>
          <w:rFonts w:ascii="宋体" w:hAnsi="宋体" w:cs="宋体"/>
          <w:sz w:val="30"/>
          <w:szCs w:val="30"/>
        </w:rPr>
      </w:pPr>
      <w:r>
        <w:rPr>
          <w:rFonts w:ascii="仿宋" w:eastAsia="仿宋" w:hAnsi="仿宋" w:cs="仿宋" w:hint="eastAsia"/>
          <w:sz w:val="28"/>
          <w:szCs w:val="28"/>
        </w:rPr>
        <w:t>预算金额：</w:t>
      </w:r>
      <w:r>
        <w:rPr>
          <w:rFonts w:ascii="仿宋" w:eastAsia="仿宋" w:hAnsi="仿宋" w:cs="仿宋" w:hint="eastAsia"/>
          <w:b/>
          <w:sz w:val="28"/>
          <w:szCs w:val="28"/>
        </w:rPr>
        <w:t>16万元。超过采购预算的为无效响应文件。</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采购需求：详见第三部分，请仔细研究。</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本项目不接受联合体。</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二、申请人的资格要求：</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1.满足《中华人民共和国政府采购法》第二十二条规定</w:t>
      </w:r>
      <w:r>
        <w:rPr>
          <w:rFonts w:ascii="仿宋" w:eastAsia="仿宋" w:hAnsi="仿宋" w:cs="仿宋" w:hint="eastAsia"/>
          <w:sz w:val="28"/>
          <w:szCs w:val="28"/>
        </w:rPr>
        <w:t>；</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2.落实政府采购政策需满足的资格要求：</w:t>
      </w:r>
      <w:r>
        <w:rPr>
          <w:rFonts w:ascii="仿宋" w:eastAsia="仿宋" w:hAnsi="仿宋" w:cs="仿宋" w:hint="eastAsia"/>
          <w:b/>
          <w:sz w:val="28"/>
          <w:szCs w:val="28"/>
        </w:rPr>
        <w:t>本项目</w:t>
      </w:r>
      <w:r>
        <w:rPr>
          <w:rFonts w:ascii="仿宋" w:eastAsia="仿宋" w:hAnsi="仿宋" w:cs="仿宋"/>
          <w:b/>
          <w:sz w:val="28"/>
          <w:szCs w:val="28"/>
        </w:rPr>
        <w:t>专门面向中小企业采购,供应商应为中小微企业、监狱企业、残疾人福利性单位，并按照采购文件要求提供《中小企业声明函》、《残疾人福利性单位声明函》或监狱和戒毒企业证明材料</w:t>
      </w:r>
      <w:r>
        <w:rPr>
          <w:rFonts w:ascii="仿宋" w:eastAsia="仿宋" w:hAnsi="仿宋" w:cs="仿宋" w:hint="eastAsia"/>
          <w:sz w:val="28"/>
          <w:szCs w:val="28"/>
        </w:rPr>
        <w:t>；</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sz w:val="28"/>
          <w:szCs w:val="28"/>
        </w:rPr>
        <w:t>3.本项目的特定资格要求：</w:t>
      </w:r>
      <w:r>
        <w:rPr>
          <w:rFonts w:ascii="仿宋" w:eastAsia="仿宋" w:hAnsi="仿宋" w:cs="仿宋" w:hint="eastAsia"/>
          <w:sz w:val="28"/>
          <w:szCs w:val="28"/>
        </w:rPr>
        <w:t>无。</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lastRenderedPageBreak/>
        <w:t>三、获取采购文件和供应商响应</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时间：自公告之日起至</w:t>
      </w:r>
      <w:r>
        <w:rPr>
          <w:rFonts w:ascii="仿宋" w:eastAsia="仿宋" w:hAnsi="仿宋" w:cs="仿宋"/>
          <w:sz w:val="28"/>
          <w:szCs w:val="28"/>
        </w:rPr>
        <w:t>202</w:t>
      </w:r>
      <w:r>
        <w:rPr>
          <w:rFonts w:ascii="仿宋" w:eastAsia="仿宋" w:hAnsi="仿宋" w:cs="仿宋" w:hint="eastAsia"/>
          <w:sz w:val="28"/>
          <w:szCs w:val="28"/>
        </w:rPr>
        <w:t>3年9月</w:t>
      </w:r>
      <w:r w:rsidR="00414748">
        <w:rPr>
          <w:rFonts w:ascii="仿宋" w:eastAsia="仿宋" w:hAnsi="仿宋" w:cs="仿宋" w:hint="eastAsia"/>
          <w:sz w:val="28"/>
          <w:szCs w:val="28"/>
        </w:rPr>
        <w:t>2</w:t>
      </w:r>
      <w:r w:rsidR="0024443E">
        <w:rPr>
          <w:rFonts w:ascii="仿宋" w:eastAsia="仿宋" w:hAnsi="仿宋" w:cs="仿宋" w:hint="eastAsia"/>
          <w:sz w:val="28"/>
          <w:szCs w:val="28"/>
        </w:rPr>
        <w:t>7</w:t>
      </w:r>
      <w:r>
        <w:rPr>
          <w:rFonts w:ascii="仿宋" w:eastAsia="仿宋" w:hAnsi="仿宋" w:cs="仿宋" w:hint="eastAsia"/>
          <w:sz w:val="28"/>
          <w:szCs w:val="28"/>
        </w:rPr>
        <w:t>日，每天上午8:30至11:30，下午14:00至17:00（北京时间，法定节假日除外）</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地点：南通市崇川区江海大道817号江海财富大厦A座704-2</w:t>
      </w:r>
    </w:p>
    <w:p w:rsidR="00DA3F20" w:rsidRDefault="00277A2B">
      <w:pPr>
        <w:widowControl/>
        <w:shd w:val="clear" w:color="auto" w:fill="FFFFFF"/>
        <w:spacing w:line="360" w:lineRule="auto"/>
        <w:ind w:firstLineChars="200" w:firstLine="560"/>
        <w:jc w:val="left"/>
        <w:rPr>
          <w:rFonts w:ascii="仿宋" w:eastAsia="仿宋" w:hAnsi="仿宋" w:cs="仿宋"/>
          <w:b/>
          <w:sz w:val="28"/>
          <w:szCs w:val="28"/>
        </w:rPr>
      </w:pPr>
      <w:r>
        <w:rPr>
          <w:rFonts w:ascii="仿宋" w:eastAsia="仿宋" w:hAnsi="仿宋" w:cs="仿宋" w:hint="eastAsia"/>
          <w:sz w:val="28"/>
          <w:szCs w:val="28"/>
        </w:rPr>
        <w:t>方式：线上。供应商法定代表人或授权代表和招标代理机构工作人员（</w:t>
      </w:r>
      <w:bookmarkStart w:id="5" w:name="_Hlk104540194"/>
      <w:r>
        <w:rPr>
          <w:rFonts w:ascii="仿宋" w:eastAsia="仿宋" w:hAnsi="仿宋" w:cs="仿宋" w:hint="eastAsia"/>
          <w:sz w:val="28"/>
          <w:szCs w:val="28"/>
        </w:rPr>
        <w:t>联系人：吴女士，电话：</w:t>
      </w:r>
      <w:r>
        <w:rPr>
          <w:rFonts w:ascii="仿宋" w:eastAsia="仿宋" w:hAnsi="仿宋" w:cs="仿宋"/>
          <w:sz w:val="28"/>
          <w:szCs w:val="28"/>
        </w:rPr>
        <w:t>0513-</w:t>
      </w:r>
      <w:r>
        <w:rPr>
          <w:rFonts w:ascii="仿宋" w:eastAsia="仿宋" w:hAnsi="仿宋" w:cs="仿宋" w:hint="eastAsia"/>
          <w:sz w:val="28"/>
          <w:szCs w:val="28"/>
        </w:rPr>
        <w:t>68002662</w:t>
      </w:r>
      <w:r>
        <w:rPr>
          <w:rFonts w:ascii="仿宋" w:eastAsia="仿宋" w:hAnsi="仿宋" w:cs="仿宋"/>
          <w:sz w:val="28"/>
          <w:szCs w:val="28"/>
        </w:rPr>
        <w:t>/</w:t>
      </w:r>
      <w:bookmarkEnd w:id="5"/>
      <w:r>
        <w:rPr>
          <w:rFonts w:ascii="仿宋" w:eastAsia="仿宋" w:hAnsi="仿宋" w:cs="仿宋" w:hint="eastAsia"/>
          <w:sz w:val="28"/>
          <w:szCs w:val="28"/>
        </w:rPr>
        <w:t>13861946109，邮箱：458101863</w:t>
      </w:r>
      <w:r>
        <w:rPr>
          <w:rFonts w:ascii="仿宋" w:eastAsia="仿宋" w:hAnsi="仿宋" w:cs="仿宋"/>
          <w:sz w:val="28"/>
          <w:szCs w:val="28"/>
        </w:rPr>
        <w:t>@</w:t>
      </w:r>
      <w:r>
        <w:rPr>
          <w:rFonts w:ascii="仿宋" w:eastAsia="仿宋" w:hAnsi="仿宋" w:cs="仿宋" w:hint="eastAsia"/>
          <w:sz w:val="28"/>
          <w:szCs w:val="28"/>
        </w:rPr>
        <w:t>qq</w:t>
      </w:r>
      <w:r>
        <w:rPr>
          <w:rFonts w:ascii="仿宋" w:eastAsia="仿宋" w:hAnsi="仿宋" w:cs="仿宋"/>
          <w:sz w:val="28"/>
          <w:szCs w:val="28"/>
        </w:rPr>
        <w:t>.com</w:t>
      </w:r>
      <w:r>
        <w:rPr>
          <w:rFonts w:ascii="仿宋" w:eastAsia="仿宋" w:hAnsi="仿宋" w:cs="仿宋" w:hint="eastAsia"/>
          <w:sz w:val="28"/>
          <w:szCs w:val="28"/>
        </w:rPr>
        <w:t>）联系，将采购文件领购申请表加盖公章（见附件），扫描件发至邮箱。</w:t>
      </w:r>
      <w:r>
        <w:rPr>
          <w:rFonts w:ascii="仿宋" w:eastAsia="仿宋" w:hAnsi="仿宋" w:cs="仿宋" w:hint="eastAsia"/>
          <w:b/>
          <w:sz w:val="28"/>
          <w:szCs w:val="28"/>
        </w:rPr>
        <w:t>邮件主题“项目名称简称+公司名称”，邮件内容应包含公司名称全称、联系人、职务、联系电话等，邮件附件命名“附件1采购文件领购申请表，附件2 营业执照”。</w:t>
      </w:r>
      <w:r>
        <w:rPr>
          <w:rFonts w:ascii="仿宋" w:eastAsia="仿宋" w:hAnsi="仿宋" w:cs="仿宋" w:hint="eastAsia"/>
          <w:b/>
          <w:sz w:val="28"/>
          <w:szCs w:val="28"/>
          <w:lang w:val="zh-CN"/>
        </w:rPr>
        <w:t>响应截止时间为</w:t>
      </w:r>
      <w:r>
        <w:rPr>
          <w:rFonts w:ascii="仿宋" w:eastAsia="仿宋" w:hAnsi="仿宋" w:cs="仿宋"/>
          <w:b/>
          <w:sz w:val="28"/>
          <w:szCs w:val="28"/>
          <w:lang w:val="zh-CN"/>
        </w:rPr>
        <w:t>202</w:t>
      </w:r>
      <w:r>
        <w:rPr>
          <w:rFonts w:ascii="仿宋" w:eastAsia="仿宋" w:hAnsi="仿宋" w:cs="仿宋" w:hint="eastAsia"/>
          <w:b/>
          <w:sz w:val="28"/>
          <w:szCs w:val="28"/>
          <w:lang w:val="zh-CN"/>
        </w:rPr>
        <w:t>3年</w:t>
      </w:r>
      <w:r>
        <w:rPr>
          <w:rFonts w:ascii="仿宋" w:eastAsia="仿宋" w:hAnsi="仿宋" w:cs="仿宋" w:hint="eastAsia"/>
          <w:b/>
          <w:sz w:val="28"/>
          <w:szCs w:val="28"/>
        </w:rPr>
        <w:t>9</w:t>
      </w:r>
      <w:r>
        <w:rPr>
          <w:rFonts w:ascii="仿宋" w:eastAsia="仿宋" w:hAnsi="仿宋" w:cs="仿宋" w:hint="eastAsia"/>
          <w:b/>
          <w:sz w:val="28"/>
          <w:szCs w:val="28"/>
          <w:lang w:val="zh-CN"/>
        </w:rPr>
        <w:t xml:space="preserve">月   </w:t>
      </w:r>
      <w:r w:rsidR="00414748">
        <w:rPr>
          <w:rFonts w:ascii="仿宋" w:eastAsia="仿宋" w:hAnsi="仿宋" w:cs="仿宋" w:hint="eastAsia"/>
          <w:b/>
          <w:sz w:val="28"/>
          <w:szCs w:val="28"/>
          <w:lang w:val="zh-CN"/>
        </w:rPr>
        <w:t>2</w:t>
      </w:r>
      <w:r w:rsidR="0024443E">
        <w:rPr>
          <w:rFonts w:ascii="仿宋" w:eastAsia="仿宋" w:hAnsi="仿宋" w:cs="仿宋" w:hint="eastAsia"/>
          <w:b/>
          <w:sz w:val="28"/>
          <w:szCs w:val="28"/>
          <w:lang w:val="zh-CN"/>
        </w:rPr>
        <w:t>7</w:t>
      </w:r>
      <w:r>
        <w:rPr>
          <w:rFonts w:ascii="仿宋" w:eastAsia="仿宋" w:hAnsi="仿宋" w:cs="仿宋" w:hint="eastAsia"/>
          <w:b/>
          <w:sz w:val="28"/>
          <w:szCs w:val="28"/>
          <w:lang w:val="zh-CN"/>
        </w:rPr>
        <w:t>日17:00时</w:t>
      </w:r>
      <w:r>
        <w:rPr>
          <w:rFonts w:ascii="仿宋" w:eastAsia="仿宋" w:hAnsi="仿宋" w:cs="仿宋" w:hint="eastAsia"/>
          <w:sz w:val="28"/>
          <w:szCs w:val="28"/>
          <w:lang w:val="zh-CN"/>
        </w:rPr>
        <w:t>。</w:t>
      </w:r>
      <w:r>
        <w:rPr>
          <w:rFonts w:ascii="仿宋" w:eastAsia="仿宋" w:hAnsi="仿宋" w:cs="仿宋" w:hint="eastAsia"/>
          <w:b/>
          <w:sz w:val="28"/>
          <w:szCs w:val="28"/>
        </w:rPr>
        <w:t>逾期不可响应。</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四、响应文件提交</w:t>
      </w:r>
    </w:p>
    <w:p w:rsidR="00DA3F20" w:rsidRDefault="00277A2B">
      <w:pPr>
        <w:widowControl/>
        <w:shd w:val="clear" w:color="auto" w:fill="FFFFFF"/>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截止时间：</w:t>
      </w:r>
      <w:r>
        <w:rPr>
          <w:rFonts w:ascii="仿宋" w:eastAsia="仿宋" w:hAnsi="仿宋" w:cs="仿宋"/>
          <w:sz w:val="28"/>
          <w:szCs w:val="28"/>
          <w:u w:val="single"/>
        </w:rPr>
        <w:t>202</w:t>
      </w:r>
      <w:r>
        <w:rPr>
          <w:rFonts w:ascii="仿宋" w:eastAsia="仿宋" w:hAnsi="仿宋" w:cs="仿宋" w:hint="eastAsia"/>
          <w:sz w:val="28"/>
          <w:szCs w:val="28"/>
          <w:u w:val="single"/>
        </w:rPr>
        <w:t>3年9月</w:t>
      </w:r>
      <w:r w:rsidR="00414748">
        <w:rPr>
          <w:rFonts w:ascii="仿宋" w:eastAsia="仿宋" w:hAnsi="仿宋" w:cs="仿宋" w:hint="eastAsia"/>
          <w:sz w:val="28"/>
          <w:szCs w:val="28"/>
          <w:u w:val="single"/>
        </w:rPr>
        <w:t>2</w:t>
      </w:r>
      <w:r w:rsidR="0024443E">
        <w:rPr>
          <w:rFonts w:ascii="仿宋" w:eastAsia="仿宋" w:hAnsi="仿宋" w:cs="仿宋" w:hint="eastAsia"/>
          <w:sz w:val="28"/>
          <w:szCs w:val="28"/>
          <w:u w:val="single"/>
        </w:rPr>
        <w:t>8</w:t>
      </w:r>
      <w:r>
        <w:rPr>
          <w:rFonts w:ascii="仿宋" w:eastAsia="仿宋" w:hAnsi="仿宋" w:cs="仿宋" w:hint="eastAsia"/>
          <w:sz w:val="28"/>
          <w:szCs w:val="28"/>
          <w:u w:val="single"/>
        </w:rPr>
        <w:t>日</w:t>
      </w:r>
      <w:r>
        <w:rPr>
          <w:rFonts w:ascii="仿宋" w:eastAsia="仿宋" w:hAnsi="仿宋" w:cs="仿宋"/>
          <w:sz w:val="28"/>
          <w:szCs w:val="28"/>
          <w:u w:val="single"/>
        </w:rPr>
        <w:t>1</w:t>
      </w:r>
      <w:r>
        <w:rPr>
          <w:rFonts w:ascii="仿宋" w:eastAsia="仿宋" w:hAnsi="仿宋" w:cs="仿宋" w:hint="eastAsia"/>
          <w:sz w:val="28"/>
          <w:szCs w:val="28"/>
          <w:u w:val="single"/>
        </w:rPr>
        <w:t>4时0</w:t>
      </w:r>
      <w:r>
        <w:rPr>
          <w:rFonts w:ascii="仿宋" w:eastAsia="仿宋" w:hAnsi="仿宋" w:cs="仿宋"/>
          <w:sz w:val="28"/>
          <w:szCs w:val="28"/>
          <w:u w:val="single"/>
        </w:rPr>
        <w:t>0</w:t>
      </w:r>
      <w:r>
        <w:rPr>
          <w:rFonts w:ascii="仿宋" w:eastAsia="仿宋" w:hAnsi="仿宋" w:cs="仿宋" w:hint="eastAsia"/>
          <w:sz w:val="28"/>
          <w:szCs w:val="28"/>
          <w:u w:val="single"/>
        </w:rPr>
        <w:t>分</w:t>
      </w:r>
      <w:r>
        <w:rPr>
          <w:rFonts w:ascii="仿宋" w:eastAsia="仿宋" w:hAnsi="仿宋" w:cs="仿宋" w:hint="eastAsia"/>
          <w:sz w:val="28"/>
          <w:szCs w:val="28"/>
        </w:rPr>
        <w:t>（北京时间）</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地点：南通市市场监督管理局12楼1202会议室（若有调整，招标代理机构将另行通知）。</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五、开启</w:t>
      </w:r>
    </w:p>
    <w:p w:rsidR="00DA3F20" w:rsidRDefault="00277A2B">
      <w:pPr>
        <w:widowControl/>
        <w:shd w:val="clear" w:color="auto" w:fill="FFFFFF"/>
        <w:spacing w:line="360" w:lineRule="auto"/>
        <w:ind w:firstLineChars="200" w:firstLine="560"/>
        <w:jc w:val="left"/>
        <w:rPr>
          <w:rFonts w:ascii="仿宋" w:eastAsia="仿宋" w:hAnsi="仿宋" w:cs="仿宋"/>
          <w:sz w:val="28"/>
          <w:szCs w:val="28"/>
          <w:u w:val="single"/>
        </w:rPr>
      </w:pPr>
      <w:r>
        <w:rPr>
          <w:rFonts w:ascii="仿宋" w:eastAsia="仿宋" w:hAnsi="仿宋" w:cs="仿宋" w:hint="eastAsia"/>
          <w:sz w:val="28"/>
          <w:szCs w:val="28"/>
        </w:rPr>
        <w:t>时间：</w:t>
      </w:r>
      <w:r>
        <w:rPr>
          <w:rFonts w:ascii="仿宋" w:eastAsia="仿宋" w:hAnsi="仿宋" w:cs="仿宋"/>
          <w:sz w:val="28"/>
          <w:szCs w:val="28"/>
          <w:u w:val="single"/>
        </w:rPr>
        <w:t>202</w:t>
      </w:r>
      <w:r>
        <w:rPr>
          <w:rFonts w:ascii="仿宋" w:eastAsia="仿宋" w:hAnsi="仿宋" w:cs="仿宋" w:hint="eastAsia"/>
          <w:sz w:val="28"/>
          <w:szCs w:val="28"/>
          <w:u w:val="single"/>
        </w:rPr>
        <w:t>3年9月</w:t>
      </w:r>
      <w:r w:rsidR="00414748">
        <w:rPr>
          <w:rFonts w:ascii="仿宋" w:eastAsia="仿宋" w:hAnsi="仿宋" w:cs="仿宋" w:hint="eastAsia"/>
          <w:sz w:val="28"/>
          <w:szCs w:val="28"/>
          <w:u w:val="single"/>
        </w:rPr>
        <w:t>2</w:t>
      </w:r>
      <w:r w:rsidR="0024443E">
        <w:rPr>
          <w:rFonts w:ascii="仿宋" w:eastAsia="仿宋" w:hAnsi="仿宋" w:cs="仿宋" w:hint="eastAsia"/>
          <w:sz w:val="28"/>
          <w:szCs w:val="28"/>
          <w:u w:val="single"/>
        </w:rPr>
        <w:t>8</w:t>
      </w:r>
      <w:r>
        <w:rPr>
          <w:rFonts w:ascii="仿宋" w:eastAsia="仿宋" w:hAnsi="仿宋" w:cs="仿宋" w:hint="eastAsia"/>
          <w:sz w:val="28"/>
          <w:szCs w:val="28"/>
          <w:u w:val="single"/>
        </w:rPr>
        <w:t>日14时0</w:t>
      </w:r>
      <w:r>
        <w:rPr>
          <w:rFonts w:ascii="仿宋" w:eastAsia="仿宋" w:hAnsi="仿宋" w:cs="仿宋"/>
          <w:sz w:val="28"/>
          <w:szCs w:val="28"/>
          <w:u w:val="single"/>
        </w:rPr>
        <w:t>0</w:t>
      </w:r>
      <w:r>
        <w:rPr>
          <w:rFonts w:ascii="仿宋" w:eastAsia="仿宋" w:hAnsi="仿宋" w:cs="仿宋" w:hint="eastAsia"/>
          <w:sz w:val="28"/>
          <w:szCs w:val="28"/>
          <w:u w:val="single"/>
        </w:rPr>
        <w:t>分</w:t>
      </w:r>
      <w:r>
        <w:rPr>
          <w:rFonts w:ascii="仿宋" w:eastAsia="仿宋" w:hAnsi="仿宋" w:cs="仿宋" w:hint="eastAsia"/>
          <w:sz w:val="28"/>
          <w:szCs w:val="28"/>
        </w:rPr>
        <w:t>（北京时间）</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地点：南通市市场监督管理局12楼1202会议室（若有调整，招标代理机构将另行通知）。</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六、公告期限</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自本公告发布之日起</w:t>
      </w:r>
      <w:r>
        <w:rPr>
          <w:rFonts w:ascii="仿宋" w:eastAsia="仿宋" w:hAnsi="仿宋" w:cs="仿宋"/>
          <w:sz w:val="28"/>
          <w:szCs w:val="28"/>
        </w:rPr>
        <w:t>5</w:t>
      </w:r>
      <w:r>
        <w:rPr>
          <w:rFonts w:ascii="仿宋" w:eastAsia="仿宋" w:hAnsi="仿宋" w:cs="仿宋" w:hint="eastAsia"/>
          <w:sz w:val="28"/>
          <w:szCs w:val="28"/>
        </w:rPr>
        <w:t>个工作日。</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七、对本次采购提出询问，请按以下方式联系。</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1.采购人信息</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名称：南通市市场监督管理局</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地址：南通市崇川路106号</w:t>
      </w:r>
    </w:p>
    <w:p w:rsidR="00DA3F20" w:rsidRDefault="00277A2B">
      <w:pPr>
        <w:widowControl/>
        <w:shd w:val="clear" w:color="auto" w:fill="FFFFFF"/>
        <w:spacing w:line="360" w:lineRule="auto"/>
        <w:ind w:firstLineChars="200" w:firstLine="560"/>
        <w:jc w:val="left"/>
        <w:rPr>
          <w:rFonts w:ascii="仿宋" w:eastAsia="仿宋" w:hAnsi="仿宋"/>
          <w:sz w:val="28"/>
          <w:szCs w:val="28"/>
        </w:rPr>
      </w:pPr>
      <w:r>
        <w:rPr>
          <w:rFonts w:ascii="仿宋" w:eastAsia="仿宋" w:hAnsi="仿宋" w:cs="仿宋" w:hint="eastAsia"/>
          <w:sz w:val="28"/>
          <w:szCs w:val="28"/>
        </w:rPr>
        <w:t>联系方式：张女士</w:t>
      </w:r>
      <w:r>
        <w:rPr>
          <w:rFonts w:ascii="仿宋" w:eastAsia="仿宋" w:hAnsi="仿宋" w:hint="eastAsia"/>
          <w:sz w:val="28"/>
          <w:szCs w:val="28"/>
        </w:rPr>
        <w:t>0513-</w:t>
      </w:r>
      <w:r>
        <w:rPr>
          <w:rFonts w:ascii="仿宋" w:eastAsia="仿宋" w:hAnsi="仿宋"/>
          <w:sz w:val="28"/>
          <w:szCs w:val="28"/>
        </w:rPr>
        <w:t>69818</w:t>
      </w:r>
      <w:r>
        <w:rPr>
          <w:rFonts w:ascii="仿宋" w:eastAsia="仿宋" w:hAnsi="仿宋" w:hint="eastAsia"/>
          <w:sz w:val="28"/>
          <w:szCs w:val="28"/>
        </w:rPr>
        <w:t>253</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2.采购代理机构信息</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名 称：江苏中房工程咨询有限公司</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地址：南通市崇川区江海大道817号江海财富大厦A座7楼</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联系方式：吴女士</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电话：</w:t>
      </w:r>
      <w:r>
        <w:rPr>
          <w:rFonts w:ascii="仿宋" w:eastAsia="仿宋" w:hAnsi="仿宋" w:cs="仿宋"/>
          <w:sz w:val="28"/>
          <w:szCs w:val="28"/>
        </w:rPr>
        <w:t>0513-</w:t>
      </w:r>
      <w:r>
        <w:rPr>
          <w:rFonts w:ascii="仿宋" w:eastAsia="仿宋" w:hAnsi="仿宋" w:cs="仿宋" w:hint="eastAsia"/>
          <w:sz w:val="28"/>
          <w:szCs w:val="28"/>
        </w:rPr>
        <w:t>68002662</w:t>
      </w:r>
      <w:r>
        <w:rPr>
          <w:rFonts w:ascii="仿宋" w:eastAsia="仿宋" w:hAnsi="仿宋" w:cs="仿宋"/>
          <w:sz w:val="28"/>
          <w:szCs w:val="28"/>
        </w:rPr>
        <w:t>/</w:t>
      </w:r>
      <w:r>
        <w:rPr>
          <w:rFonts w:ascii="仿宋" w:eastAsia="仿宋" w:hAnsi="仿宋" w:cs="仿宋" w:hint="eastAsia"/>
          <w:sz w:val="28"/>
          <w:szCs w:val="28"/>
        </w:rPr>
        <w:t>13861946109</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邮箱：458101863</w:t>
      </w:r>
      <w:r>
        <w:rPr>
          <w:rFonts w:ascii="仿宋" w:eastAsia="仿宋" w:hAnsi="仿宋" w:cs="仿宋"/>
          <w:sz w:val="28"/>
          <w:szCs w:val="28"/>
        </w:rPr>
        <w:t>@</w:t>
      </w:r>
      <w:r>
        <w:rPr>
          <w:rFonts w:ascii="仿宋" w:eastAsia="仿宋" w:hAnsi="仿宋" w:cs="仿宋" w:hint="eastAsia"/>
          <w:sz w:val="28"/>
          <w:szCs w:val="28"/>
        </w:rPr>
        <w:t>qq</w:t>
      </w:r>
      <w:r>
        <w:rPr>
          <w:rFonts w:ascii="仿宋" w:eastAsia="仿宋" w:hAnsi="仿宋" w:cs="仿宋"/>
          <w:sz w:val="28"/>
          <w:szCs w:val="28"/>
        </w:rPr>
        <w:t>.com</w:t>
      </w:r>
    </w:p>
    <w:p w:rsidR="00DA3F20" w:rsidRDefault="00DA3F20">
      <w:pPr>
        <w:widowControl/>
        <w:shd w:val="clear" w:color="auto" w:fill="FFFFFF"/>
        <w:spacing w:line="360" w:lineRule="auto"/>
        <w:ind w:firstLineChars="200" w:firstLine="562"/>
        <w:jc w:val="right"/>
        <w:rPr>
          <w:rFonts w:ascii="仿宋" w:eastAsia="仿宋" w:hAnsi="仿宋" w:cs="仿宋"/>
          <w:b/>
          <w:sz w:val="28"/>
          <w:szCs w:val="28"/>
        </w:rPr>
      </w:pPr>
    </w:p>
    <w:bookmarkEnd w:id="1"/>
    <w:bookmarkEnd w:id="2"/>
    <w:bookmarkEnd w:id="3"/>
    <w:bookmarkEnd w:id="4"/>
    <w:p w:rsidR="00DA3F20" w:rsidRDefault="00DA3F20" w:rsidP="0024443E">
      <w:pPr>
        <w:pStyle w:val="1"/>
        <w:spacing w:beforeLines="50" w:afterLines="50" w:line="360" w:lineRule="auto"/>
        <w:jc w:val="center"/>
        <w:rPr>
          <w:rFonts w:ascii="仿宋" w:eastAsia="仿宋" w:hAnsi="仿宋"/>
        </w:rPr>
      </w:pPr>
    </w:p>
    <w:p w:rsidR="00DA3F20" w:rsidRDefault="00DA3F20" w:rsidP="0024443E">
      <w:pPr>
        <w:pStyle w:val="1"/>
        <w:spacing w:beforeLines="50" w:afterLines="50" w:line="360" w:lineRule="auto"/>
        <w:jc w:val="center"/>
        <w:rPr>
          <w:rFonts w:ascii="仿宋" w:eastAsia="仿宋" w:hAnsi="仿宋"/>
        </w:rPr>
      </w:pPr>
    </w:p>
    <w:p w:rsidR="00DA3F20" w:rsidRDefault="00DA3F20" w:rsidP="0024443E">
      <w:pPr>
        <w:pStyle w:val="1"/>
        <w:spacing w:beforeLines="50" w:afterLines="50" w:line="360" w:lineRule="auto"/>
        <w:jc w:val="center"/>
        <w:rPr>
          <w:rFonts w:ascii="仿宋" w:eastAsia="仿宋" w:hAnsi="仿宋"/>
        </w:rPr>
      </w:pPr>
    </w:p>
    <w:p w:rsidR="00DA3F20" w:rsidRDefault="00DA3F20" w:rsidP="0024443E">
      <w:pPr>
        <w:pStyle w:val="1"/>
        <w:spacing w:beforeLines="50" w:afterLines="50" w:line="360" w:lineRule="auto"/>
        <w:jc w:val="center"/>
        <w:rPr>
          <w:rFonts w:ascii="仿宋" w:eastAsia="仿宋" w:hAnsi="仿宋"/>
        </w:rPr>
      </w:pPr>
    </w:p>
    <w:p w:rsidR="00DA3F20" w:rsidRDefault="00DA3F20"/>
    <w:p w:rsidR="00DA3F20" w:rsidRDefault="00DA3F20"/>
    <w:p w:rsidR="00DA3F20" w:rsidRDefault="00DA3F20"/>
    <w:p w:rsidR="00DA3F20" w:rsidRDefault="00DA3F20"/>
    <w:p w:rsidR="00DA3F20" w:rsidRDefault="00DA3F20"/>
    <w:p w:rsidR="00DA3F20" w:rsidRDefault="00DA3F20"/>
    <w:p w:rsidR="00DA3F20" w:rsidRDefault="00DA3F20"/>
    <w:p w:rsidR="00DA3F20" w:rsidRDefault="00DA3F20"/>
    <w:p w:rsidR="00DA3F20" w:rsidRDefault="00277A2B" w:rsidP="0024443E">
      <w:pPr>
        <w:pStyle w:val="1"/>
        <w:spacing w:beforeLines="50" w:afterLines="50" w:line="360" w:lineRule="auto"/>
        <w:jc w:val="center"/>
        <w:rPr>
          <w:rFonts w:ascii="仿宋" w:eastAsia="仿宋" w:hAnsi="仿宋"/>
        </w:rPr>
      </w:pPr>
      <w:r>
        <w:rPr>
          <w:rFonts w:ascii="仿宋" w:eastAsia="仿宋" w:hAnsi="仿宋" w:hint="eastAsia"/>
        </w:rPr>
        <w:lastRenderedPageBreak/>
        <w:t>第二部分 磋商须知</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一、本磋商文件由代理机构解释</w:t>
      </w:r>
    </w:p>
    <w:p w:rsidR="00DA3F20" w:rsidRDefault="00277A2B">
      <w:pPr>
        <w:widowControl/>
        <w:shd w:val="clear" w:color="auto" w:fill="FFFFFF"/>
        <w:spacing w:line="360" w:lineRule="auto"/>
        <w:ind w:firstLineChars="200" w:firstLine="560"/>
        <w:jc w:val="left"/>
        <w:rPr>
          <w:rFonts w:ascii="仿宋" w:eastAsia="仿宋" w:hAnsi="仿宋" w:cs="仿宋"/>
          <w:b/>
          <w:sz w:val="28"/>
          <w:szCs w:val="28"/>
        </w:rPr>
      </w:pPr>
      <w:r>
        <w:rPr>
          <w:rFonts w:ascii="仿宋" w:eastAsia="仿宋" w:hAnsi="仿宋" w:cs="仿宋" w:hint="eastAsia"/>
          <w:sz w:val="28"/>
          <w:szCs w:val="28"/>
        </w:rPr>
        <w:t>1</w:t>
      </w:r>
      <w:r>
        <w:rPr>
          <w:rFonts w:ascii="仿宋" w:eastAsia="仿宋" w:hAnsi="仿宋" w:cs="Times New Roman" w:hint="eastAsia"/>
          <w:sz w:val="28"/>
          <w:szCs w:val="28"/>
          <w:lang w:val="zh-CN"/>
        </w:rPr>
        <w:t>.</w:t>
      </w:r>
      <w:r>
        <w:rPr>
          <w:rFonts w:ascii="仿宋" w:eastAsia="仿宋" w:hAnsi="仿宋" w:cs="仿宋" w:hint="eastAsia"/>
          <w:sz w:val="28"/>
          <w:szCs w:val="28"/>
        </w:rPr>
        <w:t>供应商在获取磋商文件后，应仔细检查磋商文件的所有内容，如对政府采购活动事项有疑问的，应向采购人或代理机构以书面形式提出，否则视同供应商理解并接受本磋商文件所有内容，并由此引起的损失自负。供应商不得在磋商结束后针对磋商文件所有内容提出质疑事项。</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Times New Roman" w:hint="eastAsia"/>
          <w:sz w:val="28"/>
          <w:szCs w:val="28"/>
          <w:lang w:val="zh-CN"/>
        </w:rPr>
        <w:t>.</w:t>
      </w:r>
      <w:r>
        <w:rPr>
          <w:rFonts w:ascii="仿宋" w:eastAsia="仿宋" w:hAnsi="仿宋" w:cs="仿宋" w:hint="eastAsia"/>
          <w:sz w:val="28"/>
          <w:szCs w:val="28"/>
        </w:rPr>
        <w:t>供应商应认真审阅磋商文件中所有的事项、格式、条款和规范要求等，如果供应商没有按照磋商文件要求提交响应文件，或者响应文件没有对磋商文件做出实质性响应，将被拒绝参与磋商。</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二、磋商文件的澄清、修改、答疑</w:t>
      </w:r>
    </w:p>
    <w:p w:rsidR="00DA3F20" w:rsidRDefault="00277A2B">
      <w:pPr>
        <w:widowControl/>
        <w:shd w:val="clear" w:color="auto" w:fill="FFFFFF"/>
        <w:spacing w:line="360" w:lineRule="auto"/>
        <w:ind w:firstLineChars="200" w:firstLine="560"/>
        <w:jc w:val="left"/>
        <w:rPr>
          <w:rFonts w:ascii="仿宋" w:eastAsia="仿宋" w:hAnsi="仿宋" w:cs="仿宋"/>
          <w:sz w:val="28"/>
          <w:szCs w:val="28"/>
          <w:lang w:val="zh-CN"/>
        </w:rPr>
      </w:pPr>
      <w:r>
        <w:rPr>
          <w:rFonts w:ascii="仿宋" w:eastAsia="仿宋" w:hAnsi="仿宋" w:cs="仿宋" w:hint="eastAsia"/>
          <w:sz w:val="28"/>
          <w:szCs w:val="28"/>
        </w:rPr>
        <w:t>本</w:t>
      </w:r>
      <w:r>
        <w:rPr>
          <w:rFonts w:ascii="仿宋" w:eastAsia="仿宋" w:hAnsi="仿宋" w:cs="仿宋" w:hint="eastAsia"/>
          <w:sz w:val="28"/>
          <w:szCs w:val="28"/>
          <w:lang w:val="zh-CN"/>
        </w:rPr>
        <w:t>代理机构可以对已发出的磋商文件进行必要的澄清或者修改，澄清或者修改的内容作为磋商文件的组成部分。澄清或者修改的内容可能影响响应文件编制的，代理机构将在提交首次响应文件截止之日5日前，以公告书面形式（包括电子邮件发送盖章扫描件）通知所有接收磋商文件的供应商，不足5日的，应当顺延提交首次响应文件截止之日。</w:t>
      </w:r>
    </w:p>
    <w:p w:rsidR="00DA3F20" w:rsidRDefault="00277A2B">
      <w:pPr>
        <w:widowControl/>
        <w:shd w:val="clear" w:color="auto" w:fill="FFFFFF"/>
        <w:spacing w:line="360" w:lineRule="auto"/>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供应商由于对磋商文件的任何推论和误解以及本代理机构对有关问题的口头解释所造成的后果，均由供应商自负。</w:t>
      </w:r>
    </w:p>
    <w:p w:rsidR="00DA3F20" w:rsidRDefault="00277A2B">
      <w:pPr>
        <w:widowControl/>
        <w:shd w:val="clear" w:color="auto" w:fill="FFFFFF"/>
        <w:spacing w:line="360" w:lineRule="auto"/>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本代理机构或采购单位可视情组织答疑会。</w:t>
      </w:r>
    </w:p>
    <w:p w:rsidR="00DA3F20" w:rsidRDefault="00277A2B">
      <w:pPr>
        <w:widowControl/>
        <w:shd w:val="clear" w:color="auto" w:fill="FFFFFF"/>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lang w:val="zh-CN"/>
        </w:rPr>
        <w:t>三、响应文件的编写、份数和签署</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lang w:val="zh-CN"/>
        </w:rPr>
        <w:t>1</w:t>
      </w:r>
      <w:r>
        <w:rPr>
          <w:rFonts w:ascii="仿宋" w:eastAsia="仿宋" w:hAnsi="仿宋" w:cs="Times New Roman" w:hint="eastAsia"/>
          <w:sz w:val="28"/>
          <w:szCs w:val="28"/>
          <w:lang w:val="zh-CN"/>
        </w:rPr>
        <w:t>.</w:t>
      </w:r>
      <w:r>
        <w:rPr>
          <w:rFonts w:ascii="仿宋" w:eastAsia="仿宋" w:hAnsi="仿宋" w:cs="仿宋" w:hint="eastAsia"/>
          <w:sz w:val="28"/>
          <w:szCs w:val="28"/>
          <w:lang w:val="zh-CN"/>
        </w:rPr>
        <w:t>供应商按“第七部分响应文件组成”要求编写响应文件，自编目录并连续标注页码，不得将内容拆开，并牢固装订成册。响应文件均需</w:t>
      </w:r>
      <w:r>
        <w:rPr>
          <w:rFonts w:ascii="仿宋" w:eastAsia="仿宋" w:hAnsi="仿宋" w:cs="仿宋" w:hint="eastAsia"/>
          <w:sz w:val="28"/>
          <w:szCs w:val="28"/>
          <w:lang w:val="zh-CN"/>
        </w:rPr>
        <w:lastRenderedPageBreak/>
        <w:t>采用A4纸（</w:t>
      </w:r>
      <w:r>
        <w:rPr>
          <w:rFonts w:ascii="仿宋" w:eastAsia="仿宋" w:hAnsi="仿宋" w:cs="仿宋" w:hint="eastAsia"/>
          <w:sz w:val="28"/>
          <w:szCs w:val="28"/>
        </w:rPr>
        <w:t>图纸等除外），不允许使用活页夹、拉杆夹、文件夹、塑料方便式书脊（插入式或穿孔式）装订。响应文件不得行间插字、涂改、增删，如修补错漏处，须经响应文件签署人签字并加盖公章。</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Times New Roman" w:hint="eastAsia"/>
          <w:sz w:val="28"/>
          <w:szCs w:val="28"/>
          <w:lang w:val="zh-CN"/>
        </w:rPr>
        <w:t>.</w:t>
      </w:r>
      <w:r>
        <w:rPr>
          <w:rFonts w:ascii="仿宋" w:eastAsia="仿宋" w:hAnsi="仿宋" w:cs="仿宋" w:hint="eastAsia"/>
          <w:sz w:val="28"/>
          <w:szCs w:val="28"/>
        </w:rPr>
        <w:t>响应文件正本须打印并由法定代表人或授权人签字并加盖单位印章。副本可复印，但须加盖单位印章。</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Times New Roman" w:hint="eastAsia"/>
          <w:sz w:val="28"/>
          <w:szCs w:val="28"/>
          <w:lang w:val="zh-CN"/>
        </w:rPr>
        <w:t>.</w:t>
      </w:r>
      <w:r>
        <w:rPr>
          <w:rFonts w:ascii="仿宋" w:eastAsia="仿宋" w:hAnsi="仿宋" w:cs="仿宋" w:hint="eastAsia"/>
          <w:sz w:val="28"/>
          <w:szCs w:val="28"/>
        </w:rPr>
        <w:t>本代理机构将拒绝接收未按照磋商文件要求的响应文件。</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四、响应文件的密封及标记</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w:t>
      </w:r>
      <w:r>
        <w:rPr>
          <w:rFonts w:ascii="仿宋" w:eastAsia="仿宋" w:hAnsi="仿宋" w:cs="Times New Roman" w:hint="eastAsia"/>
          <w:sz w:val="28"/>
          <w:szCs w:val="28"/>
          <w:lang w:val="zh-CN"/>
        </w:rPr>
        <w:t>.</w:t>
      </w:r>
      <w:r>
        <w:rPr>
          <w:rFonts w:ascii="仿宋" w:eastAsia="仿宋" w:hAnsi="仿宋" w:cs="仿宋" w:hint="eastAsia"/>
          <w:sz w:val="28"/>
          <w:szCs w:val="28"/>
        </w:rPr>
        <w:t>商务技术文件应将正本、副本及图纸类等（如需提供图纸等其它资料的话）合并密封，统一装在一个密封袋或密封箱内（如有A3大小的图纸类，可单独密封）。</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Times New Roman" w:hint="eastAsia"/>
          <w:sz w:val="28"/>
          <w:szCs w:val="28"/>
          <w:lang w:val="zh-CN"/>
        </w:rPr>
        <w:t>.</w:t>
      </w:r>
      <w:r>
        <w:rPr>
          <w:rFonts w:ascii="仿宋" w:eastAsia="仿宋" w:hAnsi="仿宋" w:cs="仿宋" w:hint="eastAsia"/>
          <w:sz w:val="28"/>
          <w:szCs w:val="28"/>
        </w:rPr>
        <w:t>响应报价表须单独密封，不得出现于其他响应文件中。</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w:t>
      </w:r>
      <w:r>
        <w:rPr>
          <w:rFonts w:ascii="仿宋" w:eastAsia="仿宋" w:hAnsi="仿宋" w:cs="Times New Roman" w:hint="eastAsia"/>
          <w:sz w:val="28"/>
          <w:szCs w:val="28"/>
          <w:lang w:val="zh-CN"/>
        </w:rPr>
        <w:t>.</w:t>
      </w:r>
      <w:r>
        <w:rPr>
          <w:rFonts w:ascii="仿宋" w:eastAsia="仿宋" w:hAnsi="仿宋" w:cs="仿宋" w:hint="eastAsia"/>
          <w:sz w:val="28"/>
          <w:szCs w:val="28"/>
        </w:rPr>
        <w:t>密封后应标明响应文件项目名称、项目编号、边缝处加盖单位骑缝章或骑缝签字，并注明于磋商前不得启封。</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w:t>
      </w:r>
      <w:r>
        <w:rPr>
          <w:rFonts w:ascii="仿宋" w:eastAsia="仿宋" w:hAnsi="仿宋" w:cs="Times New Roman" w:hint="eastAsia"/>
          <w:sz w:val="28"/>
          <w:szCs w:val="28"/>
          <w:lang w:val="zh-CN"/>
        </w:rPr>
        <w:t>.</w:t>
      </w:r>
      <w:r>
        <w:rPr>
          <w:rFonts w:ascii="仿宋" w:eastAsia="仿宋" w:hAnsi="仿宋" w:cs="仿宋" w:hint="eastAsia"/>
          <w:sz w:val="28"/>
          <w:szCs w:val="28"/>
        </w:rPr>
        <w:t>本代理机构将拒绝接收未按照磋商文件要求密封的响应文件。</w:t>
      </w:r>
    </w:p>
    <w:p w:rsidR="00DA3F20" w:rsidRDefault="00277A2B">
      <w:pPr>
        <w:widowControl/>
        <w:shd w:val="clear" w:color="auto" w:fill="FFFFFF"/>
        <w:spacing w:line="360" w:lineRule="auto"/>
        <w:ind w:firstLineChars="200" w:firstLine="562"/>
        <w:jc w:val="left"/>
        <w:rPr>
          <w:rFonts w:ascii="仿宋" w:eastAsia="仿宋" w:hAnsi="仿宋" w:cs="仿宋"/>
          <w:b/>
          <w:sz w:val="28"/>
          <w:szCs w:val="24"/>
        </w:rPr>
      </w:pPr>
      <w:r>
        <w:rPr>
          <w:rFonts w:ascii="仿宋" w:eastAsia="仿宋" w:hAnsi="仿宋" w:cs="仿宋" w:hint="eastAsia"/>
          <w:b/>
          <w:sz w:val="28"/>
          <w:szCs w:val="28"/>
        </w:rPr>
        <w:t>五、</w:t>
      </w:r>
      <w:r>
        <w:rPr>
          <w:rFonts w:ascii="仿宋" w:eastAsia="仿宋" w:hAnsi="仿宋" w:cs="仿宋" w:hint="eastAsia"/>
          <w:b/>
          <w:sz w:val="28"/>
          <w:szCs w:val="24"/>
        </w:rPr>
        <w:t>报价准备</w:t>
      </w:r>
    </w:p>
    <w:p w:rsidR="00DA3F20" w:rsidRDefault="00277A2B">
      <w:pPr>
        <w:widowControl/>
        <w:shd w:val="clear" w:color="auto" w:fill="FFFFFF"/>
        <w:spacing w:line="360" w:lineRule="auto"/>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1</w:t>
      </w:r>
      <w:r>
        <w:rPr>
          <w:rFonts w:ascii="仿宋" w:eastAsia="仿宋" w:hAnsi="仿宋" w:cs="Times New Roman" w:hint="eastAsia"/>
          <w:sz w:val="28"/>
          <w:szCs w:val="28"/>
          <w:lang w:val="zh-CN"/>
        </w:rPr>
        <w:t>.</w:t>
      </w:r>
      <w:r>
        <w:rPr>
          <w:rFonts w:ascii="仿宋" w:eastAsia="仿宋" w:hAnsi="仿宋" w:cs="仿宋" w:hint="eastAsia"/>
          <w:sz w:val="28"/>
          <w:szCs w:val="28"/>
          <w:lang w:val="zh-CN"/>
        </w:rPr>
        <w:t>磋商结束后，供应商就所有内容进行最终报价，少报无效。</w:t>
      </w:r>
    </w:p>
    <w:p w:rsidR="00DA3F20" w:rsidRDefault="00277A2B">
      <w:pPr>
        <w:widowControl/>
        <w:shd w:val="clear" w:color="auto" w:fill="FFFFFF"/>
        <w:spacing w:line="360" w:lineRule="auto"/>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2</w:t>
      </w:r>
      <w:r>
        <w:rPr>
          <w:rFonts w:ascii="仿宋" w:eastAsia="仿宋" w:hAnsi="仿宋" w:cs="Times New Roman" w:hint="eastAsia"/>
          <w:sz w:val="28"/>
          <w:szCs w:val="28"/>
          <w:lang w:val="zh-CN"/>
        </w:rPr>
        <w:t>.</w:t>
      </w:r>
      <w:r>
        <w:rPr>
          <w:rFonts w:ascii="仿宋" w:eastAsia="仿宋" w:hAnsi="仿宋" w:cs="仿宋" w:hint="eastAsia"/>
          <w:sz w:val="28"/>
          <w:szCs w:val="28"/>
          <w:lang w:val="zh-CN"/>
        </w:rPr>
        <w:t>最后报价应包括本项目的全部费用（含一切必须的辅助材料费用）及相关服务费等。</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lang w:val="zh-CN"/>
        </w:rPr>
      </w:pPr>
      <w:r>
        <w:rPr>
          <w:rFonts w:ascii="仿宋" w:eastAsia="仿宋" w:hAnsi="仿宋" w:cs="仿宋" w:hint="eastAsia"/>
          <w:b/>
          <w:sz w:val="28"/>
          <w:szCs w:val="28"/>
          <w:lang w:val="zh-CN"/>
        </w:rPr>
        <w:t>3.最终报价不得超过预算，不得超过首次报价</w:t>
      </w:r>
      <w:bookmarkStart w:id="6" w:name="_Hlk103600362"/>
      <w:r>
        <w:rPr>
          <w:rFonts w:ascii="仿宋" w:eastAsia="仿宋" w:hAnsi="仿宋" w:cs="仿宋" w:hint="eastAsia"/>
          <w:b/>
          <w:sz w:val="28"/>
          <w:szCs w:val="28"/>
          <w:lang w:val="zh-CN"/>
        </w:rPr>
        <w:t>。</w:t>
      </w:r>
      <w:bookmarkEnd w:id="6"/>
      <w:r>
        <w:rPr>
          <w:rFonts w:ascii="仿宋" w:eastAsia="仿宋" w:hAnsi="仿宋" w:cs="仿宋" w:hint="eastAsia"/>
          <w:b/>
          <w:sz w:val="28"/>
          <w:szCs w:val="28"/>
          <w:lang w:val="zh-CN"/>
        </w:rPr>
        <w:t>（最终报价超过预算或首次报价的，价格标无效，价格分为零分。）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lang w:val="zh-CN"/>
        </w:rPr>
      </w:pPr>
      <w:r>
        <w:rPr>
          <w:rFonts w:ascii="仿宋" w:eastAsia="仿宋" w:hAnsi="仿宋" w:cs="仿宋" w:hint="eastAsia"/>
          <w:sz w:val="28"/>
          <w:szCs w:val="28"/>
          <w:lang w:val="zh-CN"/>
        </w:rPr>
        <w:t>4</w:t>
      </w:r>
      <w:r>
        <w:rPr>
          <w:rFonts w:ascii="仿宋" w:eastAsia="仿宋" w:hAnsi="仿宋" w:cs="Times New Roman" w:hint="eastAsia"/>
          <w:sz w:val="28"/>
          <w:szCs w:val="28"/>
          <w:lang w:val="zh-CN"/>
        </w:rPr>
        <w:t>.</w:t>
      </w:r>
      <w:r>
        <w:rPr>
          <w:rFonts w:ascii="仿宋" w:eastAsia="仿宋" w:hAnsi="仿宋" w:cs="仿宋" w:hint="eastAsia"/>
          <w:sz w:val="28"/>
          <w:szCs w:val="28"/>
          <w:lang w:val="zh-CN"/>
        </w:rPr>
        <w:t>最后报价将作为磋商小组评定成交供应商的组成依据。</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六、响应文件的递交时间</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1</w:t>
      </w:r>
      <w:r>
        <w:rPr>
          <w:rFonts w:ascii="仿宋" w:eastAsia="仿宋" w:hAnsi="仿宋" w:cs="仿宋"/>
          <w:sz w:val="28"/>
          <w:szCs w:val="28"/>
        </w:rPr>
        <w:t>.</w:t>
      </w:r>
      <w:r>
        <w:rPr>
          <w:rFonts w:ascii="仿宋" w:eastAsia="仿宋" w:hAnsi="仿宋" w:cs="仿宋" w:hint="eastAsia"/>
          <w:sz w:val="28"/>
          <w:szCs w:val="28"/>
        </w:rPr>
        <w:t>供应商必须在规定的响应文件接收截止时间前送达指定地点。招标代理机构将拒绝接收在响应文件接收截止时间后递交的响应文件。</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w:t>
      </w:r>
      <w:r>
        <w:rPr>
          <w:rFonts w:ascii="仿宋" w:eastAsia="仿宋" w:hAnsi="仿宋" w:cs="仿宋"/>
          <w:sz w:val="28"/>
          <w:szCs w:val="28"/>
        </w:rPr>
        <w:t>.</w:t>
      </w:r>
      <w:r>
        <w:rPr>
          <w:rFonts w:ascii="仿宋" w:eastAsia="仿宋" w:hAnsi="仿宋" w:cs="仿宋" w:hint="eastAsia"/>
          <w:sz w:val="28"/>
          <w:szCs w:val="28"/>
        </w:rPr>
        <w:t>投标有效期自提交投标文件的截止之日起算，为6</w:t>
      </w:r>
      <w:r>
        <w:rPr>
          <w:rFonts w:ascii="仿宋" w:eastAsia="仿宋" w:hAnsi="仿宋" w:cs="仿宋"/>
          <w:sz w:val="28"/>
          <w:szCs w:val="28"/>
        </w:rPr>
        <w:t>0</w:t>
      </w:r>
      <w:r>
        <w:rPr>
          <w:rFonts w:ascii="仿宋" w:eastAsia="仿宋" w:hAnsi="仿宋" w:cs="仿宋" w:hint="eastAsia"/>
          <w:sz w:val="28"/>
          <w:szCs w:val="28"/>
        </w:rPr>
        <w:t>日。</w:t>
      </w:r>
    </w:p>
    <w:p w:rsidR="00DA3F20" w:rsidRDefault="00277A2B">
      <w:pPr>
        <w:widowControl/>
        <w:spacing w:line="360" w:lineRule="auto"/>
        <w:ind w:firstLineChars="200" w:firstLine="562"/>
        <w:jc w:val="left"/>
        <w:rPr>
          <w:rFonts w:ascii="仿宋" w:eastAsia="仿宋" w:hAnsi="仿宋" w:cs="仿宋"/>
          <w:b/>
          <w:bCs/>
          <w:sz w:val="28"/>
          <w:szCs w:val="28"/>
        </w:rPr>
      </w:pPr>
      <w:r>
        <w:rPr>
          <w:rFonts w:ascii="仿宋" w:eastAsia="仿宋" w:hAnsi="仿宋" w:cs="仿宋" w:hint="eastAsia"/>
          <w:b/>
          <w:sz w:val="28"/>
          <w:szCs w:val="28"/>
          <w:lang w:val="zh-CN"/>
        </w:rPr>
        <w:t>七、</w:t>
      </w:r>
      <w:r>
        <w:rPr>
          <w:rFonts w:ascii="仿宋" w:eastAsia="仿宋" w:hAnsi="仿宋" w:cs="仿宋" w:hint="eastAsia"/>
          <w:b/>
          <w:bCs/>
          <w:sz w:val="28"/>
          <w:szCs w:val="28"/>
        </w:rPr>
        <w:t>相关费用</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1.供应商承担参与磋商可能发生的全部费用，本招标代理在任何情况下均无义务和责任承担这些费用。</w:t>
      </w:r>
    </w:p>
    <w:p w:rsidR="00DA3F20" w:rsidRDefault="00277A2B">
      <w:pPr>
        <w:spacing w:line="360" w:lineRule="auto"/>
        <w:ind w:firstLine="561"/>
        <w:jc w:val="left"/>
        <w:rPr>
          <w:rFonts w:ascii="仿宋" w:eastAsia="仿宋" w:hAnsi="仿宋" w:cs="仿宋"/>
          <w:sz w:val="28"/>
          <w:szCs w:val="28"/>
        </w:rPr>
      </w:pPr>
      <w:r>
        <w:rPr>
          <w:rFonts w:ascii="仿宋" w:eastAsia="仿宋" w:hAnsi="仿宋" w:cs="仿宋" w:hint="eastAsia"/>
          <w:sz w:val="28"/>
          <w:szCs w:val="28"/>
        </w:rPr>
        <w:t>2.采购人不收取任何费用。依据财政部《政府采购代理机构管理暂行办法》第十五条规定，约定由成交供应商向招标代理机构支付代理服务费。代理服务费计取金额按照下列规定标准66.67</w:t>
      </w:r>
      <w:r>
        <w:rPr>
          <w:rFonts w:ascii="仿宋" w:eastAsia="仿宋" w:hAnsi="仿宋" w:cs="仿宋"/>
          <w:sz w:val="28"/>
          <w:szCs w:val="28"/>
        </w:rPr>
        <w:t>%</w:t>
      </w:r>
      <w:r>
        <w:rPr>
          <w:rFonts w:ascii="仿宋" w:eastAsia="仿宋" w:hAnsi="仿宋" w:cs="仿宋" w:hint="eastAsia"/>
          <w:sz w:val="28"/>
          <w:szCs w:val="28"/>
        </w:rPr>
        <w:t>计算（</w:t>
      </w:r>
      <w:r>
        <w:rPr>
          <w:rFonts w:ascii="仿宋" w:eastAsia="仿宋" w:hAnsi="仿宋" w:hint="eastAsia"/>
          <w:sz w:val="28"/>
          <w:szCs w:val="28"/>
        </w:rPr>
        <w:t>不足</w:t>
      </w:r>
      <w:r>
        <w:rPr>
          <w:rFonts w:ascii="仿宋" w:eastAsia="仿宋" w:hAnsi="仿宋"/>
          <w:sz w:val="28"/>
          <w:szCs w:val="28"/>
        </w:rPr>
        <w:t>2</w:t>
      </w:r>
      <w:r>
        <w:rPr>
          <w:rFonts w:ascii="仿宋" w:eastAsia="仿宋" w:hAnsi="仿宋" w:hint="eastAsia"/>
          <w:sz w:val="28"/>
          <w:szCs w:val="28"/>
        </w:rPr>
        <w:t>200元按照</w:t>
      </w:r>
      <w:r>
        <w:rPr>
          <w:rFonts w:ascii="仿宋" w:eastAsia="仿宋" w:hAnsi="仿宋"/>
          <w:sz w:val="28"/>
          <w:szCs w:val="28"/>
        </w:rPr>
        <w:t>2</w:t>
      </w:r>
      <w:r>
        <w:rPr>
          <w:rFonts w:ascii="仿宋" w:eastAsia="仿宋" w:hAnsi="仿宋" w:hint="eastAsia"/>
          <w:sz w:val="28"/>
          <w:szCs w:val="28"/>
        </w:rPr>
        <w:t>200元收取</w:t>
      </w:r>
      <w:r>
        <w:rPr>
          <w:rFonts w:ascii="仿宋" w:eastAsia="仿宋" w:hAnsi="仿宋" w:cs="仿宋" w:hint="eastAsia"/>
          <w:sz w:val="28"/>
          <w:szCs w:val="28"/>
        </w:rPr>
        <w:t>），此项费用含在投标报价中，并不单独立项，由成交供应商在取得成交通知书前，向招标代理机构一次付清。</w:t>
      </w:r>
    </w:p>
    <w:tbl>
      <w:tblPr>
        <w:tblStyle w:val="aa"/>
        <w:tblW w:w="0" w:type="auto"/>
        <w:jc w:val="center"/>
        <w:tblLook w:val="04A0"/>
      </w:tblPr>
      <w:tblGrid>
        <w:gridCol w:w="2547"/>
        <w:gridCol w:w="1370"/>
        <w:gridCol w:w="1370"/>
        <w:gridCol w:w="1371"/>
      </w:tblGrid>
      <w:tr w:rsidR="00DA3F20">
        <w:trPr>
          <w:trHeight w:val="957"/>
          <w:jc w:val="center"/>
        </w:trPr>
        <w:tc>
          <w:tcPr>
            <w:tcW w:w="2547" w:type="dxa"/>
            <w:tcBorders>
              <w:tl2br w:val="single" w:sz="4" w:space="0" w:color="auto"/>
            </w:tcBorders>
            <w:vAlign w:val="center"/>
          </w:tcPr>
          <w:p w:rsidR="00DA3F20" w:rsidRDefault="00277A2B">
            <w:pPr>
              <w:spacing w:line="360" w:lineRule="auto"/>
              <w:jc w:val="left"/>
              <w:rPr>
                <w:rFonts w:ascii="仿宋" w:eastAsia="仿宋" w:hAnsi="仿宋" w:cs="仿宋"/>
                <w:sz w:val="24"/>
                <w:szCs w:val="24"/>
              </w:rPr>
            </w:pPr>
            <w:bookmarkStart w:id="7" w:name="_Hlk107255342"/>
            <w:r>
              <w:rPr>
                <w:rFonts w:ascii="仿宋" w:eastAsia="仿宋" w:hAnsi="仿宋" w:cs="仿宋" w:hint="eastAsia"/>
                <w:sz w:val="24"/>
                <w:szCs w:val="24"/>
              </w:rPr>
              <w:t>代理服务费率</w:t>
            </w:r>
          </w:p>
          <w:p w:rsidR="00DA3F20" w:rsidRDefault="00277A2B">
            <w:pPr>
              <w:spacing w:line="360" w:lineRule="auto"/>
              <w:jc w:val="left"/>
              <w:rPr>
                <w:rFonts w:ascii="仿宋" w:eastAsia="仿宋" w:hAnsi="仿宋" w:cs="仿宋"/>
                <w:sz w:val="24"/>
                <w:szCs w:val="24"/>
              </w:rPr>
            </w:pPr>
            <w:r>
              <w:rPr>
                <w:rFonts w:ascii="仿宋" w:eastAsia="仿宋" w:hAnsi="仿宋" w:cs="仿宋" w:hint="eastAsia"/>
                <w:sz w:val="24"/>
                <w:szCs w:val="24"/>
              </w:rPr>
              <w:t>中标金额（万元）</w:t>
            </w:r>
          </w:p>
        </w:tc>
        <w:tc>
          <w:tcPr>
            <w:tcW w:w="1370" w:type="dxa"/>
            <w:vAlign w:val="center"/>
          </w:tcPr>
          <w:p w:rsidR="00DA3F20" w:rsidRDefault="00277A2B">
            <w:pPr>
              <w:spacing w:line="360" w:lineRule="auto"/>
              <w:jc w:val="center"/>
              <w:rPr>
                <w:rFonts w:ascii="仿宋" w:eastAsia="仿宋" w:hAnsi="仿宋" w:cs="仿宋"/>
                <w:sz w:val="24"/>
                <w:szCs w:val="24"/>
              </w:rPr>
            </w:pPr>
            <w:r>
              <w:rPr>
                <w:rFonts w:ascii="仿宋" w:eastAsia="仿宋" w:hAnsi="仿宋" w:cs="仿宋" w:hint="eastAsia"/>
                <w:sz w:val="24"/>
                <w:szCs w:val="24"/>
              </w:rPr>
              <w:t>货物</w:t>
            </w:r>
          </w:p>
        </w:tc>
        <w:tc>
          <w:tcPr>
            <w:tcW w:w="1370" w:type="dxa"/>
            <w:vAlign w:val="center"/>
          </w:tcPr>
          <w:p w:rsidR="00DA3F20" w:rsidRDefault="00277A2B">
            <w:pPr>
              <w:spacing w:line="360" w:lineRule="auto"/>
              <w:jc w:val="center"/>
              <w:rPr>
                <w:rFonts w:ascii="仿宋" w:eastAsia="仿宋" w:hAnsi="仿宋" w:cs="仿宋"/>
                <w:sz w:val="24"/>
                <w:szCs w:val="24"/>
              </w:rPr>
            </w:pPr>
            <w:r>
              <w:rPr>
                <w:rFonts w:ascii="仿宋" w:eastAsia="仿宋" w:hAnsi="仿宋" w:cs="仿宋" w:hint="eastAsia"/>
                <w:sz w:val="24"/>
                <w:szCs w:val="24"/>
              </w:rPr>
              <w:t>服务</w:t>
            </w:r>
          </w:p>
        </w:tc>
        <w:tc>
          <w:tcPr>
            <w:tcW w:w="1371" w:type="dxa"/>
            <w:vAlign w:val="center"/>
          </w:tcPr>
          <w:p w:rsidR="00DA3F20" w:rsidRDefault="00277A2B">
            <w:pPr>
              <w:spacing w:line="360" w:lineRule="auto"/>
              <w:jc w:val="center"/>
              <w:rPr>
                <w:rFonts w:ascii="仿宋" w:eastAsia="仿宋" w:hAnsi="仿宋" w:cs="仿宋"/>
                <w:sz w:val="24"/>
                <w:szCs w:val="24"/>
              </w:rPr>
            </w:pPr>
            <w:r>
              <w:rPr>
                <w:rFonts w:ascii="仿宋" w:eastAsia="仿宋" w:hAnsi="仿宋" w:cs="仿宋" w:hint="eastAsia"/>
                <w:sz w:val="24"/>
                <w:szCs w:val="24"/>
              </w:rPr>
              <w:t>工程</w:t>
            </w:r>
          </w:p>
        </w:tc>
      </w:tr>
      <w:tr w:rsidR="00DA3F20">
        <w:trPr>
          <w:trHeight w:val="535"/>
          <w:jc w:val="center"/>
        </w:trPr>
        <w:tc>
          <w:tcPr>
            <w:tcW w:w="2547" w:type="dxa"/>
            <w:vAlign w:val="center"/>
          </w:tcPr>
          <w:p w:rsidR="00DA3F20" w:rsidRDefault="00277A2B">
            <w:pPr>
              <w:spacing w:line="360" w:lineRule="auto"/>
              <w:jc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00</w:t>
            </w:r>
            <w:r>
              <w:rPr>
                <w:rFonts w:ascii="仿宋" w:eastAsia="仿宋" w:hAnsi="仿宋" w:cs="仿宋" w:hint="eastAsia"/>
                <w:sz w:val="24"/>
                <w:szCs w:val="24"/>
              </w:rPr>
              <w:t>（含）以下</w:t>
            </w:r>
          </w:p>
        </w:tc>
        <w:tc>
          <w:tcPr>
            <w:tcW w:w="1370" w:type="dxa"/>
            <w:vAlign w:val="center"/>
          </w:tcPr>
          <w:p w:rsidR="00DA3F20" w:rsidRDefault="00277A2B">
            <w:pPr>
              <w:spacing w:line="360" w:lineRule="auto"/>
              <w:jc w:val="center"/>
              <w:rPr>
                <w:rFonts w:ascii="仿宋" w:eastAsia="仿宋" w:hAnsi="仿宋" w:cs="仿宋"/>
                <w:sz w:val="24"/>
                <w:szCs w:val="24"/>
              </w:rPr>
            </w:pPr>
            <w:r>
              <w:rPr>
                <w:rFonts w:ascii="仿宋" w:eastAsia="仿宋" w:hAnsi="仿宋" w:cs="仿宋" w:hint="eastAsia"/>
                <w:sz w:val="24"/>
                <w:szCs w:val="24"/>
              </w:rPr>
              <w:t>1.0</w:t>
            </w:r>
            <w:r>
              <w:rPr>
                <w:rFonts w:ascii="仿宋" w:eastAsia="仿宋" w:hAnsi="仿宋" w:cs="仿宋"/>
                <w:sz w:val="24"/>
                <w:szCs w:val="24"/>
              </w:rPr>
              <w:t>%</w:t>
            </w:r>
          </w:p>
        </w:tc>
        <w:tc>
          <w:tcPr>
            <w:tcW w:w="1370" w:type="dxa"/>
            <w:vAlign w:val="center"/>
          </w:tcPr>
          <w:p w:rsidR="00DA3F20" w:rsidRDefault="00277A2B">
            <w:pPr>
              <w:spacing w:line="360" w:lineRule="auto"/>
              <w:jc w:val="center"/>
              <w:rPr>
                <w:rFonts w:ascii="仿宋" w:eastAsia="仿宋" w:hAnsi="仿宋" w:cs="仿宋"/>
                <w:sz w:val="24"/>
                <w:szCs w:val="24"/>
              </w:rPr>
            </w:pPr>
            <w:r>
              <w:rPr>
                <w:rFonts w:ascii="仿宋" w:eastAsia="仿宋" w:hAnsi="仿宋" w:cs="仿宋" w:hint="eastAsia"/>
                <w:sz w:val="24"/>
                <w:szCs w:val="24"/>
              </w:rPr>
              <w:t>1.0</w:t>
            </w:r>
            <w:r>
              <w:rPr>
                <w:rFonts w:ascii="仿宋" w:eastAsia="仿宋" w:hAnsi="仿宋" w:cs="仿宋"/>
                <w:sz w:val="24"/>
                <w:szCs w:val="24"/>
              </w:rPr>
              <w:t>%</w:t>
            </w:r>
          </w:p>
        </w:tc>
        <w:tc>
          <w:tcPr>
            <w:tcW w:w="1371" w:type="dxa"/>
            <w:vAlign w:val="center"/>
          </w:tcPr>
          <w:p w:rsidR="00DA3F20" w:rsidRDefault="00277A2B">
            <w:pPr>
              <w:spacing w:line="360" w:lineRule="auto"/>
              <w:jc w:val="center"/>
              <w:rPr>
                <w:rFonts w:ascii="仿宋" w:eastAsia="仿宋" w:hAnsi="仿宋" w:cs="仿宋"/>
                <w:sz w:val="24"/>
                <w:szCs w:val="24"/>
              </w:rPr>
            </w:pPr>
            <w:r>
              <w:rPr>
                <w:rFonts w:ascii="仿宋" w:eastAsia="仿宋" w:hAnsi="仿宋" w:cs="仿宋" w:hint="eastAsia"/>
                <w:sz w:val="24"/>
                <w:szCs w:val="24"/>
              </w:rPr>
              <w:t>1</w:t>
            </w:r>
            <w:r>
              <w:rPr>
                <w:rFonts w:ascii="仿宋" w:eastAsia="仿宋" w:hAnsi="仿宋" w:cs="仿宋"/>
                <w:sz w:val="24"/>
                <w:szCs w:val="24"/>
              </w:rPr>
              <w:t>.</w:t>
            </w:r>
            <w:r>
              <w:rPr>
                <w:rFonts w:ascii="仿宋" w:eastAsia="仿宋" w:hAnsi="仿宋" w:cs="仿宋" w:hint="eastAsia"/>
                <w:sz w:val="24"/>
                <w:szCs w:val="24"/>
              </w:rPr>
              <w:t>0</w:t>
            </w:r>
            <w:r>
              <w:rPr>
                <w:rFonts w:ascii="仿宋" w:eastAsia="仿宋" w:hAnsi="仿宋" w:cs="仿宋"/>
                <w:sz w:val="24"/>
                <w:szCs w:val="24"/>
              </w:rPr>
              <w:t>%</w:t>
            </w:r>
          </w:p>
        </w:tc>
      </w:tr>
    </w:tbl>
    <w:bookmarkEnd w:id="7"/>
    <w:p w:rsidR="00DA3F20" w:rsidRDefault="00277A2B">
      <w:pPr>
        <w:spacing w:line="360" w:lineRule="auto"/>
        <w:ind w:firstLine="561"/>
        <w:jc w:val="left"/>
        <w:rPr>
          <w:rFonts w:ascii="黑体" w:eastAsia="黑体" w:hAnsi="黑体" w:cs="黑体"/>
          <w:bCs/>
          <w:sz w:val="28"/>
          <w:szCs w:val="28"/>
        </w:rPr>
      </w:pPr>
      <w:r>
        <w:rPr>
          <w:rFonts w:ascii="仿宋" w:eastAsia="仿宋" w:hAnsi="仿宋" w:cs="仿宋" w:hint="eastAsia"/>
          <w:b/>
          <w:sz w:val="28"/>
          <w:szCs w:val="28"/>
          <w:lang w:val="zh-CN"/>
        </w:rPr>
        <w:t>八、供应商失信行为</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1.按照江苏省财政厅、江苏省社会信用体系建设领导小组办公室发布《江苏省政府采购信用管理暂行办法》（苏财规[2018]18号）第九条和第二十条相关规定，采购人和采购代理机构记录和认定一般失信行为。</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已响应参加政府采购活动，故意迟到或无故不参加，影响正常开标等采购活动正常进行的情形，属于一般失信行为。本项目已响应的供应商因故不能参加开标活动的，须在响应文件提交截止时间前1个工作日向代理机构提交书面原因并加盖公章，否则代理机构有权报请采购人</w:t>
      </w:r>
      <w:r>
        <w:rPr>
          <w:rFonts w:ascii="仿宋" w:eastAsia="仿宋" w:hAnsi="仿宋" w:cs="仿宋" w:hint="eastAsia"/>
          <w:sz w:val="28"/>
          <w:szCs w:val="28"/>
        </w:rPr>
        <w:lastRenderedPageBreak/>
        <w:t>同意后，将该供应商行为认定为一般失信行为，并在代理机构网站上公示，同时扣除该供应商信用评价分5分/次。</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3.代理机构有权拒绝3个自然年度内信用评价分扣除累计达15分及以上的供应商对本项目的响应。</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4.本项目评审环节中采用综合评分法的，供应商信用评价分每低于初始信用评价分5%，该供应商的综合得分扣1分；采购最低评标价法的，供应商信用评价分每低5%，该供应商的价格给予5%的价格加成。</w:t>
      </w:r>
    </w:p>
    <w:p w:rsidR="00DA3F20" w:rsidRDefault="00277A2B">
      <w:pPr>
        <w:widowControl/>
        <w:shd w:val="clear" w:color="auto" w:fill="FFFFFF"/>
        <w:spacing w:line="360" w:lineRule="auto"/>
        <w:ind w:firstLineChars="200" w:firstLine="560"/>
        <w:jc w:val="left"/>
        <w:rPr>
          <w:rFonts w:ascii="仿宋" w:eastAsia="仿宋" w:hAnsi="仿宋"/>
        </w:rPr>
      </w:pPr>
      <w:r>
        <w:rPr>
          <w:rFonts w:ascii="仿宋" w:eastAsia="仿宋" w:hAnsi="仿宋" w:cs="仿宋" w:hint="eastAsia"/>
          <w:sz w:val="28"/>
          <w:szCs w:val="28"/>
        </w:rPr>
        <w:t>5.供应商存在严重失信行为的情形，采购人和代理机构有权向项目所在地区县级以上财政部门报告，情节严重的，采购和代理机构有权拒绝其参加政府采购活动。</w:t>
      </w:r>
    </w:p>
    <w:p w:rsidR="00DA3F20" w:rsidRDefault="00DA3F20" w:rsidP="0024443E">
      <w:pPr>
        <w:pStyle w:val="1"/>
        <w:spacing w:beforeLines="50" w:afterLines="50" w:line="360" w:lineRule="auto"/>
        <w:jc w:val="center"/>
        <w:rPr>
          <w:rFonts w:ascii="仿宋" w:eastAsia="仿宋" w:hAnsi="仿宋"/>
        </w:rPr>
      </w:pPr>
    </w:p>
    <w:p w:rsidR="00DA3F20" w:rsidRDefault="00DA3F20" w:rsidP="0024443E">
      <w:pPr>
        <w:pStyle w:val="1"/>
        <w:spacing w:beforeLines="50" w:afterLines="50" w:line="360" w:lineRule="auto"/>
        <w:jc w:val="center"/>
        <w:rPr>
          <w:rFonts w:ascii="仿宋" w:eastAsia="仿宋" w:hAnsi="仿宋"/>
        </w:rPr>
      </w:pPr>
    </w:p>
    <w:p w:rsidR="00DA3F20" w:rsidRDefault="00DA3F20" w:rsidP="0024443E">
      <w:pPr>
        <w:pStyle w:val="1"/>
        <w:spacing w:beforeLines="50" w:afterLines="50" w:line="360" w:lineRule="auto"/>
        <w:jc w:val="center"/>
        <w:rPr>
          <w:rFonts w:ascii="仿宋" w:eastAsia="仿宋" w:hAnsi="仿宋"/>
        </w:rPr>
      </w:pPr>
    </w:p>
    <w:p w:rsidR="00DA3F20" w:rsidRDefault="00DA3F20" w:rsidP="0024443E">
      <w:pPr>
        <w:pStyle w:val="1"/>
        <w:spacing w:beforeLines="50" w:afterLines="50" w:line="360" w:lineRule="auto"/>
        <w:jc w:val="center"/>
        <w:rPr>
          <w:rFonts w:ascii="仿宋" w:eastAsia="仿宋" w:hAnsi="仿宋"/>
        </w:rPr>
      </w:pPr>
    </w:p>
    <w:p w:rsidR="00DA3F20" w:rsidRDefault="00DA3F20" w:rsidP="0024443E">
      <w:pPr>
        <w:pStyle w:val="1"/>
        <w:spacing w:beforeLines="50" w:afterLines="50" w:line="360" w:lineRule="auto"/>
        <w:jc w:val="center"/>
        <w:rPr>
          <w:rFonts w:ascii="仿宋" w:eastAsia="仿宋" w:hAnsi="仿宋"/>
        </w:rPr>
      </w:pPr>
    </w:p>
    <w:p w:rsidR="00DA3F20" w:rsidRDefault="00DA3F20" w:rsidP="0024443E">
      <w:pPr>
        <w:pStyle w:val="1"/>
        <w:spacing w:beforeLines="50" w:afterLines="50" w:line="360" w:lineRule="auto"/>
        <w:jc w:val="center"/>
        <w:rPr>
          <w:rFonts w:ascii="仿宋" w:eastAsia="仿宋" w:hAnsi="仿宋"/>
        </w:rPr>
      </w:pPr>
    </w:p>
    <w:p w:rsidR="00DA3F20" w:rsidRDefault="00DA3F20" w:rsidP="0024443E">
      <w:pPr>
        <w:pStyle w:val="1"/>
        <w:spacing w:beforeLines="50" w:afterLines="50" w:line="360" w:lineRule="auto"/>
        <w:jc w:val="center"/>
        <w:rPr>
          <w:rFonts w:ascii="仿宋" w:eastAsia="仿宋" w:hAnsi="仿宋"/>
        </w:rPr>
      </w:pPr>
    </w:p>
    <w:p w:rsidR="00DA3F20" w:rsidRDefault="00DA3F20"/>
    <w:p w:rsidR="00DA3F20" w:rsidRDefault="00DA3F20"/>
    <w:p w:rsidR="00DA3F20" w:rsidRDefault="00DA3F20"/>
    <w:p w:rsidR="00DA3F20" w:rsidRDefault="00277A2B" w:rsidP="0024443E">
      <w:pPr>
        <w:pStyle w:val="1"/>
        <w:spacing w:beforeLines="50" w:afterLines="50" w:line="360" w:lineRule="auto"/>
        <w:jc w:val="center"/>
        <w:rPr>
          <w:rFonts w:ascii="仿宋" w:eastAsia="仿宋" w:hAnsi="仿宋"/>
        </w:rPr>
      </w:pPr>
      <w:r>
        <w:rPr>
          <w:rFonts w:ascii="仿宋" w:eastAsia="仿宋" w:hAnsi="仿宋" w:hint="eastAsia"/>
        </w:rPr>
        <w:lastRenderedPageBreak/>
        <w:t>第三部分 项目需求</w:t>
      </w:r>
    </w:p>
    <w:p w:rsidR="00DA3F20" w:rsidRDefault="00277A2B">
      <w:pPr>
        <w:ind w:firstLineChars="200" w:firstLine="562"/>
        <w:rPr>
          <w:rFonts w:ascii="仿宋" w:eastAsia="仿宋" w:hAnsi="仿宋" w:cs="仿宋"/>
          <w:sz w:val="28"/>
          <w:szCs w:val="28"/>
        </w:rPr>
      </w:pPr>
      <w:r>
        <w:rPr>
          <w:rFonts w:ascii="仿宋" w:eastAsia="仿宋" w:hAnsi="仿宋" w:cs="仿宋" w:hint="eastAsia"/>
          <w:b/>
          <w:sz w:val="28"/>
          <w:szCs w:val="28"/>
        </w:rPr>
        <w:t>请供应商在响应前和制作响应文件时仔细研究项目需求说明。</w:t>
      </w:r>
      <w:r>
        <w:rPr>
          <w:rFonts w:ascii="仿宋" w:eastAsia="仿宋" w:hAnsi="仿宋" w:cs="仿宋" w:hint="eastAsia"/>
          <w:sz w:val="28"/>
          <w:szCs w:val="28"/>
        </w:rPr>
        <w:t>供</w:t>
      </w:r>
      <w:r>
        <w:rPr>
          <w:rFonts w:ascii="仿宋" w:eastAsia="仿宋" w:hAnsi="仿宋" w:cs="宋体" w:hint="eastAsia"/>
          <w:sz w:val="28"/>
          <w:szCs w:val="28"/>
        </w:rPr>
        <w:t>应商不能简单照搬照抄采购单位项目需求说明中的技术、商务要求，必须作实事求是的响应。如照搬照抄项目需求说明中的技术、商务要求的，成交后供应商在同采购单位签订合同和履约环节中不得提出异议，一切后果和损失由成交供应商承担。如供应商提供的货物和服务同采购单位提出的项目需求说明中的技术、商务要求不同的，必须在《商务部分正负偏离表》和《技术部分正负偏离表》上明示，如不明示的视同完全响应。</w:t>
      </w:r>
    </w:p>
    <w:p w:rsidR="00DA3F20" w:rsidRDefault="00277A2B">
      <w:pPr>
        <w:ind w:firstLineChars="200" w:firstLine="562"/>
        <w:rPr>
          <w:rFonts w:ascii="仿宋" w:eastAsia="仿宋" w:hAnsi="仿宋" w:cs="仿宋"/>
          <w:b/>
          <w:sz w:val="28"/>
          <w:szCs w:val="28"/>
        </w:rPr>
      </w:pPr>
      <w:r>
        <w:rPr>
          <w:rFonts w:ascii="仿宋" w:eastAsia="仿宋" w:hAnsi="仿宋" w:cs="仿宋" w:hint="eastAsia"/>
          <w:b/>
          <w:sz w:val="28"/>
          <w:szCs w:val="28"/>
        </w:rPr>
        <w:t>有关要求说明（货物、服务、工程类通用说明）</w:t>
      </w:r>
    </w:p>
    <w:p w:rsidR="00DA3F20" w:rsidRDefault="00277A2B">
      <w:pPr>
        <w:ind w:firstLineChars="200" w:firstLine="560"/>
        <w:rPr>
          <w:rFonts w:ascii="仿宋" w:eastAsia="仿宋" w:hAnsi="仿宋" w:cs="宋体"/>
          <w:sz w:val="28"/>
          <w:szCs w:val="28"/>
        </w:rPr>
      </w:pPr>
      <w:r>
        <w:rPr>
          <w:rFonts w:ascii="仿宋" w:eastAsia="仿宋" w:hAnsi="仿宋" w:cs="宋体" w:hint="eastAsia"/>
          <w:sz w:val="28"/>
          <w:szCs w:val="28"/>
        </w:rPr>
        <w:t>1.主要技术参数：为鼓励不同品牌的充分竞争，如某主要技术参数属于个别品牌专有，则该主要技术参数不具有限制性，供应商可对该参数进行适当调整，并说明调整的理由。</w:t>
      </w:r>
    </w:p>
    <w:p w:rsidR="00DA3F20" w:rsidRDefault="00277A2B">
      <w:pPr>
        <w:ind w:firstLineChars="200" w:firstLine="560"/>
        <w:rPr>
          <w:rFonts w:ascii="仿宋" w:eastAsia="仿宋" w:hAnsi="仿宋" w:cs="宋体"/>
          <w:sz w:val="28"/>
          <w:szCs w:val="28"/>
        </w:rPr>
      </w:pPr>
      <w:r>
        <w:rPr>
          <w:rFonts w:ascii="仿宋" w:eastAsia="仿宋" w:hAnsi="仿宋" w:cs="宋体" w:hint="eastAsia"/>
          <w:sz w:val="28"/>
          <w:szCs w:val="28"/>
        </w:rPr>
        <w:t>2.产品要求：产品必须是全新、未使用过的原装合格正品，完全符合采购文件规定的质量、规格和性能的要求，达到国家或行业规定的标准，实行生产许可证制度的，应提供生产许可证；属于国家强制认证的产品，必须通过认证。</w:t>
      </w:r>
    </w:p>
    <w:p w:rsidR="00DA3F20" w:rsidRDefault="00277A2B">
      <w:pPr>
        <w:ind w:firstLineChars="200" w:firstLine="560"/>
        <w:rPr>
          <w:rFonts w:ascii="仿宋" w:eastAsia="仿宋" w:hAnsi="仿宋" w:cs="宋体"/>
          <w:sz w:val="28"/>
          <w:szCs w:val="28"/>
        </w:rPr>
      </w:pPr>
      <w:r>
        <w:rPr>
          <w:rFonts w:ascii="仿宋" w:eastAsia="仿宋" w:hAnsi="仿宋" w:cs="宋体" w:hint="eastAsia"/>
          <w:sz w:val="28"/>
          <w:szCs w:val="28"/>
        </w:rPr>
        <w:t>3.服务要求：供应商提供的服务人员必须是响应文件中所承诺的，杜绝采用分包、转包或挂靠单位人员。采购人发现提供服务的技术人员不能满足项目需求的，有权要求成交供应商按照承诺配备或更换相应资格的技术人员，且未经采购人同意不得随意私自更换技术人员。</w:t>
      </w:r>
    </w:p>
    <w:p w:rsidR="00DA3F20" w:rsidRDefault="00277A2B">
      <w:pPr>
        <w:pStyle w:val="20"/>
        <w:spacing w:after="0" w:line="240" w:lineRule="auto"/>
        <w:ind w:firstLineChars="200" w:firstLine="562"/>
        <w:rPr>
          <w:rFonts w:ascii="仿宋" w:eastAsia="仿宋" w:hAnsi="仿宋" w:cs="宋体"/>
          <w:b/>
          <w:sz w:val="28"/>
          <w:szCs w:val="28"/>
        </w:rPr>
      </w:pPr>
      <w:r>
        <w:rPr>
          <w:rFonts w:ascii="仿宋" w:eastAsia="仿宋" w:hAnsi="仿宋" w:cs="宋体" w:hint="eastAsia"/>
          <w:b/>
          <w:sz w:val="28"/>
          <w:szCs w:val="28"/>
        </w:rPr>
        <w:lastRenderedPageBreak/>
        <w:t>一、项目背景</w:t>
      </w:r>
    </w:p>
    <w:p w:rsidR="00DA3F20" w:rsidRDefault="00277A2B">
      <w:pPr>
        <w:ind w:firstLineChars="200" w:firstLine="560"/>
        <w:rPr>
          <w:rFonts w:ascii="仿宋" w:eastAsia="仿宋" w:hAnsi="仿宋" w:cs="Times New Roman"/>
          <w:sz w:val="28"/>
          <w:szCs w:val="28"/>
        </w:rPr>
      </w:pPr>
      <w:r>
        <w:rPr>
          <w:rFonts w:ascii="仿宋" w:eastAsia="仿宋" w:hAnsi="仿宋" w:cs="Times New Roman"/>
          <w:sz w:val="28"/>
          <w:szCs w:val="28"/>
        </w:rPr>
        <w:t>人民群众对食品安全的满意程度,反映了其对食品安全客观状况的主观评价,也是政府食品安全监管工作成效的一项重要指标，是目前食安城市创建、食品安全专项考核的重要内容与指标。为进一步提升群众食品安全获得感、幸福感，深化食安城市创建，有效提升全市食品安全保障水平，拟对全市城乡居民进行食品安全满意度调查，查找食品安全监管方面存在的薄弱环节，为进一步做好下阶段食品安全工作提供重要依据。</w:t>
      </w:r>
    </w:p>
    <w:p w:rsidR="00DA3F20" w:rsidRDefault="00277A2B">
      <w:pPr>
        <w:pStyle w:val="20"/>
        <w:spacing w:after="0" w:line="240" w:lineRule="auto"/>
        <w:ind w:firstLineChars="200" w:firstLine="562"/>
        <w:rPr>
          <w:rFonts w:ascii="仿宋" w:eastAsia="仿宋" w:hAnsi="仿宋" w:cs="宋体"/>
          <w:b/>
          <w:sz w:val="28"/>
          <w:szCs w:val="28"/>
        </w:rPr>
      </w:pPr>
      <w:r>
        <w:rPr>
          <w:rFonts w:ascii="仿宋" w:eastAsia="仿宋" w:hAnsi="仿宋" w:cs="宋体" w:hint="eastAsia"/>
          <w:b/>
          <w:sz w:val="28"/>
          <w:szCs w:val="28"/>
        </w:rPr>
        <w:t>二、项目内容</w:t>
      </w:r>
    </w:p>
    <w:p w:rsidR="00DA3F20" w:rsidRDefault="00277A2B">
      <w:pPr>
        <w:pStyle w:val="20"/>
        <w:spacing w:after="0" w:line="240" w:lineRule="auto"/>
        <w:ind w:firstLineChars="200" w:firstLine="560"/>
        <w:rPr>
          <w:rFonts w:ascii="仿宋" w:eastAsia="仿宋" w:hAnsi="仿宋" w:cs="仿宋"/>
          <w:sz w:val="28"/>
          <w:szCs w:val="28"/>
        </w:rPr>
      </w:pPr>
      <w:r>
        <w:rPr>
          <w:rFonts w:ascii="仿宋" w:eastAsia="仿宋" w:hAnsi="仿宋" w:cs="Times New Roman"/>
          <w:sz w:val="28"/>
          <w:szCs w:val="28"/>
        </w:rPr>
        <w:t>本次食品安全满意度调查范围涵盖南通10个</w:t>
      </w:r>
      <w:r>
        <w:rPr>
          <w:rFonts w:ascii="仿宋" w:eastAsia="仿宋" w:hAnsi="仿宋" w:cs="Times New Roman"/>
          <w:bCs/>
          <w:sz w:val="28"/>
          <w:szCs w:val="28"/>
        </w:rPr>
        <w:t>县（市、区）</w:t>
      </w:r>
      <w:r>
        <w:rPr>
          <w:rFonts w:ascii="仿宋" w:eastAsia="仿宋" w:hAnsi="仿宋" w:cs="Times New Roman"/>
          <w:sz w:val="28"/>
          <w:szCs w:val="28"/>
        </w:rPr>
        <w:t>，采取调查员入户</w:t>
      </w:r>
      <w:r>
        <w:rPr>
          <w:rFonts w:ascii="仿宋" w:eastAsia="仿宋" w:hAnsi="仿宋" w:cs="Times New Roman" w:hint="eastAsia"/>
          <w:sz w:val="28"/>
          <w:szCs w:val="28"/>
        </w:rPr>
        <w:t>、</w:t>
      </w:r>
      <w:r>
        <w:rPr>
          <w:rFonts w:ascii="仿宋" w:eastAsia="仿宋" w:hAnsi="仿宋" w:cs="Times New Roman"/>
          <w:sz w:val="28"/>
          <w:szCs w:val="28"/>
        </w:rPr>
        <w:t>户外面访等方式</w:t>
      </w:r>
      <w:r>
        <w:rPr>
          <w:rFonts w:ascii="仿宋" w:eastAsia="仿宋" w:hAnsi="仿宋" w:cs="Times New Roman" w:hint="eastAsia"/>
          <w:sz w:val="28"/>
          <w:szCs w:val="28"/>
        </w:rPr>
        <w:t>，</w:t>
      </w:r>
      <w:r>
        <w:rPr>
          <w:rFonts w:ascii="仿宋" w:eastAsia="仿宋" w:hAnsi="仿宋" w:cs="Times New Roman"/>
          <w:sz w:val="28"/>
          <w:szCs w:val="28"/>
        </w:rPr>
        <w:t>调查内容包括南通市居民对食品安全现状、食品安全监管工作</w:t>
      </w:r>
      <w:r>
        <w:rPr>
          <w:rFonts w:ascii="仿宋" w:eastAsia="仿宋" w:hAnsi="仿宋" w:cs="Times New Roman" w:hint="eastAsia"/>
          <w:sz w:val="28"/>
          <w:szCs w:val="28"/>
        </w:rPr>
        <w:t>、食品</w:t>
      </w:r>
      <w:r>
        <w:rPr>
          <w:rFonts w:ascii="仿宋" w:eastAsia="仿宋" w:hAnsi="仿宋" w:cs="Times New Roman"/>
          <w:sz w:val="28"/>
          <w:szCs w:val="28"/>
        </w:rPr>
        <w:t>安全行为</w:t>
      </w:r>
      <w:r>
        <w:rPr>
          <w:rFonts w:ascii="仿宋" w:eastAsia="仿宋" w:hAnsi="仿宋" w:cs="Times New Roman" w:hint="eastAsia"/>
          <w:sz w:val="28"/>
          <w:szCs w:val="28"/>
        </w:rPr>
        <w:t>等</w:t>
      </w:r>
      <w:r>
        <w:rPr>
          <w:rFonts w:ascii="仿宋" w:eastAsia="仿宋" w:hAnsi="仿宋" w:cs="Times New Roman"/>
          <w:sz w:val="28"/>
          <w:szCs w:val="28"/>
        </w:rPr>
        <w:t>的满意情况。调查项目实施具体包括制定实施方案、设计调查问卷、开展</w:t>
      </w:r>
      <w:r>
        <w:rPr>
          <w:rFonts w:ascii="仿宋" w:eastAsia="仿宋" w:hAnsi="仿宋" w:cs="Times New Roman" w:hint="eastAsia"/>
          <w:sz w:val="28"/>
          <w:szCs w:val="28"/>
        </w:rPr>
        <w:t>满意度</w:t>
      </w:r>
      <w:r>
        <w:rPr>
          <w:rFonts w:ascii="仿宋" w:eastAsia="仿宋" w:hAnsi="仿宋" w:cs="Times New Roman"/>
          <w:sz w:val="28"/>
          <w:szCs w:val="28"/>
        </w:rPr>
        <w:t>调查、分析调查结果、撰写调查报告等阶段。</w:t>
      </w:r>
    </w:p>
    <w:p w:rsidR="00DA3F20" w:rsidRDefault="00277A2B">
      <w:pPr>
        <w:pStyle w:val="20"/>
        <w:spacing w:after="0" w:line="240" w:lineRule="auto"/>
        <w:ind w:firstLineChars="200" w:firstLine="562"/>
        <w:rPr>
          <w:rFonts w:ascii="仿宋" w:eastAsia="仿宋" w:hAnsi="仿宋" w:cs="宋体"/>
          <w:b/>
          <w:sz w:val="28"/>
          <w:szCs w:val="28"/>
        </w:rPr>
      </w:pPr>
      <w:r>
        <w:rPr>
          <w:rFonts w:ascii="仿宋" w:eastAsia="仿宋" w:hAnsi="仿宋" w:cs="宋体" w:hint="eastAsia"/>
          <w:b/>
          <w:sz w:val="28"/>
          <w:szCs w:val="28"/>
        </w:rPr>
        <w:t>三、结果运用</w:t>
      </w:r>
    </w:p>
    <w:p w:rsidR="00DA3F20" w:rsidRDefault="00277A2B">
      <w:pPr>
        <w:pStyle w:val="20"/>
        <w:spacing w:after="0" w:line="240" w:lineRule="auto"/>
        <w:ind w:firstLineChars="200" w:firstLine="560"/>
        <w:rPr>
          <w:rFonts w:ascii="仿宋" w:eastAsia="仿宋" w:hAnsi="仿宋" w:cs="Times New Roman"/>
          <w:sz w:val="28"/>
          <w:szCs w:val="28"/>
        </w:rPr>
      </w:pPr>
      <w:r>
        <w:rPr>
          <w:rFonts w:ascii="仿宋" w:eastAsia="仿宋" w:hAnsi="仿宋" w:cs="Times New Roman"/>
          <w:sz w:val="28"/>
          <w:szCs w:val="28"/>
        </w:rPr>
        <w:t>一是通过食品安全群众满意度调查，深入、客观了解南通市各县（市、区）群众在食品安全各方面满意度评价现状。通过对南通当地群众的食品安全方面满意度评价的客观调查分析，获取群众对食品安全的真实感受和评价，了解群众对当地食品安全各方面现状的满意度和对政府及有关部门食品安全工作的认可度。二是结合本次食品安全群众满意度调查的结果，为南通市10个县（市、区）的年度食品安全考核评价提供依据。通过独立专业的第三方调查机构掌握南通当地群众对食品安全的满意度，</w:t>
      </w:r>
      <w:r>
        <w:rPr>
          <w:rFonts w:ascii="仿宋" w:eastAsia="仿宋" w:hAnsi="仿宋" w:cs="Times New Roman"/>
          <w:sz w:val="28"/>
          <w:szCs w:val="28"/>
        </w:rPr>
        <w:lastRenderedPageBreak/>
        <w:t>就当地食品安全各方面情况进行真实、客观评价，为2023年全年度食品安全工作考核提供满意度调查依据。三是通过建立健全常态化的独立专业第三方调查机制，找准着力点，有效提升全市食品安全保障水平。深入查找食品安全监管方面存在的短板、弱项，为进一步做好下阶段食品安全工作提供科学、客观、公正的依据。</w:t>
      </w:r>
    </w:p>
    <w:p w:rsidR="00DA3F20" w:rsidRDefault="00277A2B">
      <w:pPr>
        <w:autoSpaceDE w:val="0"/>
        <w:autoSpaceDN w:val="0"/>
        <w:adjustRightInd w:val="0"/>
        <w:spacing w:before="35" w:line="317" w:lineRule="auto"/>
        <w:ind w:left="661" w:right="166"/>
        <w:jc w:val="left"/>
        <w:rPr>
          <w:rFonts w:ascii="仿宋" w:eastAsia="仿宋" w:hAnsi="仿宋" w:cs="Times New Roman"/>
          <w:sz w:val="28"/>
          <w:szCs w:val="28"/>
        </w:rPr>
      </w:pPr>
      <w:r>
        <w:rPr>
          <w:rFonts w:ascii="仿宋" w:eastAsia="仿宋" w:hAnsi="仿宋" w:cs="宋体" w:hint="eastAsia"/>
          <w:b/>
          <w:sz w:val="28"/>
          <w:szCs w:val="28"/>
        </w:rPr>
        <w:t>四、调查方式和样本量</w:t>
      </w:r>
    </w:p>
    <w:p w:rsidR="00DA3F20" w:rsidRDefault="00277A2B">
      <w:pPr>
        <w:pStyle w:val="20"/>
        <w:spacing w:after="0" w:line="240" w:lineRule="auto"/>
        <w:ind w:firstLineChars="200" w:firstLine="560"/>
        <w:rPr>
          <w:rFonts w:ascii="仿宋" w:eastAsia="仿宋" w:hAnsi="仿宋" w:cs="Times New Roman"/>
          <w:sz w:val="28"/>
          <w:szCs w:val="28"/>
        </w:rPr>
      </w:pPr>
      <w:r>
        <w:rPr>
          <w:rFonts w:ascii="仿宋" w:eastAsia="仿宋" w:hAnsi="仿宋" w:cs="Times New Roman" w:hint="eastAsia"/>
          <w:sz w:val="28"/>
          <w:szCs w:val="28"/>
        </w:rPr>
        <w:t>调查采取调查员入户或户外面访的方式，问卷由调查员直接发给被调查者本人当场填写。调查数据经确认无差错后，进行数据汇总、出表，由中标方负责对数据开发利用，撰写信息、分析报告，工作内容包含且不仅限于：制定实施方案、设计调查问卷、开展满意度调查、项目质量控制、分析调查结果、撰写调查报告。各县（市）区样本量根据实际情况分配，覆盖10个</w:t>
      </w:r>
      <w:r>
        <w:rPr>
          <w:rFonts w:ascii="仿宋" w:eastAsia="仿宋" w:hAnsi="仿宋" w:cs="Times New Roman"/>
          <w:sz w:val="28"/>
          <w:szCs w:val="28"/>
        </w:rPr>
        <w:t>县</w:t>
      </w:r>
      <w:r>
        <w:rPr>
          <w:rFonts w:ascii="仿宋" w:eastAsia="仿宋" w:hAnsi="仿宋" w:cs="Times New Roman" w:hint="eastAsia"/>
          <w:sz w:val="28"/>
          <w:szCs w:val="28"/>
        </w:rPr>
        <w:t>（</w:t>
      </w:r>
      <w:r>
        <w:rPr>
          <w:rFonts w:ascii="仿宋" w:eastAsia="仿宋" w:hAnsi="仿宋" w:cs="Times New Roman"/>
          <w:sz w:val="28"/>
          <w:szCs w:val="28"/>
        </w:rPr>
        <w:t>市</w:t>
      </w:r>
      <w:r>
        <w:rPr>
          <w:rFonts w:ascii="仿宋" w:eastAsia="仿宋" w:hAnsi="仿宋" w:cs="Times New Roman" w:hint="eastAsia"/>
          <w:sz w:val="28"/>
          <w:szCs w:val="28"/>
        </w:rPr>
        <w:t>）</w:t>
      </w:r>
      <w:r>
        <w:rPr>
          <w:rFonts w:ascii="仿宋" w:eastAsia="仿宋" w:hAnsi="仿宋" w:cs="Times New Roman"/>
          <w:sz w:val="28"/>
          <w:szCs w:val="28"/>
        </w:rPr>
        <w:t>区，</w:t>
      </w:r>
      <w:r>
        <w:rPr>
          <w:rFonts w:ascii="仿宋" w:eastAsia="仿宋" w:hAnsi="仿宋" w:cs="Times New Roman" w:hint="eastAsia"/>
          <w:sz w:val="28"/>
          <w:szCs w:val="28"/>
        </w:rPr>
        <w:t>总计</w:t>
      </w:r>
      <w:r>
        <w:rPr>
          <w:rFonts w:ascii="仿宋" w:eastAsia="仿宋" w:hAnsi="仿宋" w:cs="Times New Roman"/>
          <w:sz w:val="28"/>
          <w:szCs w:val="28"/>
        </w:rPr>
        <w:t>2000</w:t>
      </w:r>
      <w:r>
        <w:rPr>
          <w:rFonts w:ascii="仿宋" w:eastAsia="仿宋" w:hAnsi="仿宋" w:cs="Times New Roman" w:hint="eastAsia"/>
          <w:sz w:val="28"/>
          <w:szCs w:val="28"/>
        </w:rPr>
        <w:t>个样本。</w:t>
      </w:r>
    </w:p>
    <w:p w:rsidR="00DA3F20" w:rsidRDefault="00277A2B">
      <w:pPr>
        <w:pStyle w:val="20"/>
        <w:spacing w:after="0" w:line="240" w:lineRule="auto"/>
        <w:ind w:firstLineChars="200" w:firstLine="562"/>
        <w:rPr>
          <w:rFonts w:ascii="仿宋" w:eastAsia="仿宋" w:hAnsi="仿宋" w:cs="宋体"/>
          <w:b/>
          <w:sz w:val="28"/>
          <w:szCs w:val="28"/>
        </w:rPr>
      </w:pPr>
      <w:r>
        <w:rPr>
          <w:rFonts w:ascii="仿宋" w:eastAsia="仿宋" w:hAnsi="仿宋" w:cs="宋体" w:hint="eastAsia"/>
          <w:b/>
          <w:sz w:val="28"/>
          <w:szCs w:val="28"/>
        </w:rPr>
        <w:t>五、时间安排</w:t>
      </w:r>
    </w:p>
    <w:p w:rsidR="00DA3F20" w:rsidRDefault="00277A2B">
      <w:pPr>
        <w:autoSpaceDE w:val="0"/>
        <w:autoSpaceDN w:val="0"/>
        <w:adjustRightInd w:val="0"/>
        <w:spacing w:before="35" w:line="318" w:lineRule="auto"/>
        <w:ind w:left="102" w:right="26" w:firstLine="559"/>
        <w:jc w:val="left"/>
        <w:rPr>
          <w:rFonts w:ascii="仿宋" w:eastAsia="仿宋" w:hAnsi="仿宋" w:cs="Times New Roman"/>
          <w:sz w:val="28"/>
          <w:szCs w:val="28"/>
        </w:rPr>
      </w:pPr>
      <w:r>
        <w:rPr>
          <w:rFonts w:ascii="仿宋" w:eastAsia="仿宋" w:hAnsi="仿宋" w:cs="Times New Roman"/>
          <w:sz w:val="28"/>
          <w:szCs w:val="28"/>
        </w:rPr>
        <w:t>1.1</w:t>
      </w:r>
      <w:r>
        <w:rPr>
          <w:rFonts w:ascii="仿宋" w:eastAsia="仿宋" w:hAnsi="仿宋" w:cs="Times New Roman" w:hint="eastAsia"/>
          <w:sz w:val="28"/>
          <w:szCs w:val="28"/>
        </w:rPr>
        <w:t>0月</w:t>
      </w:r>
      <w:r>
        <w:rPr>
          <w:rFonts w:ascii="仿宋" w:eastAsia="仿宋" w:hAnsi="仿宋" w:cs="Times New Roman"/>
          <w:sz w:val="28"/>
          <w:szCs w:val="28"/>
        </w:rPr>
        <w:t>30</w:t>
      </w:r>
      <w:r>
        <w:rPr>
          <w:rFonts w:ascii="仿宋" w:eastAsia="仿宋" w:hAnsi="仿宋" w:cs="Times New Roman" w:hint="eastAsia"/>
          <w:sz w:val="28"/>
          <w:szCs w:val="28"/>
        </w:rPr>
        <w:t>日前完成调查前期准备工作。签订合作协议、设计印制调查问卷、选调和培训调查员等。</w:t>
      </w:r>
    </w:p>
    <w:p w:rsidR="00DA3F20" w:rsidRDefault="00277A2B">
      <w:pPr>
        <w:autoSpaceDE w:val="0"/>
        <w:autoSpaceDN w:val="0"/>
        <w:adjustRightInd w:val="0"/>
        <w:spacing w:before="35"/>
        <w:ind w:left="661" w:right="-20"/>
        <w:jc w:val="left"/>
        <w:rPr>
          <w:rFonts w:ascii="仿宋" w:eastAsia="仿宋" w:hAnsi="仿宋" w:cs="Times New Roman"/>
          <w:sz w:val="28"/>
          <w:szCs w:val="28"/>
        </w:rPr>
      </w:pPr>
      <w:r>
        <w:rPr>
          <w:rFonts w:ascii="仿宋" w:eastAsia="仿宋" w:hAnsi="仿宋" w:cs="Times New Roman"/>
          <w:sz w:val="28"/>
          <w:szCs w:val="28"/>
        </w:rPr>
        <w:t>2.1</w:t>
      </w:r>
      <w:r>
        <w:rPr>
          <w:rFonts w:ascii="仿宋" w:eastAsia="仿宋" w:hAnsi="仿宋" w:cs="Times New Roman" w:hint="eastAsia"/>
          <w:sz w:val="28"/>
          <w:szCs w:val="28"/>
        </w:rPr>
        <w:t>1月10日前完成实地调查工作。</w:t>
      </w:r>
    </w:p>
    <w:p w:rsidR="00DA3F20" w:rsidRDefault="00DA3F20">
      <w:pPr>
        <w:autoSpaceDE w:val="0"/>
        <w:autoSpaceDN w:val="0"/>
        <w:adjustRightInd w:val="0"/>
        <w:spacing w:before="4" w:line="150" w:lineRule="exact"/>
        <w:jc w:val="left"/>
        <w:rPr>
          <w:rFonts w:ascii="仿宋" w:eastAsia="仿宋" w:hAnsi="仿宋" w:cs="Times New Roman"/>
          <w:sz w:val="28"/>
          <w:szCs w:val="28"/>
        </w:rPr>
      </w:pPr>
    </w:p>
    <w:p w:rsidR="00DA3F20" w:rsidRDefault="00277A2B">
      <w:pPr>
        <w:autoSpaceDE w:val="0"/>
        <w:autoSpaceDN w:val="0"/>
        <w:adjustRightInd w:val="0"/>
        <w:spacing w:line="318" w:lineRule="auto"/>
        <w:ind w:left="661" w:right="26"/>
        <w:jc w:val="left"/>
        <w:rPr>
          <w:rFonts w:ascii="仿宋" w:eastAsia="仿宋" w:hAnsi="仿宋" w:cs="Times New Roman"/>
          <w:sz w:val="28"/>
          <w:szCs w:val="28"/>
        </w:rPr>
      </w:pPr>
      <w:r>
        <w:rPr>
          <w:rFonts w:ascii="仿宋" w:eastAsia="仿宋" w:hAnsi="仿宋" w:cs="Times New Roman"/>
          <w:sz w:val="28"/>
          <w:szCs w:val="28"/>
        </w:rPr>
        <w:t>3.1</w:t>
      </w:r>
      <w:r>
        <w:rPr>
          <w:rFonts w:ascii="仿宋" w:eastAsia="仿宋" w:hAnsi="仿宋" w:cs="Times New Roman" w:hint="eastAsia"/>
          <w:sz w:val="28"/>
          <w:szCs w:val="28"/>
        </w:rPr>
        <w:t>1月2</w:t>
      </w:r>
      <w:r>
        <w:rPr>
          <w:rFonts w:ascii="仿宋" w:eastAsia="仿宋" w:hAnsi="仿宋" w:cs="Times New Roman"/>
          <w:sz w:val="28"/>
          <w:szCs w:val="28"/>
        </w:rPr>
        <w:t>0</w:t>
      </w:r>
      <w:r>
        <w:rPr>
          <w:rFonts w:ascii="仿宋" w:eastAsia="仿宋" w:hAnsi="仿宋" w:cs="Times New Roman" w:hint="eastAsia"/>
          <w:sz w:val="28"/>
          <w:szCs w:val="28"/>
        </w:rPr>
        <w:t>日前完成数据录入、审核、汇总及调查报告撰写工作。</w:t>
      </w:r>
    </w:p>
    <w:p w:rsidR="00DA3F20" w:rsidRDefault="00277A2B">
      <w:pPr>
        <w:snapToGrid w:val="0"/>
        <w:spacing w:line="360" w:lineRule="auto"/>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六</w:t>
      </w:r>
      <w:r>
        <w:rPr>
          <w:rFonts w:ascii="仿宋" w:eastAsia="仿宋" w:hAnsi="仿宋" w:cs="仿宋"/>
          <w:b/>
          <w:bCs/>
          <w:kern w:val="0"/>
          <w:sz w:val="28"/>
          <w:szCs w:val="28"/>
          <w:lang w:val="zh-CN"/>
        </w:rPr>
        <w:t>、</w:t>
      </w:r>
      <w:r>
        <w:rPr>
          <w:rFonts w:ascii="仿宋" w:eastAsia="仿宋" w:hAnsi="仿宋" w:cs="仿宋" w:hint="eastAsia"/>
          <w:b/>
          <w:bCs/>
          <w:kern w:val="0"/>
          <w:sz w:val="28"/>
          <w:szCs w:val="28"/>
          <w:lang w:val="zh-CN"/>
        </w:rPr>
        <w:t>成果要求</w:t>
      </w:r>
    </w:p>
    <w:p w:rsidR="00DA3F20" w:rsidRDefault="00277A2B">
      <w:pPr>
        <w:snapToGrid w:val="0"/>
        <w:spacing w:line="360" w:lineRule="auto"/>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1.投标单位应根据相关技术要求编制可操作的详细调查方案，调查结束后，应上交相关数据、调查报告等资料。</w:t>
      </w:r>
    </w:p>
    <w:p w:rsidR="00DA3F20" w:rsidRDefault="00277A2B">
      <w:pPr>
        <w:snapToGrid w:val="0"/>
        <w:spacing w:line="360" w:lineRule="auto"/>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rPr>
        <w:t>2</w:t>
      </w:r>
      <w:r>
        <w:rPr>
          <w:rFonts w:ascii="仿宋" w:eastAsia="仿宋" w:hAnsi="仿宋" w:cs="仿宋" w:hint="eastAsia"/>
          <w:kern w:val="0"/>
          <w:sz w:val="28"/>
          <w:szCs w:val="28"/>
          <w:lang w:val="zh-CN"/>
        </w:rPr>
        <w:t>.调查成果：</w:t>
      </w:r>
    </w:p>
    <w:p w:rsidR="00DA3F20" w:rsidRDefault="00277A2B">
      <w:pPr>
        <w:snapToGrid w:val="0"/>
        <w:spacing w:line="360" w:lineRule="auto"/>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（1）食品安全群众满意度调查表（南通</w:t>
      </w:r>
      <w:r>
        <w:rPr>
          <w:rFonts w:ascii="仿宋" w:eastAsia="仿宋" w:hAnsi="仿宋" w:cs="仿宋" w:hint="eastAsia"/>
          <w:kern w:val="0"/>
          <w:sz w:val="28"/>
          <w:szCs w:val="28"/>
        </w:rPr>
        <w:t>市市场监督管理局审核后的</w:t>
      </w:r>
      <w:r>
        <w:rPr>
          <w:rFonts w:ascii="仿宋" w:eastAsia="仿宋" w:hAnsi="仿宋" w:cs="仿宋" w:hint="eastAsia"/>
          <w:kern w:val="0"/>
          <w:sz w:val="28"/>
          <w:szCs w:val="28"/>
        </w:rPr>
        <w:lastRenderedPageBreak/>
        <w:t>最终表式</w:t>
      </w:r>
      <w:r>
        <w:rPr>
          <w:rFonts w:ascii="仿宋" w:eastAsia="仿宋" w:hAnsi="仿宋" w:cs="仿宋" w:hint="eastAsia"/>
          <w:kern w:val="0"/>
          <w:sz w:val="28"/>
          <w:szCs w:val="28"/>
          <w:lang w:val="zh-CN"/>
        </w:rPr>
        <w:t>）；</w:t>
      </w:r>
    </w:p>
    <w:p w:rsidR="00DA3F20" w:rsidRDefault="00277A2B">
      <w:pPr>
        <w:snapToGrid w:val="0"/>
        <w:spacing w:line="360" w:lineRule="auto"/>
        <w:ind w:firstLineChars="200" w:firstLine="560"/>
        <w:rPr>
          <w:rFonts w:ascii="仿宋" w:eastAsia="仿宋" w:hAnsi="仿宋" w:cs="仿宋"/>
          <w:kern w:val="0"/>
          <w:sz w:val="28"/>
          <w:szCs w:val="28"/>
        </w:rPr>
      </w:pPr>
      <w:r>
        <w:rPr>
          <w:rFonts w:ascii="仿宋" w:eastAsia="仿宋" w:hAnsi="仿宋" w:cs="仿宋" w:hint="eastAsia"/>
          <w:kern w:val="0"/>
          <w:sz w:val="28"/>
          <w:szCs w:val="28"/>
          <w:lang w:val="zh-CN"/>
        </w:rPr>
        <w:t>（</w:t>
      </w:r>
      <w:r>
        <w:rPr>
          <w:rFonts w:ascii="仿宋" w:eastAsia="仿宋" w:hAnsi="仿宋" w:cs="仿宋" w:hint="eastAsia"/>
          <w:kern w:val="0"/>
          <w:sz w:val="28"/>
          <w:szCs w:val="28"/>
        </w:rPr>
        <w:t>2</w:t>
      </w:r>
      <w:r>
        <w:rPr>
          <w:rFonts w:ascii="仿宋" w:eastAsia="仿宋" w:hAnsi="仿宋" w:cs="仿宋" w:hint="eastAsia"/>
          <w:kern w:val="0"/>
          <w:sz w:val="28"/>
          <w:szCs w:val="28"/>
          <w:lang w:val="zh-CN"/>
        </w:rPr>
        <w:t>）根据表格内容如实填报，数据要详实</w:t>
      </w:r>
      <w:r>
        <w:rPr>
          <w:rFonts w:ascii="仿宋" w:eastAsia="仿宋" w:hAnsi="仿宋" w:cs="仿宋" w:hint="eastAsia"/>
          <w:kern w:val="0"/>
          <w:sz w:val="28"/>
          <w:szCs w:val="28"/>
        </w:rPr>
        <w:t>,</w:t>
      </w:r>
      <w:r>
        <w:rPr>
          <w:rFonts w:ascii="仿宋" w:eastAsia="仿宋" w:hAnsi="仿宋" w:cs="仿宋" w:hint="eastAsia"/>
          <w:kern w:val="0"/>
          <w:sz w:val="28"/>
          <w:szCs w:val="28"/>
          <w:lang w:val="zh-CN"/>
        </w:rPr>
        <w:t>每份表格需盖单位公章；</w:t>
      </w:r>
    </w:p>
    <w:p w:rsidR="00DA3F20" w:rsidRDefault="00277A2B">
      <w:pPr>
        <w:snapToGrid w:val="0"/>
        <w:spacing w:line="360" w:lineRule="auto"/>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rPr>
        <w:t>3</w:t>
      </w:r>
      <w:r>
        <w:rPr>
          <w:rFonts w:ascii="仿宋" w:eastAsia="仿宋" w:hAnsi="仿宋" w:cs="仿宋" w:hint="eastAsia"/>
          <w:kern w:val="0"/>
          <w:sz w:val="28"/>
          <w:szCs w:val="28"/>
          <w:lang w:val="zh-CN"/>
        </w:rPr>
        <w:t>.调查工作报告及建议对策。</w:t>
      </w:r>
    </w:p>
    <w:p w:rsidR="00DA3F20" w:rsidRDefault="00277A2B">
      <w:pPr>
        <w:snapToGrid w:val="0"/>
        <w:spacing w:line="360" w:lineRule="auto"/>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rPr>
        <w:t>4</w:t>
      </w:r>
      <w:r>
        <w:rPr>
          <w:rFonts w:ascii="仿宋" w:eastAsia="仿宋" w:hAnsi="仿宋" w:cs="仿宋" w:hint="eastAsia"/>
          <w:kern w:val="0"/>
          <w:sz w:val="28"/>
          <w:szCs w:val="28"/>
          <w:lang w:val="zh-CN"/>
        </w:rPr>
        <w:t>.调查单位提交所有调查对象提交的原始资料及原始调查表（2份,原件及复印件各一份）；调查汇总表（2份）及电子文档；调查工作报告及建议对策（</w:t>
      </w:r>
      <w:r>
        <w:rPr>
          <w:rFonts w:ascii="仿宋" w:eastAsia="仿宋" w:hAnsi="仿宋" w:cs="仿宋"/>
          <w:kern w:val="0"/>
          <w:sz w:val="28"/>
          <w:szCs w:val="28"/>
        </w:rPr>
        <w:t>5</w:t>
      </w:r>
      <w:r>
        <w:rPr>
          <w:rFonts w:ascii="仿宋" w:eastAsia="仿宋" w:hAnsi="仿宋" w:cs="仿宋" w:hint="eastAsia"/>
          <w:kern w:val="0"/>
          <w:sz w:val="28"/>
          <w:szCs w:val="28"/>
          <w:lang w:val="zh-CN"/>
        </w:rPr>
        <w:t>份）及电子文档。以上所有电子文档形成光盘提交。</w:t>
      </w:r>
    </w:p>
    <w:p w:rsidR="00DA3F20" w:rsidRDefault="00277A2B">
      <w:pPr>
        <w:snapToGrid w:val="0"/>
        <w:spacing w:line="360" w:lineRule="auto"/>
        <w:ind w:firstLineChars="200" w:firstLine="562"/>
        <w:rPr>
          <w:rFonts w:ascii="仿宋" w:eastAsia="仿宋" w:hAnsi="仿宋" w:cs="仿宋"/>
          <w:b/>
          <w:bCs/>
          <w:kern w:val="0"/>
          <w:sz w:val="28"/>
          <w:szCs w:val="28"/>
          <w:lang w:val="zh-CN"/>
        </w:rPr>
      </w:pPr>
      <w:r>
        <w:rPr>
          <w:rFonts w:ascii="仿宋" w:eastAsia="仿宋" w:hAnsi="仿宋" w:cs="仿宋" w:hint="eastAsia"/>
          <w:b/>
          <w:bCs/>
          <w:kern w:val="0"/>
          <w:sz w:val="28"/>
          <w:szCs w:val="28"/>
          <w:lang w:val="zh-CN"/>
        </w:rPr>
        <w:t>七</w:t>
      </w:r>
      <w:r>
        <w:rPr>
          <w:rFonts w:ascii="仿宋" w:eastAsia="仿宋" w:hAnsi="仿宋" w:cs="仿宋"/>
          <w:b/>
          <w:bCs/>
          <w:kern w:val="0"/>
          <w:sz w:val="28"/>
          <w:szCs w:val="28"/>
          <w:lang w:val="zh-CN"/>
        </w:rPr>
        <w:t>、</w:t>
      </w:r>
      <w:r>
        <w:rPr>
          <w:rFonts w:ascii="仿宋" w:eastAsia="仿宋" w:hAnsi="仿宋" w:cs="仿宋" w:hint="eastAsia"/>
          <w:b/>
          <w:bCs/>
          <w:kern w:val="0"/>
          <w:sz w:val="28"/>
          <w:szCs w:val="28"/>
          <w:lang w:val="zh-CN"/>
        </w:rPr>
        <w:t>其他要求</w:t>
      </w:r>
    </w:p>
    <w:p w:rsidR="00DA3F20" w:rsidRDefault="00277A2B">
      <w:pPr>
        <w:snapToGrid w:val="0"/>
        <w:spacing w:line="360" w:lineRule="auto"/>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1.供应商有从事不符合法律法规或有损供应商独立性、客观性、公正性工作原则的活动或行为的，项目采购方有权解除采购合同，并依法追究供应商法律责任。对所有资料、信息未经同意不得以任何方式向外传播。</w:t>
      </w:r>
    </w:p>
    <w:p w:rsidR="00DA3F20" w:rsidRDefault="00277A2B">
      <w:pPr>
        <w:snapToGrid w:val="0"/>
        <w:spacing w:line="360" w:lineRule="auto"/>
        <w:ind w:firstLineChars="200" w:firstLine="560"/>
        <w:rPr>
          <w:rFonts w:ascii="仿宋" w:eastAsia="仿宋" w:hAnsi="仿宋" w:cs="仿宋"/>
          <w:kern w:val="0"/>
          <w:sz w:val="28"/>
          <w:szCs w:val="28"/>
          <w:lang w:val="zh-CN"/>
        </w:rPr>
      </w:pPr>
      <w:r>
        <w:rPr>
          <w:rFonts w:ascii="仿宋" w:eastAsia="仿宋" w:hAnsi="仿宋" w:cs="仿宋" w:hint="eastAsia"/>
          <w:kern w:val="0"/>
          <w:sz w:val="28"/>
          <w:szCs w:val="28"/>
          <w:lang w:val="zh-CN"/>
        </w:rPr>
        <w:t>2.采购人可依据项目需求内容对成交供应商进行考核，若采购人认为成交供应商不能达到招标所要求的服务质量或成交供应商在服务过程中不接受采购人的合理建议，采购人可以终止评价服务。</w:t>
      </w:r>
    </w:p>
    <w:p w:rsidR="00DA3F20" w:rsidRDefault="00277A2B">
      <w:pPr>
        <w:pStyle w:val="20"/>
        <w:spacing w:after="0" w:line="240" w:lineRule="auto"/>
        <w:ind w:firstLineChars="200" w:firstLine="562"/>
        <w:rPr>
          <w:rFonts w:ascii="仿宋" w:eastAsia="仿宋" w:hAnsi="仿宋" w:cs="宋体"/>
          <w:b/>
          <w:sz w:val="28"/>
          <w:szCs w:val="28"/>
        </w:rPr>
      </w:pPr>
      <w:r>
        <w:rPr>
          <w:rFonts w:ascii="仿宋" w:eastAsia="仿宋" w:hAnsi="仿宋" w:cs="宋体" w:hint="eastAsia"/>
          <w:b/>
          <w:sz w:val="28"/>
          <w:szCs w:val="28"/>
        </w:rPr>
        <w:t>八、付款方式</w:t>
      </w:r>
    </w:p>
    <w:p w:rsidR="00DA3F20" w:rsidRDefault="00277A2B">
      <w:pPr>
        <w:pStyle w:val="20"/>
        <w:spacing w:after="0" w:line="240" w:lineRule="auto"/>
        <w:ind w:firstLineChars="200" w:firstLine="560"/>
        <w:rPr>
          <w:rFonts w:ascii="仿宋" w:eastAsia="仿宋" w:hAnsi="仿宋" w:cs="宋体"/>
          <w:sz w:val="28"/>
          <w:szCs w:val="28"/>
        </w:rPr>
      </w:pPr>
      <w:r>
        <w:rPr>
          <w:rFonts w:ascii="仿宋" w:eastAsia="仿宋" w:hAnsi="仿宋" w:cs="宋体" w:hint="eastAsia"/>
          <w:sz w:val="28"/>
          <w:szCs w:val="28"/>
        </w:rPr>
        <w:t>合同签订后10个工作日内支付项目金额的50%，项目完成后10个工作日内付至合同金额的100%。</w:t>
      </w:r>
    </w:p>
    <w:p w:rsidR="00DA3F20" w:rsidRDefault="00DA3F20">
      <w:pPr>
        <w:pStyle w:val="20"/>
        <w:spacing w:after="0" w:line="240" w:lineRule="auto"/>
        <w:ind w:firstLineChars="200" w:firstLine="560"/>
        <w:rPr>
          <w:rFonts w:ascii="仿宋" w:eastAsia="仿宋" w:hAnsi="仿宋" w:cs="仿宋"/>
          <w:sz w:val="28"/>
          <w:szCs w:val="28"/>
        </w:rPr>
      </w:pPr>
    </w:p>
    <w:p w:rsidR="00DA3F20" w:rsidRDefault="00DA3F20">
      <w:pPr>
        <w:pStyle w:val="20"/>
        <w:spacing w:after="0" w:line="240" w:lineRule="auto"/>
        <w:ind w:firstLineChars="200" w:firstLine="560"/>
        <w:rPr>
          <w:rFonts w:ascii="仿宋" w:eastAsia="仿宋" w:hAnsi="仿宋" w:cs="仿宋"/>
          <w:sz w:val="28"/>
          <w:szCs w:val="28"/>
        </w:rPr>
      </w:pPr>
    </w:p>
    <w:p w:rsidR="00DA3F20" w:rsidRDefault="00DA3F20">
      <w:pPr>
        <w:pStyle w:val="20"/>
        <w:spacing w:after="0" w:line="240" w:lineRule="auto"/>
        <w:ind w:firstLineChars="200" w:firstLine="560"/>
        <w:rPr>
          <w:rFonts w:ascii="仿宋" w:eastAsia="仿宋" w:hAnsi="仿宋" w:cs="仿宋"/>
          <w:sz w:val="28"/>
          <w:szCs w:val="28"/>
        </w:rPr>
      </w:pPr>
    </w:p>
    <w:p w:rsidR="00DA3F20" w:rsidRDefault="00DA3F20" w:rsidP="0024443E">
      <w:pPr>
        <w:pStyle w:val="1"/>
        <w:spacing w:beforeLines="50" w:afterLines="50" w:line="360" w:lineRule="auto"/>
        <w:jc w:val="center"/>
        <w:rPr>
          <w:rFonts w:ascii="仿宋" w:eastAsia="仿宋" w:hAnsi="仿宋" w:hint="eastAsia"/>
        </w:rPr>
      </w:pPr>
    </w:p>
    <w:p w:rsidR="0024443E" w:rsidRPr="0024443E" w:rsidRDefault="0024443E" w:rsidP="0024443E"/>
    <w:p w:rsidR="00DA3F20" w:rsidRDefault="00277A2B" w:rsidP="0024443E">
      <w:pPr>
        <w:pStyle w:val="1"/>
        <w:spacing w:beforeLines="50" w:afterLines="50" w:line="360" w:lineRule="auto"/>
        <w:ind w:firstLineChars="400" w:firstLine="1767"/>
        <w:rPr>
          <w:rFonts w:ascii="仿宋" w:eastAsia="仿宋" w:hAnsi="仿宋"/>
        </w:rPr>
      </w:pPr>
      <w:r>
        <w:rPr>
          <w:rFonts w:ascii="仿宋" w:eastAsia="仿宋" w:hAnsi="仿宋" w:hint="eastAsia"/>
        </w:rPr>
        <w:lastRenderedPageBreak/>
        <w:t>第四部分 评审程序和内容</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一、本代理机构组织磋商活动</w:t>
      </w:r>
    </w:p>
    <w:p w:rsidR="00DA3F20" w:rsidRDefault="00277A2B">
      <w:pPr>
        <w:widowControl/>
        <w:shd w:val="clear" w:color="auto" w:fill="FFFFFF"/>
        <w:spacing w:line="360" w:lineRule="auto"/>
        <w:ind w:firstLineChars="200" w:firstLine="562"/>
        <w:jc w:val="left"/>
        <w:rPr>
          <w:rFonts w:ascii="仿宋" w:eastAsia="仿宋" w:hAnsi="仿宋" w:cs="仿宋"/>
          <w:sz w:val="28"/>
          <w:szCs w:val="28"/>
        </w:rPr>
      </w:pPr>
      <w:r>
        <w:rPr>
          <w:rFonts w:ascii="仿宋" w:eastAsia="仿宋" w:hAnsi="仿宋" w:cs="仿宋" w:hint="eastAsia"/>
          <w:b/>
          <w:sz w:val="28"/>
          <w:szCs w:val="28"/>
        </w:rPr>
        <w:t>1.成立竞争性磋商小组。</w:t>
      </w:r>
      <w:r>
        <w:rPr>
          <w:rFonts w:ascii="仿宋" w:eastAsia="仿宋" w:hAnsi="仿宋" w:cs="仿宋" w:hint="eastAsia"/>
          <w:sz w:val="28"/>
          <w:szCs w:val="28"/>
        </w:rPr>
        <w:t>竞争性磋商小组由采购人代表和评审专家共3人以上单数组成，其中评审专家人数不得少于竞争性磋商小组成员总数的2/3。超过公开磋商限额标准的项目，竞争性磋商小组应当由5人以上单数组成。</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2.竞争性磋商小组的职责：</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评审专家应当遵守评审工作纪律，不得泄露评审情况和评审中获悉的商业秘密。磋商小组在评审过程中发现供应商有行贿、提供虚假材料或者串通等违法行为的，应当及时向财政部门报告。评审专家在评审过程中受到非法干涉的，应当及时向财政、监察等部门举报。</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磋商小组成员应当按照客观、公正、审慎的原则，根据磋商文件规定的评审程序、评审方法和评审标准进行独立评审。未实质性响应磋商文件的响应文件按无效响应处理，磋商小组应当告知提交响应文件的供应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磋商文件内容违反国家有关强制性规定的，磋商小组应当停止评审并向采购人或者采购代理机构说明情况。</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3.竞争性磋商小组成员的义务：</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遵纪守法，客观、公正、廉洁地履行职责；根据采购文件的规定独立进行评审，对个人的评审意见承担法律责任；参与评审报告的起草；</w:t>
      </w:r>
      <w:r>
        <w:rPr>
          <w:rFonts w:ascii="仿宋" w:eastAsia="仿宋" w:hAnsi="仿宋" w:cs="仿宋" w:hint="eastAsia"/>
          <w:sz w:val="28"/>
          <w:szCs w:val="28"/>
        </w:rPr>
        <w:lastRenderedPageBreak/>
        <w:t>配合采购人答复供应商提出的质疑；配合财政部门的投诉处理和监督检查工作。</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二、供应商的法定代表人或授权人须持身份证准时参加磋商。</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三、评审程序、内容</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磋商小组应当对响应文件进行评审，并根据磋商文件规定的程序、评定成交的标准等事项与实质性响应磋商文件要求的供应商进行磋商。未实质性响应磋商文件的响应文件按无效处理，磋商小组应当告知有关供应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2.磋商小组所有成员应当集中与单一供应商分别进行磋商，并给予所有参加磋商的供应商平等的磋商机会。</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3.在磋商过程中，磋商小组可以根据磋商文件和磋商情况实质性变动采购需求中的技术、服务要求以及合同草案条款，但不得变动磋商文件中的其他内容。实质性变动的内容，须经采购人代表确认。</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对磋商文件作出的实质性变动是磋商文件的有效组成部分，磋商小组应当及时以书面形式同时通知所有参加磋商的供应商。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4.磋商文件能够详细列明采购标的的技术、服务要求的，磋商结束后，磋商小组应当要求所有实质性响应的供应商在规定时间内提交最后报价，提交最后报价的供应商不得少于3家。</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磋商文件不能详细列明采购标的技术、服务要求，需经磋商由供应商提供最终设计方案或解决方案的，磋商结束后，磋商小组应当按照少数服从多数的原则投票推荐3家以上供应商的设计方案或者解决方案，并要求其在规定时间内提交最后报价。</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市场竞争不充分的科研项目，以及需要扶持的科技成果转化项目，提交最后报价的供应商可以是2家。</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5.最后报价是供应商响应文件的有效组成部分。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6.已提交响应文件的供应商，在提交最后报价之前，可以根据磋商情况退出磋商。采购人、代理机构应当退还退出磋商的供应商的保证金。</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7.磋商时间由磋商小组掌握。</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四、评审方法-综合评分法</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经磋商确定最终采购需求和提交最后报价的供应商后，由磋商小组采用综合评分法对提交最后报价的供应商的响应文件和最后报价进行综合评分。</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综合评分法，是指响应文件满足磋商文件全部实质性要求且按评审因素的量化指标评审得分最高的供应商为成交候选供应商的评审方法。</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评审时，磋商小组各成员应当独立对每个有效响应的文件进行评价、打分，然后汇总每个供应商每项评分因素的得分。</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（一）审查响应文件的有效性、完整性、响应程度</w:t>
      </w:r>
    </w:p>
    <w:p w:rsidR="00DA3F20" w:rsidRDefault="00277A2B">
      <w:pPr>
        <w:widowControl/>
        <w:shd w:val="clear" w:color="auto" w:fill="FFFFFF"/>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1.供应商资格是否符合；</w:t>
      </w:r>
    </w:p>
    <w:p w:rsidR="00DA3F20" w:rsidRDefault="00277A2B">
      <w:pPr>
        <w:widowControl/>
        <w:shd w:val="clear" w:color="auto" w:fill="FFFFFF"/>
        <w:spacing w:line="360" w:lineRule="auto"/>
        <w:ind w:firstLineChars="200" w:firstLine="560"/>
        <w:jc w:val="left"/>
        <w:rPr>
          <w:rFonts w:ascii="仿宋" w:eastAsia="仿宋" w:hAnsi="仿宋" w:cs="仿宋"/>
          <w:bCs/>
          <w:sz w:val="28"/>
          <w:szCs w:val="28"/>
        </w:rPr>
      </w:pPr>
      <w:r>
        <w:rPr>
          <w:rFonts w:ascii="仿宋" w:eastAsia="仿宋" w:hAnsi="仿宋" w:cs="仿宋" w:hint="eastAsia"/>
          <w:bCs/>
          <w:sz w:val="28"/>
          <w:szCs w:val="28"/>
        </w:rPr>
        <w:t>2.响应文件是否完整；</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3.响应文件是否恰当地签署；</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4.是否作出实质性响应（是否有实质性响应，只根据响应文件本身，而不寻求外部证据）；</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5.是否有计算错误。</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（二）误差纠正</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1.如果单价汇总金额与总价金额有出入，以单价金额计算结果为准；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2.单价金额小数点有明显错位的，应以总价为准；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3.正本与副本有矛盾的，以正本为准；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4.若文件大写表示的数据与数字表示的有差别，以大写表示的数据为准。</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（三）出现下列情形之一的，作无效响应处理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1.未按照磋商文件规定要求装订、密封、签署、盖章的；</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2.不具备磋商文件中规定的资格要求的；</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3.响应报价超出预算的；</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4.不符合法律、法规和磋商文件中规定的其他实质性要求的。</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（四）出现下列情形之一的，磋商失败</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1.符合条件的供应商或者对磋商文件作实质响应的供应商不足3家的（市场竞争不充分的科研项目，以及需要扶持的科技成果转化项目可以是2家）；</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2.出现影响采购公正的违法违规行为的；</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3.供应商的最后报价均超过了采购预算，采购人不能支付的；</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4.因重大变故，采购任务取消的。</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除资格性检查认定错误、分值汇总计算错误、分项评分超出评分标准范围、客观分评分不一致、经磋商小组一致认定评分畸高、畸低的情形外，采购人、采购代理机构不以任何理由组织重新评审。采购人、采购代理机构发现磋商小组未按照磋商文件规定的评审标准进行评审的，重新开展采购活动，并同时书面报告本级财政部门。</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五、评审标准</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（一）商务技术分：</w:t>
      </w:r>
      <w:r>
        <w:rPr>
          <w:rFonts w:ascii="仿宋" w:eastAsia="仿宋" w:hAnsi="仿宋" w:cs="仿宋" w:hint="eastAsia"/>
          <w:bCs/>
          <w:sz w:val="28"/>
          <w:szCs w:val="28"/>
        </w:rPr>
        <w:t>80分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如果磋商小组由5人（含）以下组成，供应商得分为磋商小组成员的平均分；如果磋商小组由</w:t>
      </w:r>
      <w:r>
        <w:rPr>
          <w:rFonts w:ascii="仿宋" w:eastAsia="仿宋" w:hAnsi="仿宋" w:cs="仿宋"/>
          <w:sz w:val="28"/>
          <w:szCs w:val="28"/>
        </w:rPr>
        <w:t>5</w:t>
      </w:r>
      <w:r>
        <w:rPr>
          <w:rFonts w:ascii="仿宋" w:eastAsia="仿宋" w:hAnsi="仿宋" w:cs="仿宋" w:hint="eastAsia"/>
          <w:sz w:val="28"/>
          <w:szCs w:val="28"/>
        </w:rPr>
        <w:t>人（不含）以上组成，供应商得分为磋商小组成员评分中去除一个最高分和一个最低分后的平均分,分值保留小数点后两位。以下所设分值均为各条评分最大得分值。</w:t>
      </w:r>
    </w:p>
    <w:tbl>
      <w:tblPr>
        <w:tblW w:w="97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6"/>
        <w:gridCol w:w="1498"/>
        <w:gridCol w:w="6542"/>
        <w:gridCol w:w="872"/>
      </w:tblGrid>
      <w:tr w:rsidR="00DA3F20" w:rsidRPr="0024443E">
        <w:trPr>
          <w:trHeight w:val="701"/>
          <w:jc w:val="center"/>
        </w:trPr>
        <w:tc>
          <w:tcPr>
            <w:tcW w:w="816" w:type="dxa"/>
            <w:tcBorders>
              <w:tl2br w:val="nil"/>
              <w:tr2bl w:val="nil"/>
            </w:tcBorders>
            <w:vAlign w:val="center"/>
          </w:tcPr>
          <w:p w:rsidR="00DA3F20" w:rsidRPr="0024443E" w:rsidRDefault="00277A2B">
            <w:pPr>
              <w:widowControl/>
              <w:shd w:val="clear" w:color="auto" w:fill="FFFFFF"/>
              <w:spacing w:line="360" w:lineRule="auto"/>
              <w:jc w:val="center"/>
              <w:rPr>
                <w:rFonts w:ascii="仿宋" w:eastAsia="仿宋" w:hAnsi="仿宋" w:cs="仿宋"/>
                <w:sz w:val="28"/>
                <w:szCs w:val="28"/>
              </w:rPr>
            </w:pPr>
            <w:r w:rsidRPr="0024443E">
              <w:rPr>
                <w:rFonts w:ascii="仿宋" w:eastAsia="仿宋" w:hAnsi="仿宋" w:cs="仿宋" w:hint="eastAsia"/>
                <w:sz w:val="28"/>
                <w:szCs w:val="28"/>
              </w:rPr>
              <w:lastRenderedPageBreak/>
              <w:t>序号</w:t>
            </w:r>
          </w:p>
        </w:tc>
        <w:tc>
          <w:tcPr>
            <w:tcW w:w="1498" w:type="dxa"/>
            <w:tcBorders>
              <w:tl2br w:val="nil"/>
              <w:tr2bl w:val="nil"/>
            </w:tcBorders>
            <w:vAlign w:val="center"/>
          </w:tcPr>
          <w:p w:rsidR="00DA3F20" w:rsidRPr="0024443E" w:rsidRDefault="00277A2B">
            <w:pPr>
              <w:widowControl/>
              <w:shd w:val="clear" w:color="auto" w:fill="FFFFFF"/>
              <w:spacing w:line="360" w:lineRule="auto"/>
              <w:jc w:val="center"/>
              <w:rPr>
                <w:rFonts w:ascii="仿宋" w:eastAsia="仿宋" w:hAnsi="仿宋" w:cs="仿宋"/>
                <w:sz w:val="28"/>
                <w:szCs w:val="28"/>
              </w:rPr>
            </w:pPr>
            <w:r w:rsidRPr="0024443E">
              <w:rPr>
                <w:rFonts w:ascii="仿宋" w:eastAsia="仿宋" w:hAnsi="仿宋" w:cs="仿宋" w:hint="eastAsia"/>
                <w:sz w:val="28"/>
                <w:szCs w:val="28"/>
              </w:rPr>
              <w:t>评分项目</w:t>
            </w:r>
          </w:p>
        </w:tc>
        <w:tc>
          <w:tcPr>
            <w:tcW w:w="6542" w:type="dxa"/>
            <w:tcBorders>
              <w:tl2br w:val="nil"/>
              <w:tr2bl w:val="nil"/>
            </w:tcBorders>
            <w:vAlign w:val="center"/>
          </w:tcPr>
          <w:p w:rsidR="00DA3F20" w:rsidRPr="0024443E" w:rsidRDefault="00277A2B">
            <w:pPr>
              <w:widowControl/>
              <w:shd w:val="clear" w:color="auto" w:fill="FFFFFF"/>
              <w:spacing w:line="360" w:lineRule="auto"/>
              <w:ind w:firstLineChars="200" w:firstLine="560"/>
              <w:jc w:val="center"/>
              <w:rPr>
                <w:rFonts w:ascii="仿宋" w:eastAsia="仿宋" w:hAnsi="仿宋" w:cs="仿宋"/>
                <w:sz w:val="28"/>
                <w:szCs w:val="28"/>
              </w:rPr>
            </w:pPr>
            <w:r w:rsidRPr="0024443E">
              <w:rPr>
                <w:rFonts w:ascii="仿宋" w:eastAsia="仿宋" w:hAnsi="仿宋" w:cs="仿宋" w:hint="eastAsia"/>
                <w:sz w:val="28"/>
                <w:szCs w:val="28"/>
              </w:rPr>
              <w:t>评分标准</w:t>
            </w:r>
          </w:p>
        </w:tc>
        <w:tc>
          <w:tcPr>
            <w:tcW w:w="872" w:type="dxa"/>
            <w:tcBorders>
              <w:tl2br w:val="nil"/>
              <w:tr2bl w:val="nil"/>
            </w:tcBorders>
            <w:vAlign w:val="center"/>
          </w:tcPr>
          <w:p w:rsidR="00DA3F20" w:rsidRPr="0024443E" w:rsidRDefault="00277A2B">
            <w:pPr>
              <w:widowControl/>
              <w:shd w:val="clear" w:color="auto" w:fill="FFFFFF"/>
              <w:spacing w:line="360" w:lineRule="auto"/>
              <w:jc w:val="center"/>
              <w:rPr>
                <w:rFonts w:ascii="仿宋" w:eastAsia="仿宋" w:hAnsi="仿宋" w:cs="仿宋"/>
                <w:sz w:val="28"/>
                <w:szCs w:val="28"/>
              </w:rPr>
            </w:pPr>
            <w:r w:rsidRPr="0024443E">
              <w:rPr>
                <w:rFonts w:ascii="仿宋" w:eastAsia="仿宋" w:hAnsi="仿宋" w:cs="仿宋" w:hint="eastAsia"/>
                <w:sz w:val="28"/>
                <w:szCs w:val="28"/>
              </w:rPr>
              <w:t>分值</w:t>
            </w:r>
          </w:p>
        </w:tc>
      </w:tr>
      <w:tr w:rsidR="00DA3F20" w:rsidRPr="0024443E">
        <w:trPr>
          <w:trHeight w:val="1146"/>
          <w:jc w:val="center"/>
        </w:trPr>
        <w:tc>
          <w:tcPr>
            <w:tcW w:w="816" w:type="dxa"/>
            <w:tcBorders>
              <w:tl2br w:val="nil"/>
              <w:tr2bl w:val="nil"/>
            </w:tcBorders>
            <w:vAlign w:val="center"/>
          </w:tcPr>
          <w:p w:rsidR="00DA3F20" w:rsidRPr="0024443E" w:rsidRDefault="00277A2B">
            <w:pPr>
              <w:widowControl/>
              <w:shd w:val="clear" w:color="auto" w:fill="FFFFFF"/>
              <w:spacing w:line="360" w:lineRule="auto"/>
              <w:jc w:val="center"/>
              <w:rPr>
                <w:rFonts w:ascii="仿宋" w:eastAsia="仿宋" w:hAnsi="仿宋" w:cs="仿宋"/>
                <w:sz w:val="28"/>
                <w:szCs w:val="28"/>
              </w:rPr>
            </w:pPr>
            <w:r w:rsidRPr="0024443E">
              <w:rPr>
                <w:rFonts w:ascii="仿宋" w:eastAsia="仿宋" w:hAnsi="仿宋" w:cs="仿宋" w:hint="eastAsia"/>
                <w:sz w:val="28"/>
                <w:szCs w:val="28"/>
              </w:rPr>
              <w:t>1</w:t>
            </w:r>
          </w:p>
        </w:tc>
        <w:tc>
          <w:tcPr>
            <w:tcW w:w="1498" w:type="dxa"/>
            <w:tcBorders>
              <w:tl2br w:val="nil"/>
              <w:tr2bl w:val="nil"/>
            </w:tcBorders>
            <w:vAlign w:val="center"/>
          </w:tcPr>
          <w:p w:rsidR="00DA3F20" w:rsidRPr="0024443E" w:rsidRDefault="00277A2B">
            <w:pPr>
              <w:widowControl/>
              <w:shd w:val="clear" w:color="auto" w:fill="FFFFFF"/>
              <w:spacing w:line="360" w:lineRule="auto"/>
              <w:jc w:val="left"/>
              <w:rPr>
                <w:rFonts w:ascii="仿宋" w:eastAsia="仿宋" w:hAnsi="仿宋" w:cs="仿宋"/>
                <w:sz w:val="28"/>
                <w:szCs w:val="28"/>
              </w:rPr>
            </w:pPr>
            <w:r w:rsidRPr="0024443E">
              <w:rPr>
                <w:rFonts w:ascii="仿宋" w:eastAsia="仿宋" w:hAnsi="仿宋" w:cs="Microsoft JhengHei" w:hint="eastAsia"/>
                <w:kern w:val="0"/>
                <w:sz w:val="28"/>
                <w:szCs w:val="28"/>
              </w:rPr>
              <w:t>企业资质</w:t>
            </w:r>
          </w:p>
        </w:tc>
        <w:tc>
          <w:tcPr>
            <w:tcW w:w="6542" w:type="dxa"/>
            <w:tcBorders>
              <w:tl2br w:val="nil"/>
              <w:tr2bl w:val="nil"/>
            </w:tcBorders>
            <w:vAlign w:val="center"/>
          </w:tcPr>
          <w:p w:rsidR="00DA3F20" w:rsidRPr="0024443E" w:rsidRDefault="00277A2B" w:rsidP="00414748">
            <w:pPr>
              <w:widowControl/>
              <w:shd w:val="clear" w:color="auto" w:fill="FFFFFF"/>
              <w:spacing w:line="360" w:lineRule="auto"/>
              <w:jc w:val="left"/>
              <w:rPr>
                <w:rFonts w:ascii="仿宋" w:eastAsia="仿宋" w:hAnsi="仿宋" w:cs="Microsoft JhengHei"/>
                <w:kern w:val="0"/>
                <w:sz w:val="28"/>
                <w:szCs w:val="28"/>
              </w:rPr>
            </w:pPr>
            <w:r w:rsidRPr="0024443E">
              <w:rPr>
                <w:rFonts w:ascii="仿宋" w:eastAsia="仿宋" w:hAnsi="仿宋" w:cs="仿宋" w:hint="eastAsia"/>
                <w:sz w:val="28"/>
                <w:szCs w:val="28"/>
              </w:rPr>
              <w:t>供应商具有国家认可认证资质的认证机构出具的有效期内的《环境管理体系认证证书》、《质量管理体系认证证书》、《职业健康安全管理体系认证证书》，证书范围要求有“满意度测评”相关的关键词，有1个得2分</w:t>
            </w:r>
            <w:r w:rsidR="00414748" w:rsidRPr="0024443E">
              <w:rPr>
                <w:rFonts w:ascii="仿宋" w:eastAsia="仿宋" w:hAnsi="仿宋" w:cs="仿宋" w:hint="eastAsia"/>
                <w:sz w:val="28"/>
                <w:szCs w:val="28"/>
              </w:rPr>
              <w:t>，</w:t>
            </w:r>
            <w:r w:rsidRPr="0024443E">
              <w:rPr>
                <w:rFonts w:ascii="仿宋" w:eastAsia="仿宋" w:hAnsi="仿宋" w:cs="仿宋" w:hint="eastAsia"/>
                <w:sz w:val="28"/>
                <w:szCs w:val="28"/>
              </w:rPr>
              <w:t>最</w:t>
            </w:r>
            <w:r w:rsidR="00414748" w:rsidRPr="0024443E">
              <w:rPr>
                <w:rFonts w:ascii="仿宋" w:eastAsia="仿宋" w:hAnsi="仿宋" w:cs="仿宋" w:hint="eastAsia"/>
                <w:sz w:val="28"/>
                <w:szCs w:val="28"/>
              </w:rPr>
              <w:t>高</w:t>
            </w:r>
            <w:r w:rsidRPr="0024443E">
              <w:rPr>
                <w:rFonts w:ascii="仿宋" w:eastAsia="仿宋" w:hAnsi="仿宋" w:cs="仿宋" w:hint="eastAsia"/>
                <w:sz w:val="28"/>
                <w:szCs w:val="28"/>
              </w:rPr>
              <w:t>得6分。（提供证书复印件加盖公章，不提供不得分）</w:t>
            </w:r>
          </w:p>
        </w:tc>
        <w:tc>
          <w:tcPr>
            <w:tcW w:w="872" w:type="dxa"/>
            <w:tcBorders>
              <w:tl2br w:val="nil"/>
              <w:tr2bl w:val="nil"/>
            </w:tcBorders>
            <w:vAlign w:val="center"/>
          </w:tcPr>
          <w:p w:rsidR="00DA3F20" w:rsidRPr="0024443E" w:rsidRDefault="00277A2B">
            <w:pPr>
              <w:widowControl/>
              <w:shd w:val="clear" w:color="auto" w:fill="FFFFFF"/>
              <w:spacing w:line="360" w:lineRule="auto"/>
              <w:ind w:firstLineChars="100" w:firstLine="280"/>
              <w:jc w:val="left"/>
              <w:rPr>
                <w:rFonts w:ascii="仿宋" w:eastAsia="仿宋" w:hAnsi="仿宋" w:cs="仿宋"/>
                <w:sz w:val="28"/>
                <w:szCs w:val="28"/>
              </w:rPr>
            </w:pPr>
            <w:r w:rsidRPr="0024443E">
              <w:rPr>
                <w:rFonts w:ascii="仿宋" w:eastAsia="仿宋" w:hAnsi="仿宋" w:cs="Times New Roman" w:hint="eastAsia"/>
                <w:sz w:val="28"/>
                <w:szCs w:val="28"/>
              </w:rPr>
              <w:t>6</w:t>
            </w:r>
          </w:p>
        </w:tc>
      </w:tr>
      <w:tr w:rsidR="00DA3F20" w:rsidRPr="0024443E">
        <w:trPr>
          <w:trHeight w:val="983"/>
          <w:jc w:val="center"/>
        </w:trPr>
        <w:tc>
          <w:tcPr>
            <w:tcW w:w="816" w:type="dxa"/>
            <w:tcBorders>
              <w:tl2br w:val="nil"/>
              <w:tr2bl w:val="nil"/>
            </w:tcBorders>
            <w:vAlign w:val="center"/>
          </w:tcPr>
          <w:p w:rsidR="00DA3F20" w:rsidRPr="0024443E" w:rsidRDefault="00277A2B">
            <w:pPr>
              <w:widowControl/>
              <w:shd w:val="clear" w:color="auto" w:fill="FFFFFF"/>
              <w:spacing w:line="360" w:lineRule="auto"/>
              <w:ind w:firstLineChars="50" w:firstLine="140"/>
              <w:rPr>
                <w:rFonts w:ascii="仿宋" w:eastAsia="仿宋" w:hAnsi="仿宋" w:cs="仿宋"/>
                <w:sz w:val="28"/>
                <w:szCs w:val="28"/>
              </w:rPr>
            </w:pPr>
            <w:r w:rsidRPr="0024443E">
              <w:rPr>
                <w:rFonts w:ascii="仿宋" w:eastAsia="仿宋" w:hAnsi="仿宋" w:cs="仿宋" w:hint="eastAsia"/>
                <w:sz w:val="28"/>
                <w:szCs w:val="28"/>
              </w:rPr>
              <w:t>2</w:t>
            </w:r>
          </w:p>
        </w:tc>
        <w:tc>
          <w:tcPr>
            <w:tcW w:w="1498" w:type="dxa"/>
            <w:tcBorders>
              <w:tl2br w:val="nil"/>
              <w:tr2bl w:val="nil"/>
            </w:tcBorders>
            <w:vAlign w:val="center"/>
          </w:tcPr>
          <w:p w:rsidR="00DA3F20" w:rsidRPr="0024443E" w:rsidRDefault="00277A2B">
            <w:pPr>
              <w:widowControl/>
              <w:shd w:val="clear" w:color="auto" w:fill="FFFFFF"/>
              <w:spacing w:line="360" w:lineRule="auto"/>
              <w:jc w:val="left"/>
              <w:rPr>
                <w:rFonts w:ascii="仿宋" w:eastAsia="仿宋" w:hAnsi="仿宋" w:cs="仿宋"/>
                <w:sz w:val="28"/>
                <w:szCs w:val="28"/>
              </w:rPr>
            </w:pPr>
            <w:r w:rsidRPr="0024443E">
              <w:rPr>
                <w:rFonts w:ascii="仿宋" w:eastAsia="仿宋" w:hAnsi="仿宋" w:cs="Microsoft JhengHei" w:hint="eastAsia"/>
                <w:kern w:val="0"/>
                <w:sz w:val="28"/>
                <w:szCs w:val="28"/>
              </w:rPr>
              <w:t>信息化水平</w:t>
            </w:r>
          </w:p>
        </w:tc>
        <w:tc>
          <w:tcPr>
            <w:tcW w:w="6542" w:type="dxa"/>
            <w:tcBorders>
              <w:tl2br w:val="nil"/>
              <w:tr2bl w:val="nil"/>
            </w:tcBorders>
            <w:vAlign w:val="center"/>
          </w:tcPr>
          <w:p w:rsidR="00DA3F20" w:rsidRPr="0024443E" w:rsidRDefault="00277A2B" w:rsidP="00414748">
            <w:pPr>
              <w:widowControl/>
              <w:shd w:val="clear" w:color="auto" w:fill="FFFFFF"/>
              <w:spacing w:line="360" w:lineRule="auto"/>
              <w:rPr>
                <w:rFonts w:ascii="仿宋" w:eastAsia="仿宋" w:hAnsi="仿宋" w:cs="仿宋"/>
                <w:sz w:val="28"/>
                <w:szCs w:val="28"/>
              </w:rPr>
            </w:pPr>
            <w:r w:rsidRPr="0024443E">
              <w:rPr>
                <w:rFonts w:ascii="仿宋" w:eastAsia="仿宋" w:hAnsi="仿宋" w:cs="仿宋" w:hint="eastAsia"/>
                <w:sz w:val="28"/>
                <w:szCs w:val="28"/>
              </w:rPr>
              <w:t>供应商需要具备统计调查信息化履约能力，更好的支撑调查工作的开展，对满意度调研方案运营、流程规范化、信息化运营、样本库分析管理、满意度调查报告生成环节采用信息化管理软件并提供软件著作权证书，有一个证书得2分，最</w:t>
            </w:r>
            <w:r w:rsidR="00414748" w:rsidRPr="0024443E">
              <w:rPr>
                <w:rFonts w:ascii="仿宋" w:eastAsia="仿宋" w:hAnsi="仿宋" w:cs="仿宋" w:hint="eastAsia"/>
                <w:sz w:val="28"/>
                <w:szCs w:val="28"/>
              </w:rPr>
              <w:t>高</w:t>
            </w:r>
            <w:r w:rsidRPr="0024443E">
              <w:rPr>
                <w:rFonts w:ascii="仿宋" w:eastAsia="仿宋" w:hAnsi="仿宋" w:cs="仿宋" w:hint="eastAsia"/>
                <w:sz w:val="28"/>
                <w:szCs w:val="28"/>
              </w:rPr>
              <w:t>得10分。（需提供响应供应商持有的相关软件著作权证书复印件并加盖公章，原件备查）</w:t>
            </w:r>
          </w:p>
        </w:tc>
        <w:tc>
          <w:tcPr>
            <w:tcW w:w="872" w:type="dxa"/>
            <w:tcBorders>
              <w:tl2br w:val="nil"/>
              <w:tr2bl w:val="nil"/>
            </w:tcBorders>
            <w:vAlign w:val="center"/>
          </w:tcPr>
          <w:p w:rsidR="00DA3F20" w:rsidRPr="0024443E" w:rsidRDefault="00277A2B">
            <w:pPr>
              <w:widowControl/>
              <w:shd w:val="clear" w:color="auto" w:fill="FFFFFF"/>
              <w:spacing w:line="360" w:lineRule="auto"/>
              <w:ind w:firstLineChars="100" w:firstLine="280"/>
              <w:jc w:val="left"/>
              <w:rPr>
                <w:rFonts w:ascii="仿宋" w:eastAsia="仿宋" w:hAnsi="仿宋" w:cs="仿宋"/>
                <w:sz w:val="28"/>
                <w:szCs w:val="28"/>
              </w:rPr>
            </w:pPr>
            <w:r w:rsidRPr="0024443E">
              <w:rPr>
                <w:rFonts w:ascii="仿宋" w:eastAsia="仿宋" w:hAnsi="仿宋" w:cs="仿宋" w:hint="eastAsia"/>
                <w:sz w:val="28"/>
                <w:szCs w:val="28"/>
              </w:rPr>
              <w:t>10</w:t>
            </w:r>
          </w:p>
        </w:tc>
      </w:tr>
      <w:tr w:rsidR="00DA3F20" w:rsidRPr="0024443E">
        <w:trPr>
          <w:trHeight w:val="2088"/>
          <w:jc w:val="center"/>
        </w:trPr>
        <w:tc>
          <w:tcPr>
            <w:tcW w:w="816" w:type="dxa"/>
            <w:tcBorders>
              <w:tl2br w:val="nil"/>
              <w:tr2bl w:val="nil"/>
            </w:tcBorders>
            <w:vAlign w:val="center"/>
          </w:tcPr>
          <w:p w:rsidR="00DA3F20" w:rsidRPr="0024443E" w:rsidRDefault="00277A2B">
            <w:pPr>
              <w:widowControl/>
              <w:shd w:val="clear" w:color="auto" w:fill="FFFFFF"/>
              <w:spacing w:line="360" w:lineRule="auto"/>
              <w:rPr>
                <w:rFonts w:ascii="仿宋" w:eastAsia="仿宋" w:hAnsi="仿宋" w:cs="仿宋"/>
                <w:sz w:val="28"/>
                <w:szCs w:val="28"/>
              </w:rPr>
            </w:pPr>
            <w:r w:rsidRPr="0024443E">
              <w:rPr>
                <w:rFonts w:ascii="仿宋" w:eastAsia="仿宋" w:hAnsi="仿宋" w:cs="仿宋" w:hint="eastAsia"/>
                <w:sz w:val="28"/>
                <w:szCs w:val="28"/>
              </w:rPr>
              <w:t>3</w:t>
            </w:r>
          </w:p>
        </w:tc>
        <w:tc>
          <w:tcPr>
            <w:tcW w:w="1498" w:type="dxa"/>
            <w:tcBorders>
              <w:tl2br w:val="nil"/>
              <w:tr2bl w:val="nil"/>
            </w:tcBorders>
            <w:vAlign w:val="center"/>
          </w:tcPr>
          <w:p w:rsidR="00DA3F20" w:rsidRPr="0024443E" w:rsidRDefault="00277A2B">
            <w:pPr>
              <w:widowControl/>
              <w:shd w:val="clear" w:color="auto" w:fill="FFFFFF"/>
              <w:spacing w:line="360" w:lineRule="auto"/>
              <w:jc w:val="left"/>
              <w:rPr>
                <w:rFonts w:ascii="仿宋" w:eastAsia="仿宋" w:hAnsi="仿宋" w:cs="仿宋"/>
                <w:sz w:val="28"/>
                <w:szCs w:val="28"/>
              </w:rPr>
            </w:pPr>
            <w:r w:rsidRPr="0024443E">
              <w:rPr>
                <w:rFonts w:ascii="仿宋" w:eastAsia="仿宋" w:hAnsi="仿宋" w:cs="仿宋" w:hint="eastAsia"/>
                <w:sz w:val="28"/>
                <w:szCs w:val="28"/>
              </w:rPr>
              <w:t>团队实力</w:t>
            </w:r>
          </w:p>
        </w:tc>
        <w:tc>
          <w:tcPr>
            <w:tcW w:w="6542" w:type="dxa"/>
            <w:tcBorders>
              <w:tl2br w:val="nil"/>
              <w:tr2bl w:val="nil"/>
            </w:tcBorders>
            <w:vAlign w:val="center"/>
          </w:tcPr>
          <w:p w:rsidR="00DA3F20" w:rsidRPr="0024443E" w:rsidRDefault="00277A2B">
            <w:pPr>
              <w:widowControl/>
              <w:shd w:val="clear" w:color="auto" w:fill="FFFFFF"/>
              <w:spacing w:line="360" w:lineRule="auto"/>
              <w:rPr>
                <w:rFonts w:ascii="仿宋" w:eastAsia="仿宋" w:hAnsi="仿宋" w:cs="仿宋"/>
                <w:sz w:val="28"/>
                <w:szCs w:val="28"/>
              </w:rPr>
            </w:pPr>
            <w:r w:rsidRPr="0024443E">
              <w:rPr>
                <w:rFonts w:ascii="仿宋" w:eastAsia="仿宋" w:hAnsi="仿宋" w:cs="仿宋" w:hint="eastAsia"/>
                <w:sz w:val="28"/>
                <w:szCs w:val="28"/>
              </w:rPr>
              <w:t>拟投入本项目的团队成员，均应属于同一响应供应商，项目人员数 15 人及以上得 5 分；10—14 人得 3 分；小于 10 人不得分；本项最高分5分。</w:t>
            </w:r>
          </w:p>
          <w:p w:rsidR="00DA3F20" w:rsidRPr="0024443E" w:rsidRDefault="00277A2B" w:rsidP="00414748">
            <w:pPr>
              <w:widowControl/>
              <w:shd w:val="clear" w:color="auto" w:fill="FFFFFF"/>
              <w:spacing w:line="360" w:lineRule="auto"/>
              <w:rPr>
                <w:rFonts w:ascii="仿宋" w:eastAsia="仿宋" w:hAnsi="仿宋" w:cs="仿宋"/>
                <w:sz w:val="28"/>
                <w:szCs w:val="28"/>
              </w:rPr>
            </w:pPr>
            <w:r w:rsidRPr="0024443E">
              <w:rPr>
                <w:rFonts w:ascii="仿宋" w:eastAsia="仿宋" w:hAnsi="仿宋" w:cs="仿宋" w:hint="eastAsia"/>
                <w:sz w:val="28"/>
                <w:szCs w:val="28"/>
              </w:rPr>
              <w:t>提供团队成员</w:t>
            </w:r>
            <w:r w:rsidR="00414748" w:rsidRPr="0024443E">
              <w:rPr>
                <w:rFonts w:ascii="仿宋" w:eastAsia="仿宋" w:hAnsi="仿宋" w:cs="仿宋" w:hint="eastAsia"/>
                <w:sz w:val="28"/>
                <w:szCs w:val="28"/>
              </w:rPr>
              <w:t>劳动合同及</w:t>
            </w:r>
            <w:r w:rsidRPr="0024443E">
              <w:rPr>
                <w:rFonts w:ascii="仿宋" w:eastAsia="仿宋" w:hAnsi="仿宋" w:cs="仿宋" w:hint="eastAsia"/>
                <w:sz w:val="28"/>
                <w:szCs w:val="28"/>
              </w:rPr>
              <w:t>社保缴纳证明加盖公章。</w:t>
            </w:r>
          </w:p>
        </w:tc>
        <w:tc>
          <w:tcPr>
            <w:tcW w:w="872" w:type="dxa"/>
            <w:tcBorders>
              <w:tl2br w:val="nil"/>
              <w:tr2bl w:val="nil"/>
            </w:tcBorders>
            <w:vAlign w:val="center"/>
          </w:tcPr>
          <w:p w:rsidR="00DA3F20" w:rsidRPr="0024443E" w:rsidRDefault="00277A2B">
            <w:pPr>
              <w:widowControl/>
              <w:shd w:val="clear" w:color="auto" w:fill="FFFFFF"/>
              <w:spacing w:line="360" w:lineRule="auto"/>
              <w:ind w:firstLineChars="100" w:firstLine="280"/>
              <w:jc w:val="left"/>
              <w:rPr>
                <w:rFonts w:ascii="仿宋" w:eastAsia="仿宋" w:hAnsi="仿宋" w:cs="仿宋"/>
                <w:sz w:val="28"/>
                <w:szCs w:val="28"/>
              </w:rPr>
            </w:pPr>
            <w:r w:rsidRPr="0024443E">
              <w:rPr>
                <w:rFonts w:ascii="仿宋" w:eastAsia="仿宋" w:hAnsi="仿宋" w:cs="仿宋" w:hint="eastAsia"/>
                <w:sz w:val="28"/>
                <w:szCs w:val="28"/>
              </w:rPr>
              <w:t>5</w:t>
            </w:r>
          </w:p>
        </w:tc>
      </w:tr>
      <w:tr w:rsidR="00DA3F20" w:rsidRPr="0024443E">
        <w:trPr>
          <w:trHeight w:val="415"/>
          <w:jc w:val="center"/>
        </w:trPr>
        <w:tc>
          <w:tcPr>
            <w:tcW w:w="816" w:type="dxa"/>
            <w:tcBorders>
              <w:tl2br w:val="nil"/>
              <w:tr2bl w:val="nil"/>
            </w:tcBorders>
            <w:vAlign w:val="center"/>
          </w:tcPr>
          <w:p w:rsidR="00DA3F20" w:rsidRPr="0024443E" w:rsidRDefault="00277A2B">
            <w:pPr>
              <w:widowControl/>
              <w:shd w:val="clear" w:color="auto" w:fill="FFFFFF"/>
              <w:spacing w:line="360" w:lineRule="auto"/>
              <w:rPr>
                <w:rFonts w:ascii="仿宋" w:eastAsia="仿宋" w:hAnsi="仿宋" w:cs="仿宋"/>
                <w:sz w:val="28"/>
                <w:szCs w:val="28"/>
              </w:rPr>
            </w:pPr>
            <w:r w:rsidRPr="0024443E">
              <w:rPr>
                <w:rFonts w:ascii="仿宋" w:eastAsia="仿宋" w:hAnsi="仿宋" w:cs="仿宋" w:hint="eastAsia"/>
                <w:sz w:val="28"/>
                <w:szCs w:val="28"/>
              </w:rPr>
              <w:t>4</w:t>
            </w:r>
          </w:p>
        </w:tc>
        <w:tc>
          <w:tcPr>
            <w:tcW w:w="1498" w:type="dxa"/>
            <w:tcBorders>
              <w:tl2br w:val="nil"/>
              <w:tr2bl w:val="nil"/>
            </w:tcBorders>
            <w:vAlign w:val="center"/>
          </w:tcPr>
          <w:p w:rsidR="00DA3F20" w:rsidRPr="0024443E" w:rsidRDefault="00277A2B">
            <w:pPr>
              <w:widowControl/>
              <w:shd w:val="clear" w:color="auto" w:fill="FFFFFF"/>
              <w:spacing w:line="360" w:lineRule="auto"/>
              <w:jc w:val="left"/>
              <w:rPr>
                <w:rFonts w:ascii="仿宋" w:eastAsia="仿宋" w:hAnsi="仿宋" w:cs="仿宋"/>
                <w:sz w:val="28"/>
                <w:szCs w:val="28"/>
              </w:rPr>
            </w:pPr>
            <w:r w:rsidRPr="0024443E">
              <w:rPr>
                <w:rFonts w:ascii="仿宋" w:eastAsia="仿宋" w:hAnsi="仿宋" w:cs="仿宋" w:hint="eastAsia"/>
                <w:sz w:val="28"/>
                <w:szCs w:val="28"/>
              </w:rPr>
              <w:t>问卷设计</w:t>
            </w:r>
          </w:p>
        </w:tc>
        <w:tc>
          <w:tcPr>
            <w:tcW w:w="6542" w:type="dxa"/>
            <w:tcBorders>
              <w:tl2br w:val="nil"/>
              <w:tr2bl w:val="nil"/>
            </w:tcBorders>
            <w:vAlign w:val="center"/>
          </w:tcPr>
          <w:p w:rsidR="00DA3F20" w:rsidRPr="0024443E" w:rsidRDefault="00277A2B">
            <w:pPr>
              <w:adjustRightInd w:val="0"/>
              <w:snapToGrid w:val="0"/>
              <w:spacing w:line="360" w:lineRule="auto"/>
              <w:rPr>
                <w:rFonts w:ascii="仿宋" w:eastAsia="仿宋" w:hAnsi="仿宋" w:cs="仿宋"/>
                <w:sz w:val="28"/>
                <w:szCs w:val="28"/>
              </w:rPr>
            </w:pPr>
            <w:r w:rsidRPr="0024443E">
              <w:rPr>
                <w:rFonts w:ascii="仿宋" w:eastAsia="仿宋" w:hAnsi="仿宋" w:cs="仿宋" w:hint="eastAsia"/>
                <w:sz w:val="28"/>
                <w:szCs w:val="28"/>
              </w:rPr>
              <w:t>结合本项目工作需求，调查问卷设计科学合理、思路清晰代表性强得5分；调查问卷设计较为科学合理、思路有部分代表性得3分；调查问卷设计一般、思路一般1分；调查问卷设计不合理、思路没有代表性或</w:t>
            </w:r>
            <w:r w:rsidRPr="0024443E">
              <w:rPr>
                <w:rFonts w:ascii="仿宋" w:eastAsia="仿宋" w:hAnsi="仿宋" w:cs="仿宋" w:hint="eastAsia"/>
                <w:sz w:val="28"/>
                <w:szCs w:val="28"/>
              </w:rPr>
              <w:lastRenderedPageBreak/>
              <w:t>不提供得0分。</w:t>
            </w:r>
          </w:p>
        </w:tc>
        <w:tc>
          <w:tcPr>
            <w:tcW w:w="872" w:type="dxa"/>
            <w:tcBorders>
              <w:tl2br w:val="nil"/>
              <w:tr2bl w:val="nil"/>
            </w:tcBorders>
            <w:vAlign w:val="center"/>
          </w:tcPr>
          <w:p w:rsidR="00DA3F20" w:rsidRPr="0024443E" w:rsidRDefault="00277A2B">
            <w:pPr>
              <w:widowControl/>
              <w:shd w:val="clear" w:color="auto" w:fill="FFFFFF"/>
              <w:spacing w:line="360" w:lineRule="auto"/>
              <w:ind w:firstLineChars="100" w:firstLine="280"/>
              <w:jc w:val="left"/>
              <w:rPr>
                <w:rFonts w:ascii="仿宋" w:eastAsia="仿宋" w:hAnsi="仿宋" w:cs="仿宋"/>
                <w:sz w:val="28"/>
                <w:szCs w:val="28"/>
              </w:rPr>
            </w:pPr>
            <w:r w:rsidRPr="0024443E">
              <w:rPr>
                <w:rFonts w:ascii="仿宋" w:eastAsia="仿宋" w:hAnsi="仿宋" w:cs="仿宋" w:hint="eastAsia"/>
                <w:sz w:val="28"/>
                <w:szCs w:val="28"/>
              </w:rPr>
              <w:lastRenderedPageBreak/>
              <w:t>5</w:t>
            </w:r>
          </w:p>
        </w:tc>
      </w:tr>
      <w:tr w:rsidR="00DA3F20" w:rsidRPr="0024443E">
        <w:trPr>
          <w:trHeight w:val="1350"/>
          <w:jc w:val="center"/>
        </w:trPr>
        <w:tc>
          <w:tcPr>
            <w:tcW w:w="816" w:type="dxa"/>
            <w:tcBorders>
              <w:tl2br w:val="nil"/>
              <w:tr2bl w:val="nil"/>
            </w:tcBorders>
            <w:vAlign w:val="center"/>
          </w:tcPr>
          <w:p w:rsidR="00DA3F20" w:rsidRPr="0024443E" w:rsidRDefault="00277A2B">
            <w:pPr>
              <w:widowControl/>
              <w:shd w:val="clear" w:color="auto" w:fill="FFFFFF"/>
              <w:spacing w:line="360" w:lineRule="auto"/>
              <w:rPr>
                <w:rFonts w:ascii="仿宋" w:eastAsia="仿宋" w:hAnsi="仿宋" w:cs="仿宋"/>
                <w:sz w:val="28"/>
                <w:szCs w:val="28"/>
              </w:rPr>
            </w:pPr>
            <w:r w:rsidRPr="0024443E">
              <w:rPr>
                <w:rFonts w:ascii="仿宋" w:eastAsia="仿宋" w:hAnsi="仿宋" w:cs="仿宋" w:hint="eastAsia"/>
                <w:sz w:val="28"/>
                <w:szCs w:val="28"/>
              </w:rPr>
              <w:lastRenderedPageBreak/>
              <w:t>5</w:t>
            </w:r>
          </w:p>
        </w:tc>
        <w:tc>
          <w:tcPr>
            <w:tcW w:w="1498" w:type="dxa"/>
            <w:tcBorders>
              <w:tl2br w:val="nil"/>
              <w:tr2bl w:val="nil"/>
            </w:tcBorders>
            <w:vAlign w:val="center"/>
          </w:tcPr>
          <w:p w:rsidR="00DA3F20" w:rsidRPr="0024443E" w:rsidRDefault="00277A2B">
            <w:pPr>
              <w:widowControl/>
              <w:shd w:val="clear" w:color="auto" w:fill="FFFFFF"/>
              <w:spacing w:line="360" w:lineRule="auto"/>
              <w:jc w:val="left"/>
              <w:rPr>
                <w:rFonts w:ascii="仿宋" w:eastAsia="仿宋" w:hAnsi="仿宋" w:cs="仿宋"/>
                <w:sz w:val="28"/>
                <w:szCs w:val="28"/>
              </w:rPr>
            </w:pPr>
            <w:r w:rsidRPr="0024443E">
              <w:rPr>
                <w:rFonts w:ascii="仿宋" w:eastAsia="仿宋" w:hAnsi="仿宋" w:cs="仿宋" w:hint="eastAsia"/>
                <w:sz w:val="28"/>
                <w:szCs w:val="28"/>
              </w:rPr>
              <w:t>项目负责人经验值评估</w:t>
            </w:r>
          </w:p>
        </w:tc>
        <w:tc>
          <w:tcPr>
            <w:tcW w:w="6542" w:type="dxa"/>
            <w:tcBorders>
              <w:tl2br w:val="nil"/>
              <w:tr2bl w:val="nil"/>
            </w:tcBorders>
            <w:vAlign w:val="center"/>
          </w:tcPr>
          <w:p w:rsidR="00DA3F20" w:rsidRPr="0024443E" w:rsidRDefault="00277A2B" w:rsidP="00414748">
            <w:pPr>
              <w:adjustRightInd w:val="0"/>
              <w:snapToGrid w:val="0"/>
              <w:spacing w:line="360" w:lineRule="auto"/>
              <w:rPr>
                <w:rFonts w:ascii="仿宋" w:eastAsia="仿宋" w:hAnsi="仿宋" w:cs="仿宋"/>
                <w:sz w:val="28"/>
                <w:szCs w:val="28"/>
              </w:rPr>
            </w:pPr>
            <w:r w:rsidRPr="0024443E">
              <w:rPr>
                <w:rFonts w:ascii="仿宋" w:eastAsia="仿宋" w:hAnsi="仿宋" w:cs="仿宋" w:hint="eastAsia"/>
                <w:sz w:val="28"/>
                <w:szCs w:val="28"/>
              </w:rPr>
              <w:t>项目负责人具有同类型项目工作经验有1个得1分；最高得5分。提供项目负责人工作经验证明及社保缴纳证明加盖公章。</w:t>
            </w:r>
          </w:p>
        </w:tc>
        <w:tc>
          <w:tcPr>
            <w:tcW w:w="872" w:type="dxa"/>
            <w:tcBorders>
              <w:tl2br w:val="nil"/>
              <w:tr2bl w:val="nil"/>
            </w:tcBorders>
            <w:vAlign w:val="center"/>
          </w:tcPr>
          <w:p w:rsidR="00DA3F20" w:rsidRPr="0024443E" w:rsidRDefault="00277A2B">
            <w:pPr>
              <w:widowControl/>
              <w:shd w:val="clear" w:color="auto" w:fill="FFFFFF"/>
              <w:spacing w:line="360" w:lineRule="auto"/>
              <w:ind w:firstLineChars="100" w:firstLine="280"/>
              <w:jc w:val="left"/>
              <w:rPr>
                <w:rFonts w:ascii="仿宋" w:eastAsia="仿宋" w:hAnsi="仿宋" w:cs="仿宋"/>
                <w:sz w:val="28"/>
                <w:szCs w:val="28"/>
              </w:rPr>
            </w:pPr>
            <w:r w:rsidRPr="0024443E">
              <w:rPr>
                <w:rFonts w:ascii="仿宋" w:eastAsia="仿宋" w:hAnsi="仿宋" w:cs="仿宋" w:hint="eastAsia"/>
                <w:sz w:val="28"/>
                <w:szCs w:val="28"/>
              </w:rPr>
              <w:t>5</w:t>
            </w:r>
          </w:p>
        </w:tc>
      </w:tr>
      <w:tr w:rsidR="00DA3F20" w:rsidRPr="0024443E">
        <w:trPr>
          <w:trHeight w:val="1350"/>
          <w:jc w:val="center"/>
        </w:trPr>
        <w:tc>
          <w:tcPr>
            <w:tcW w:w="816" w:type="dxa"/>
            <w:tcBorders>
              <w:tl2br w:val="nil"/>
              <w:tr2bl w:val="nil"/>
            </w:tcBorders>
            <w:vAlign w:val="center"/>
          </w:tcPr>
          <w:p w:rsidR="00DA3F20" w:rsidRPr="0024443E" w:rsidRDefault="00277A2B">
            <w:pPr>
              <w:widowControl/>
              <w:shd w:val="clear" w:color="auto" w:fill="FFFFFF"/>
              <w:spacing w:line="360" w:lineRule="auto"/>
              <w:rPr>
                <w:rFonts w:ascii="仿宋" w:eastAsia="仿宋" w:hAnsi="仿宋" w:cs="仿宋"/>
                <w:sz w:val="28"/>
                <w:szCs w:val="28"/>
              </w:rPr>
            </w:pPr>
            <w:r w:rsidRPr="0024443E">
              <w:rPr>
                <w:rFonts w:ascii="仿宋" w:eastAsia="仿宋" w:hAnsi="仿宋" w:cs="仿宋" w:hint="eastAsia"/>
                <w:sz w:val="28"/>
                <w:szCs w:val="28"/>
              </w:rPr>
              <w:t>6</w:t>
            </w:r>
          </w:p>
        </w:tc>
        <w:tc>
          <w:tcPr>
            <w:tcW w:w="1498" w:type="dxa"/>
            <w:tcBorders>
              <w:tl2br w:val="nil"/>
              <w:tr2bl w:val="nil"/>
            </w:tcBorders>
            <w:vAlign w:val="center"/>
          </w:tcPr>
          <w:p w:rsidR="00DA3F20" w:rsidRPr="0024443E" w:rsidRDefault="00277A2B">
            <w:pPr>
              <w:widowControl/>
              <w:shd w:val="clear" w:color="auto" w:fill="FFFFFF"/>
              <w:spacing w:line="360" w:lineRule="auto"/>
              <w:jc w:val="left"/>
              <w:rPr>
                <w:rFonts w:ascii="仿宋" w:eastAsia="仿宋" w:hAnsi="仿宋" w:cs="仿宋"/>
                <w:sz w:val="28"/>
                <w:szCs w:val="28"/>
              </w:rPr>
            </w:pPr>
            <w:r w:rsidRPr="0024443E">
              <w:rPr>
                <w:rFonts w:ascii="仿宋" w:eastAsia="仿宋" w:hAnsi="仿宋" w:cs="仿宋" w:hint="eastAsia"/>
                <w:sz w:val="28"/>
                <w:szCs w:val="28"/>
              </w:rPr>
              <w:t>业绩情况</w:t>
            </w:r>
          </w:p>
        </w:tc>
        <w:tc>
          <w:tcPr>
            <w:tcW w:w="6542" w:type="dxa"/>
            <w:tcBorders>
              <w:tl2br w:val="nil"/>
              <w:tr2bl w:val="nil"/>
            </w:tcBorders>
            <w:vAlign w:val="center"/>
          </w:tcPr>
          <w:p w:rsidR="00DA3F20" w:rsidRPr="0024443E" w:rsidRDefault="00277A2B">
            <w:pPr>
              <w:adjustRightInd w:val="0"/>
              <w:snapToGrid w:val="0"/>
              <w:spacing w:line="360" w:lineRule="auto"/>
              <w:rPr>
                <w:rFonts w:ascii="仿宋" w:eastAsia="仿宋" w:hAnsi="仿宋" w:cs="仿宋"/>
                <w:sz w:val="28"/>
                <w:szCs w:val="28"/>
              </w:rPr>
            </w:pPr>
            <w:r w:rsidRPr="0024443E">
              <w:rPr>
                <w:rFonts w:ascii="仿宋" w:eastAsia="仿宋" w:hAnsi="仿宋" w:cs="仿宋" w:hint="eastAsia"/>
                <w:sz w:val="28"/>
                <w:szCs w:val="28"/>
              </w:rPr>
              <w:t>供应商承担过同类项目案例的，提供一个得3分，本项最高得15分。提供有效合同或协议书复印件加盖公章。</w:t>
            </w:r>
          </w:p>
        </w:tc>
        <w:tc>
          <w:tcPr>
            <w:tcW w:w="872" w:type="dxa"/>
            <w:tcBorders>
              <w:tl2br w:val="nil"/>
              <w:tr2bl w:val="nil"/>
            </w:tcBorders>
            <w:vAlign w:val="center"/>
          </w:tcPr>
          <w:p w:rsidR="00DA3F20" w:rsidRPr="0024443E" w:rsidRDefault="00277A2B">
            <w:pPr>
              <w:widowControl/>
              <w:shd w:val="clear" w:color="auto" w:fill="FFFFFF"/>
              <w:spacing w:line="360" w:lineRule="auto"/>
              <w:ind w:firstLineChars="100" w:firstLine="280"/>
              <w:jc w:val="left"/>
              <w:rPr>
                <w:rFonts w:ascii="仿宋" w:eastAsia="仿宋" w:hAnsi="仿宋" w:cs="仿宋"/>
                <w:sz w:val="28"/>
                <w:szCs w:val="28"/>
              </w:rPr>
            </w:pPr>
            <w:r w:rsidRPr="0024443E">
              <w:rPr>
                <w:rFonts w:ascii="仿宋" w:eastAsia="仿宋" w:hAnsi="仿宋" w:cs="仿宋" w:hint="eastAsia"/>
                <w:sz w:val="28"/>
                <w:szCs w:val="28"/>
              </w:rPr>
              <w:t>15</w:t>
            </w:r>
          </w:p>
        </w:tc>
      </w:tr>
      <w:tr w:rsidR="00DA3F20" w:rsidRPr="0024443E">
        <w:trPr>
          <w:trHeight w:val="2347"/>
          <w:jc w:val="center"/>
        </w:trPr>
        <w:tc>
          <w:tcPr>
            <w:tcW w:w="816" w:type="dxa"/>
            <w:tcBorders>
              <w:tl2br w:val="nil"/>
              <w:tr2bl w:val="nil"/>
            </w:tcBorders>
            <w:vAlign w:val="center"/>
          </w:tcPr>
          <w:p w:rsidR="00DA3F20" w:rsidRPr="0024443E" w:rsidRDefault="00277A2B">
            <w:pPr>
              <w:widowControl/>
              <w:shd w:val="clear" w:color="auto" w:fill="FFFFFF"/>
              <w:spacing w:line="360" w:lineRule="auto"/>
              <w:rPr>
                <w:rFonts w:ascii="仿宋" w:eastAsia="仿宋" w:hAnsi="仿宋" w:cs="仿宋"/>
                <w:sz w:val="28"/>
                <w:szCs w:val="28"/>
              </w:rPr>
            </w:pPr>
            <w:r w:rsidRPr="0024443E">
              <w:rPr>
                <w:rFonts w:ascii="仿宋" w:eastAsia="仿宋" w:hAnsi="仿宋" w:cs="仿宋" w:hint="eastAsia"/>
                <w:sz w:val="28"/>
                <w:szCs w:val="28"/>
              </w:rPr>
              <w:t>7</w:t>
            </w:r>
          </w:p>
        </w:tc>
        <w:tc>
          <w:tcPr>
            <w:tcW w:w="1498" w:type="dxa"/>
            <w:tcBorders>
              <w:tl2br w:val="nil"/>
              <w:tr2bl w:val="nil"/>
            </w:tcBorders>
            <w:vAlign w:val="center"/>
          </w:tcPr>
          <w:p w:rsidR="00DA3F20" w:rsidRPr="0024443E" w:rsidRDefault="00277A2B">
            <w:pPr>
              <w:widowControl/>
              <w:shd w:val="clear" w:color="auto" w:fill="FFFFFF"/>
              <w:spacing w:line="360" w:lineRule="auto"/>
              <w:jc w:val="left"/>
              <w:rPr>
                <w:rFonts w:ascii="仿宋" w:eastAsia="仿宋" w:hAnsi="仿宋" w:cs="仿宋"/>
                <w:sz w:val="28"/>
                <w:szCs w:val="28"/>
              </w:rPr>
            </w:pPr>
            <w:r w:rsidRPr="0024443E">
              <w:rPr>
                <w:rFonts w:ascii="仿宋" w:eastAsia="仿宋" w:hAnsi="仿宋" w:cs="仿宋" w:hint="eastAsia"/>
                <w:sz w:val="28"/>
                <w:szCs w:val="28"/>
              </w:rPr>
              <w:t>进度执行计划及过程控制方案</w:t>
            </w:r>
          </w:p>
        </w:tc>
        <w:tc>
          <w:tcPr>
            <w:tcW w:w="6542" w:type="dxa"/>
            <w:tcBorders>
              <w:tl2br w:val="nil"/>
              <w:tr2bl w:val="nil"/>
            </w:tcBorders>
            <w:vAlign w:val="center"/>
          </w:tcPr>
          <w:p w:rsidR="00DA3F20" w:rsidRPr="0024443E" w:rsidRDefault="00277A2B">
            <w:pPr>
              <w:adjustRightInd w:val="0"/>
              <w:snapToGrid w:val="0"/>
              <w:spacing w:line="360" w:lineRule="auto"/>
              <w:rPr>
                <w:rFonts w:ascii="仿宋" w:eastAsia="仿宋" w:hAnsi="仿宋" w:cs="仿宋"/>
                <w:sz w:val="28"/>
                <w:szCs w:val="28"/>
              </w:rPr>
            </w:pPr>
            <w:r w:rsidRPr="0024443E">
              <w:rPr>
                <w:rFonts w:ascii="仿宋" w:eastAsia="仿宋" w:hAnsi="仿宋" w:cs="仿宋" w:hint="eastAsia"/>
                <w:sz w:val="28"/>
                <w:szCs w:val="28"/>
              </w:rPr>
              <w:t>供应商根据采购文件要求及本项目特点，提出针对本项目的进度计划及具体详细的过程控制方案。根据提供的证明文件，优得8分，良得5分，一般得3分，其余不得分。</w:t>
            </w:r>
          </w:p>
        </w:tc>
        <w:tc>
          <w:tcPr>
            <w:tcW w:w="872" w:type="dxa"/>
            <w:tcBorders>
              <w:tl2br w:val="nil"/>
              <w:tr2bl w:val="nil"/>
            </w:tcBorders>
            <w:vAlign w:val="center"/>
          </w:tcPr>
          <w:p w:rsidR="00DA3F20" w:rsidRPr="0024443E" w:rsidRDefault="00277A2B">
            <w:pPr>
              <w:widowControl/>
              <w:shd w:val="clear" w:color="auto" w:fill="FFFFFF"/>
              <w:spacing w:line="360" w:lineRule="auto"/>
              <w:ind w:firstLineChars="100" w:firstLine="280"/>
              <w:jc w:val="left"/>
              <w:rPr>
                <w:rFonts w:ascii="仿宋" w:eastAsia="仿宋" w:hAnsi="仿宋" w:cs="仿宋"/>
                <w:sz w:val="28"/>
                <w:szCs w:val="28"/>
              </w:rPr>
            </w:pPr>
            <w:r w:rsidRPr="0024443E">
              <w:rPr>
                <w:rFonts w:ascii="仿宋" w:eastAsia="仿宋" w:hAnsi="仿宋" w:cs="仿宋" w:hint="eastAsia"/>
                <w:sz w:val="28"/>
                <w:szCs w:val="28"/>
              </w:rPr>
              <w:t>8</w:t>
            </w:r>
          </w:p>
        </w:tc>
      </w:tr>
      <w:tr w:rsidR="00DA3F20" w:rsidRPr="0024443E">
        <w:trPr>
          <w:trHeight w:val="1350"/>
          <w:jc w:val="center"/>
        </w:trPr>
        <w:tc>
          <w:tcPr>
            <w:tcW w:w="816" w:type="dxa"/>
            <w:tcBorders>
              <w:tl2br w:val="nil"/>
              <w:tr2bl w:val="nil"/>
            </w:tcBorders>
            <w:vAlign w:val="center"/>
          </w:tcPr>
          <w:p w:rsidR="00DA3F20" w:rsidRPr="0024443E" w:rsidRDefault="00277A2B">
            <w:pPr>
              <w:widowControl/>
              <w:shd w:val="clear" w:color="auto" w:fill="FFFFFF"/>
              <w:spacing w:line="360" w:lineRule="auto"/>
              <w:rPr>
                <w:rFonts w:ascii="仿宋" w:eastAsia="仿宋" w:hAnsi="仿宋" w:cs="仿宋"/>
                <w:sz w:val="28"/>
                <w:szCs w:val="28"/>
              </w:rPr>
            </w:pPr>
            <w:r w:rsidRPr="0024443E">
              <w:rPr>
                <w:rFonts w:ascii="仿宋" w:eastAsia="仿宋" w:hAnsi="仿宋" w:cs="仿宋" w:hint="eastAsia"/>
                <w:sz w:val="28"/>
                <w:szCs w:val="28"/>
              </w:rPr>
              <w:t>8</w:t>
            </w:r>
          </w:p>
        </w:tc>
        <w:tc>
          <w:tcPr>
            <w:tcW w:w="1498" w:type="dxa"/>
            <w:tcBorders>
              <w:tl2br w:val="nil"/>
              <w:tr2bl w:val="nil"/>
            </w:tcBorders>
            <w:vAlign w:val="center"/>
          </w:tcPr>
          <w:p w:rsidR="00DA3F20" w:rsidRPr="0024443E" w:rsidRDefault="00277A2B">
            <w:pPr>
              <w:widowControl/>
              <w:shd w:val="clear" w:color="auto" w:fill="FFFFFF"/>
              <w:spacing w:line="360" w:lineRule="auto"/>
              <w:jc w:val="left"/>
              <w:rPr>
                <w:rFonts w:ascii="仿宋" w:eastAsia="仿宋" w:hAnsi="仿宋" w:cs="仿宋"/>
                <w:sz w:val="28"/>
                <w:szCs w:val="28"/>
              </w:rPr>
            </w:pPr>
            <w:r w:rsidRPr="0024443E">
              <w:rPr>
                <w:rFonts w:ascii="仿宋" w:eastAsia="仿宋" w:hAnsi="仿宋" w:cs="仿宋" w:hint="eastAsia"/>
                <w:sz w:val="28"/>
                <w:szCs w:val="28"/>
              </w:rPr>
              <w:t>统计分析方案</w:t>
            </w:r>
          </w:p>
        </w:tc>
        <w:tc>
          <w:tcPr>
            <w:tcW w:w="6542" w:type="dxa"/>
            <w:tcBorders>
              <w:tl2br w:val="nil"/>
              <w:tr2bl w:val="nil"/>
            </w:tcBorders>
            <w:vAlign w:val="center"/>
          </w:tcPr>
          <w:p w:rsidR="00DA3F20" w:rsidRPr="0024443E" w:rsidRDefault="00277A2B">
            <w:pPr>
              <w:adjustRightInd w:val="0"/>
              <w:snapToGrid w:val="0"/>
              <w:spacing w:line="360" w:lineRule="auto"/>
              <w:rPr>
                <w:rFonts w:ascii="仿宋" w:eastAsia="仿宋" w:hAnsi="仿宋" w:cs="仿宋"/>
                <w:sz w:val="28"/>
                <w:szCs w:val="28"/>
              </w:rPr>
            </w:pPr>
            <w:r w:rsidRPr="0024443E">
              <w:rPr>
                <w:rFonts w:ascii="仿宋" w:eastAsia="仿宋" w:hAnsi="仿宋" w:cs="仿宋" w:hint="eastAsia"/>
                <w:sz w:val="28"/>
                <w:szCs w:val="28"/>
              </w:rPr>
              <w:t>供应商根据采购文件要求及本项目特点，提供科学、有效的数据统计分析方案，确保能多维度、深层次分析调查数据，根据提供的证明文件，优得8分，良得5分，一般得3分，其余不得分。</w:t>
            </w:r>
          </w:p>
        </w:tc>
        <w:tc>
          <w:tcPr>
            <w:tcW w:w="872" w:type="dxa"/>
            <w:tcBorders>
              <w:tl2br w:val="nil"/>
              <w:tr2bl w:val="nil"/>
            </w:tcBorders>
            <w:vAlign w:val="center"/>
          </w:tcPr>
          <w:p w:rsidR="00DA3F20" w:rsidRPr="0024443E" w:rsidRDefault="00277A2B">
            <w:pPr>
              <w:widowControl/>
              <w:shd w:val="clear" w:color="auto" w:fill="FFFFFF"/>
              <w:spacing w:line="360" w:lineRule="auto"/>
              <w:ind w:firstLineChars="100" w:firstLine="280"/>
              <w:jc w:val="left"/>
              <w:rPr>
                <w:rFonts w:ascii="仿宋" w:eastAsia="仿宋" w:hAnsi="仿宋" w:cs="仿宋"/>
                <w:sz w:val="28"/>
                <w:szCs w:val="28"/>
              </w:rPr>
            </w:pPr>
            <w:r w:rsidRPr="0024443E">
              <w:rPr>
                <w:rFonts w:ascii="仿宋" w:eastAsia="仿宋" w:hAnsi="仿宋" w:cs="仿宋" w:hint="eastAsia"/>
                <w:sz w:val="28"/>
                <w:szCs w:val="28"/>
              </w:rPr>
              <w:t>8</w:t>
            </w:r>
          </w:p>
        </w:tc>
      </w:tr>
      <w:tr w:rsidR="00DA3F20" w:rsidRPr="0024443E">
        <w:trPr>
          <w:trHeight w:val="1350"/>
          <w:jc w:val="center"/>
        </w:trPr>
        <w:tc>
          <w:tcPr>
            <w:tcW w:w="816" w:type="dxa"/>
            <w:tcBorders>
              <w:tl2br w:val="nil"/>
              <w:tr2bl w:val="nil"/>
            </w:tcBorders>
            <w:vAlign w:val="center"/>
          </w:tcPr>
          <w:p w:rsidR="00DA3F20" w:rsidRPr="0024443E" w:rsidRDefault="00277A2B">
            <w:pPr>
              <w:widowControl/>
              <w:shd w:val="clear" w:color="auto" w:fill="FFFFFF"/>
              <w:spacing w:line="360" w:lineRule="auto"/>
              <w:rPr>
                <w:rFonts w:ascii="仿宋" w:eastAsia="仿宋" w:hAnsi="仿宋" w:cs="仿宋"/>
                <w:sz w:val="28"/>
                <w:szCs w:val="28"/>
              </w:rPr>
            </w:pPr>
            <w:r w:rsidRPr="0024443E">
              <w:rPr>
                <w:rFonts w:ascii="仿宋" w:eastAsia="仿宋" w:hAnsi="仿宋" w:cs="仿宋" w:hint="eastAsia"/>
                <w:sz w:val="28"/>
                <w:szCs w:val="28"/>
              </w:rPr>
              <w:t>9</w:t>
            </w:r>
          </w:p>
        </w:tc>
        <w:tc>
          <w:tcPr>
            <w:tcW w:w="1498" w:type="dxa"/>
            <w:tcBorders>
              <w:tl2br w:val="nil"/>
              <w:tr2bl w:val="nil"/>
            </w:tcBorders>
            <w:vAlign w:val="center"/>
          </w:tcPr>
          <w:p w:rsidR="00DA3F20" w:rsidRPr="0024443E" w:rsidRDefault="00277A2B">
            <w:pPr>
              <w:widowControl/>
              <w:shd w:val="clear" w:color="auto" w:fill="FFFFFF"/>
              <w:spacing w:line="360" w:lineRule="auto"/>
              <w:jc w:val="left"/>
              <w:rPr>
                <w:rFonts w:ascii="仿宋" w:eastAsia="仿宋" w:hAnsi="仿宋" w:cs="仿宋"/>
                <w:sz w:val="28"/>
                <w:szCs w:val="28"/>
              </w:rPr>
            </w:pPr>
            <w:r w:rsidRPr="0024443E">
              <w:rPr>
                <w:rFonts w:ascii="仿宋" w:eastAsia="仿宋" w:hAnsi="仿宋" w:cs="仿宋" w:hint="eastAsia"/>
                <w:sz w:val="28"/>
                <w:szCs w:val="28"/>
              </w:rPr>
              <w:t>质量保障</w:t>
            </w:r>
          </w:p>
        </w:tc>
        <w:tc>
          <w:tcPr>
            <w:tcW w:w="6542" w:type="dxa"/>
            <w:tcBorders>
              <w:tl2br w:val="nil"/>
              <w:tr2bl w:val="nil"/>
            </w:tcBorders>
            <w:vAlign w:val="center"/>
          </w:tcPr>
          <w:p w:rsidR="00DA3F20" w:rsidRPr="0024443E" w:rsidRDefault="00277A2B">
            <w:pPr>
              <w:adjustRightInd w:val="0"/>
              <w:snapToGrid w:val="0"/>
              <w:spacing w:line="360" w:lineRule="auto"/>
              <w:rPr>
                <w:rFonts w:ascii="仿宋" w:eastAsia="仿宋" w:hAnsi="仿宋" w:cs="仿宋"/>
                <w:sz w:val="28"/>
                <w:szCs w:val="28"/>
              </w:rPr>
            </w:pPr>
            <w:r w:rsidRPr="0024443E">
              <w:rPr>
                <w:rFonts w:ascii="仿宋" w:eastAsia="仿宋" w:hAnsi="仿宋" w:cs="仿宋" w:hint="eastAsia"/>
                <w:sz w:val="28"/>
                <w:szCs w:val="28"/>
              </w:rPr>
              <w:t>供应商根据采购文件要求及本项目特点，提供详细的质量保障方案。方案针对项目关键点，设计合理、符合要求并能提供良好后续服务的，优得7分，良得5分，一般得2分，其余不得分。</w:t>
            </w:r>
          </w:p>
        </w:tc>
        <w:tc>
          <w:tcPr>
            <w:tcW w:w="872" w:type="dxa"/>
            <w:tcBorders>
              <w:tl2br w:val="nil"/>
              <w:tr2bl w:val="nil"/>
            </w:tcBorders>
            <w:vAlign w:val="center"/>
          </w:tcPr>
          <w:p w:rsidR="00DA3F20" w:rsidRPr="0024443E" w:rsidRDefault="00277A2B">
            <w:pPr>
              <w:widowControl/>
              <w:shd w:val="clear" w:color="auto" w:fill="FFFFFF"/>
              <w:spacing w:line="360" w:lineRule="auto"/>
              <w:ind w:firstLineChars="100" w:firstLine="280"/>
              <w:jc w:val="left"/>
              <w:rPr>
                <w:rFonts w:ascii="仿宋" w:eastAsia="仿宋" w:hAnsi="仿宋" w:cs="仿宋"/>
                <w:sz w:val="28"/>
                <w:szCs w:val="28"/>
              </w:rPr>
            </w:pPr>
            <w:r w:rsidRPr="0024443E">
              <w:rPr>
                <w:rFonts w:ascii="仿宋" w:eastAsia="仿宋" w:hAnsi="仿宋" w:cs="仿宋" w:hint="eastAsia"/>
                <w:sz w:val="28"/>
                <w:szCs w:val="28"/>
              </w:rPr>
              <w:t>7</w:t>
            </w:r>
          </w:p>
        </w:tc>
      </w:tr>
      <w:tr w:rsidR="00DA3F20" w:rsidRPr="0024443E">
        <w:trPr>
          <w:trHeight w:val="1350"/>
          <w:jc w:val="center"/>
        </w:trPr>
        <w:tc>
          <w:tcPr>
            <w:tcW w:w="816" w:type="dxa"/>
            <w:tcBorders>
              <w:tl2br w:val="nil"/>
              <w:tr2bl w:val="nil"/>
            </w:tcBorders>
            <w:vAlign w:val="center"/>
          </w:tcPr>
          <w:p w:rsidR="00DA3F20" w:rsidRPr="0024443E" w:rsidRDefault="00277A2B">
            <w:pPr>
              <w:widowControl/>
              <w:shd w:val="clear" w:color="auto" w:fill="FFFFFF"/>
              <w:spacing w:line="360" w:lineRule="auto"/>
              <w:rPr>
                <w:rFonts w:ascii="仿宋" w:eastAsia="仿宋" w:hAnsi="仿宋" w:cs="仿宋"/>
                <w:sz w:val="28"/>
                <w:szCs w:val="28"/>
              </w:rPr>
            </w:pPr>
            <w:r w:rsidRPr="0024443E">
              <w:rPr>
                <w:rFonts w:ascii="仿宋" w:eastAsia="仿宋" w:hAnsi="仿宋" w:cs="仿宋" w:hint="eastAsia"/>
                <w:sz w:val="28"/>
                <w:szCs w:val="28"/>
              </w:rPr>
              <w:t>10</w:t>
            </w:r>
          </w:p>
        </w:tc>
        <w:tc>
          <w:tcPr>
            <w:tcW w:w="1498" w:type="dxa"/>
            <w:tcBorders>
              <w:tl2br w:val="nil"/>
              <w:tr2bl w:val="nil"/>
            </w:tcBorders>
            <w:vAlign w:val="center"/>
          </w:tcPr>
          <w:p w:rsidR="00DA3F20" w:rsidRPr="0024443E" w:rsidRDefault="00277A2B">
            <w:pPr>
              <w:widowControl/>
              <w:shd w:val="clear" w:color="auto" w:fill="FFFFFF"/>
              <w:spacing w:line="360" w:lineRule="auto"/>
              <w:jc w:val="left"/>
              <w:rPr>
                <w:rFonts w:ascii="仿宋" w:eastAsia="仿宋" w:hAnsi="仿宋" w:cs="仿宋"/>
                <w:sz w:val="28"/>
                <w:szCs w:val="28"/>
              </w:rPr>
            </w:pPr>
            <w:r w:rsidRPr="0024443E">
              <w:rPr>
                <w:rFonts w:ascii="仿宋" w:eastAsia="仿宋" w:hAnsi="仿宋" w:cs="仿宋" w:hint="eastAsia"/>
                <w:sz w:val="28"/>
                <w:szCs w:val="28"/>
              </w:rPr>
              <w:t>服务方案</w:t>
            </w:r>
          </w:p>
        </w:tc>
        <w:tc>
          <w:tcPr>
            <w:tcW w:w="6542" w:type="dxa"/>
            <w:tcBorders>
              <w:tl2br w:val="nil"/>
              <w:tr2bl w:val="nil"/>
            </w:tcBorders>
            <w:vAlign w:val="center"/>
          </w:tcPr>
          <w:p w:rsidR="00DA3F20" w:rsidRPr="0024443E" w:rsidRDefault="00277A2B">
            <w:pPr>
              <w:adjustRightInd w:val="0"/>
              <w:snapToGrid w:val="0"/>
              <w:spacing w:line="360" w:lineRule="auto"/>
              <w:rPr>
                <w:rFonts w:ascii="仿宋" w:eastAsia="仿宋" w:hAnsi="仿宋" w:cs="仿宋"/>
                <w:sz w:val="28"/>
                <w:szCs w:val="28"/>
              </w:rPr>
            </w:pPr>
            <w:r w:rsidRPr="0024443E">
              <w:rPr>
                <w:rFonts w:ascii="仿宋" w:eastAsia="仿宋" w:hAnsi="仿宋" w:cs="仿宋" w:hint="eastAsia"/>
                <w:sz w:val="28"/>
                <w:szCs w:val="28"/>
              </w:rPr>
              <w:t>充分理解本项目的服务要求，能提出完整可行的服务方案，优得7分，良得5分，一般得2分，其余不得分。</w:t>
            </w:r>
          </w:p>
        </w:tc>
        <w:tc>
          <w:tcPr>
            <w:tcW w:w="872" w:type="dxa"/>
            <w:tcBorders>
              <w:tl2br w:val="nil"/>
              <w:tr2bl w:val="nil"/>
            </w:tcBorders>
            <w:vAlign w:val="center"/>
          </w:tcPr>
          <w:p w:rsidR="00DA3F20" w:rsidRPr="0024443E" w:rsidRDefault="00277A2B">
            <w:pPr>
              <w:widowControl/>
              <w:shd w:val="clear" w:color="auto" w:fill="FFFFFF"/>
              <w:spacing w:line="360" w:lineRule="auto"/>
              <w:ind w:firstLineChars="100" w:firstLine="280"/>
              <w:jc w:val="left"/>
              <w:rPr>
                <w:rFonts w:ascii="仿宋" w:eastAsia="仿宋" w:hAnsi="仿宋" w:cs="仿宋"/>
                <w:sz w:val="28"/>
                <w:szCs w:val="28"/>
              </w:rPr>
            </w:pPr>
            <w:r w:rsidRPr="0024443E">
              <w:rPr>
                <w:rFonts w:ascii="仿宋" w:eastAsia="仿宋" w:hAnsi="仿宋" w:cs="仿宋" w:hint="eastAsia"/>
                <w:sz w:val="28"/>
                <w:szCs w:val="28"/>
              </w:rPr>
              <w:t>7</w:t>
            </w:r>
          </w:p>
        </w:tc>
      </w:tr>
      <w:tr w:rsidR="00DA3F20" w:rsidRPr="0024443E">
        <w:trPr>
          <w:trHeight w:val="1350"/>
          <w:jc w:val="center"/>
        </w:trPr>
        <w:tc>
          <w:tcPr>
            <w:tcW w:w="816" w:type="dxa"/>
            <w:tcBorders>
              <w:tl2br w:val="nil"/>
              <w:tr2bl w:val="nil"/>
            </w:tcBorders>
            <w:vAlign w:val="center"/>
          </w:tcPr>
          <w:p w:rsidR="00DA3F20" w:rsidRPr="0024443E" w:rsidRDefault="00277A2B">
            <w:pPr>
              <w:widowControl/>
              <w:shd w:val="clear" w:color="auto" w:fill="FFFFFF"/>
              <w:spacing w:line="360" w:lineRule="auto"/>
              <w:rPr>
                <w:rFonts w:ascii="仿宋" w:eastAsia="仿宋" w:hAnsi="仿宋" w:cs="仿宋"/>
                <w:sz w:val="28"/>
                <w:szCs w:val="28"/>
              </w:rPr>
            </w:pPr>
            <w:r w:rsidRPr="0024443E">
              <w:rPr>
                <w:rFonts w:ascii="仿宋" w:eastAsia="仿宋" w:hAnsi="仿宋" w:cs="仿宋" w:hint="eastAsia"/>
                <w:sz w:val="28"/>
                <w:szCs w:val="28"/>
              </w:rPr>
              <w:lastRenderedPageBreak/>
              <w:t>11</w:t>
            </w:r>
          </w:p>
        </w:tc>
        <w:tc>
          <w:tcPr>
            <w:tcW w:w="1498" w:type="dxa"/>
            <w:tcBorders>
              <w:tl2br w:val="nil"/>
              <w:tr2bl w:val="nil"/>
            </w:tcBorders>
            <w:vAlign w:val="center"/>
          </w:tcPr>
          <w:p w:rsidR="00DA3F20" w:rsidRPr="0024443E" w:rsidRDefault="00277A2B">
            <w:pPr>
              <w:widowControl/>
              <w:shd w:val="clear" w:color="auto" w:fill="FFFFFF"/>
              <w:spacing w:line="360" w:lineRule="auto"/>
              <w:jc w:val="left"/>
              <w:rPr>
                <w:rFonts w:ascii="仿宋" w:eastAsia="仿宋" w:hAnsi="仿宋" w:cs="仿宋"/>
                <w:sz w:val="28"/>
                <w:szCs w:val="28"/>
              </w:rPr>
            </w:pPr>
            <w:r w:rsidRPr="0024443E">
              <w:rPr>
                <w:rFonts w:ascii="仿宋" w:eastAsia="仿宋" w:hAnsi="仿宋" w:cs="仿宋" w:hint="eastAsia"/>
                <w:sz w:val="28"/>
                <w:szCs w:val="28"/>
              </w:rPr>
              <w:t>售后服务</w:t>
            </w:r>
          </w:p>
        </w:tc>
        <w:tc>
          <w:tcPr>
            <w:tcW w:w="6542" w:type="dxa"/>
            <w:tcBorders>
              <w:tl2br w:val="nil"/>
              <w:tr2bl w:val="nil"/>
            </w:tcBorders>
            <w:vAlign w:val="center"/>
          </w:tcPr>
          <w:p w:rsidR="00DA3F20" w:rsidRPr="0024443E" w:rsidRDefault="00277A2B" w:rsidP="00414748">
            <w:pPr>
              <w:adjustRightInd w:val="0"/>
              <w:snapToGrid w:val="0"/>
              <w:spacing w:line="360" w:lineRule="auto"/>
              <w:rPr>
                <w:rFonts w:ascii="仿宋" w:eastAsia="仿宋" w:hAnsi="仿宋" w:cs="仿宋"/>
                <w:sz w:val="28"/>
                <w:szCs w:val="28"/>
              </w:rPr>
            </w:pPr>
            <w:r w:rsidRPr="0024443E">
              <w:rPr>
                <w:rFonts w:ascii="仿宋" w:eastAsia="仿宋" w:hAnsi="仿宋" w:cs="仿宋" w:hint="eastAsia"/>
                <w:sz w:val="28"/>
                <w:szCs w:val="28"/>
              </w:rPr>
              <w:t>提供完善的售后维护服务方案，内容详尽全面得4分；内容较为详尽全面得</w:t>
            </w:r>
            <w:r w:rsidR="00414748" w:rsidRPr="0024443E">
              <w:rPr>
                <w:rFonts w:ascii="仿宋" w:eastAsia="仿宋" w:hAnsi="仿宋" w:cs="仿宋" w:hint="eastAsia"/>
                <w:sz w:val="28"/>
                <w:szCs w:val="28"/>
              </w:rPr>
              <w:t>2</w:t>
            </w:r>
            <w:r w:rsidRPr="0024443E">
              <w:rPr>
                <w:rFonts w:ascii="仿宋" w:eastAsia="仿宋" w:hAnsi="仿宋" w:cs="仿宋" w:hint="eastAsia"/>
                <w:sz w:val="28"/>
                <w:szCs w:val="28"/>
              </w:rPr>
              <w:t>分；内容简单得1分；不提供或不符合要求得0分。</w:t>
            </w:r>
          </w:p>
        </w:tc>
        <w:tc>
          <w:tcPr>
            <w:tcW w:w="872" w:type="dxa"/>
            <w:tcBorders>
              <w:tl2br w:val="nil"/>
              <w:tr2bl w:val="nil"/>
            </w:tcBorders>
            <w:vAlign w:val="center"/>
          </w:tcPr>
          <w:p w:rsidR="00DA3F20" w:rsidRPr="0024443E" w:rsidRDefault="00277A2B">
            <w:pPr>
              <w:widowControl/>
              <w:shd w:val="clear" w:color="auto" w:fill="FFFFFF"/>
              <w:spacing w:line="360" w:lineRule="auto"/>
              <w:ind w:firstLineChars="100" w:firstLine="280"/>
              <w:jc w:val="left"/>
              <w:rPr>
                <w:rFonts w:ascii="仿宋" w:eastAsia="仿宋" w:hAnsi="仿宋" w:cs="仿宋"/>
                <w:sz w:val="28"/>
                <w:szCs w:val="28"/>
              </w:rPr>
            </w:pPr>
            <w:r w:rsidRPr="0024443E">
              <w:rPr>
                <w:rFonts w:ascii="仿宋" w:eastAsia="仿宋" w:hAnsi="仿宋" w:cs="仿宋" w:hint="eastAsia"/>
                <w:sz w:val="28"/>
                <w:szCs w:val="28"/>
              </w:rPr>
              <w:t>4</w:t>
            </w:r>
          </w:p>
        </w:tc>
      </w:tr>
    </w:tbl>
    <w:p w:rsidR="00DA3F20" w:rsidRDefault="00277A2B">
      <w:pPr>
        <w:widowControl/>
        <w:shd w:val="clear" w:color="auto" w:fill="FFFFFF"/>
        <w:spacing w:line="360" w:lineRule="auto"/>
        <w:jc w:val="left"/>
        <w:rPr>
          <w:rFonts w:ascii="仿宋" w:eastAsia="仿宋" w:hAnsi="仿宋" w:cs="仿宋"/>
          <w:b/>
          <w:sz w:val="28"/>
          <w:szCs w:val="28"/>
        </w:rPr>
      </w:pPr>
      <w:r>
        <w:rPr>
          <w:rFonts w:ascii="仿宋" w:eastAsia="仿宋" w:hAnsi="仿宋" w:cs="仿宋" w:hint="eastAsia"/>
          <w:b/>
          <w:sz w:val="28"/>
          <w:szCs w:val="28"/>
        </w:rPr>
        <w:t>备注：提供相关证明材料复印件并加盖供应商公章，不提供不得分。上述涉及可政府或行业协会官网查询的供应商或人员资质资格等相关证书、以及相关证明材料，仅需提供复印件（应清晰可辨）并加盖公章，非必须提供原件。评委评审时经三分之二及以上评委认为复印件存疑时，可要求供应商提供查询网址或原件核对，无法核验时该项不得分，供应商自行承担由此产生的得分损失。</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（二）价格分：20分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综合评分法中的价格分统一采用</w:t>
      </w:r>
      <w:r>
        <w:rPr>
          <w:rFonts w:ascii="仿宋" w:eastAsia="仿宋" w:hAnsi="仿宋" w:cs="仿宋" w:hint="eastAsia"/>
          <w:b/>
          <w:bCs/>
          <w:sz w:val="28"/>
          <w:szCs w:val="28"/>
        </w:rPr>
        <w:t>低价优先法</w:t>
      </w:r>
      <w:r>
        <w:rPr>
          <w:rFonts w:ascii="仿宋" w:eastAsia="仿宋" w:hAnsi="仿宋" w:cs="仿宋" w:hint="eastAsia"/>
          <w:sz w:val="28"/>
          <w:szCs w:val="28"/>
        </w:rPr>
        <w:t>计算，即满足磋商文件要求且最后报价最低的供应商的价格为磋商基准价，其价格分为满分。其他供应商的价格分统一按照下列公式计算：</w:t>
      </w:r>
    </w:p>
    <w:p w:rsidR="00DA3F20" w:rsidRDefault="00277A2B">
      <w:pPr>
        <w:widowControl/>
        <w:shd w:val="clear" w:color="auto" w:fill="FFFFFF"/>
        <w:spacing w:line="360" w:lineRule="auto"/>
        <w:ind w:firstLineChars="200" w:firstLine="562"/>
        <w:jc w:val="left"/>
        <w:rPr>
          <w:rFonts w:ascii="仿宋" w:eastAsia="仿宋" w:hAnsi="仿宋" w:cs="仿宋"/>
          <w:b/>
          <w:bCs/>
          <w:sz w:val="28"/>
          <w:szCs w:val="28"/>
        </w:rPr>
      </w:pPr>
      <w:r>
        <w:rPr>
          <w:rFonts w:ascii="仿宋" w:eastAsia="仿宋" w:hAnsi="仿宋" w:cs="仿宋" w:hint="eastAsia"/>
          <w:b/>
          <w:bCs/>
          <w:sz w:val="28"/>
          <w:szCs w:val="28"/>
        </w:rPr>
        <w:t>磋商报价得分=（磋商基准价/最后磋商报价）×价格权值×100</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项目评审过程中，不得去掉最后报价中的最高报价和最低报价。</w:t>
      </w:r>
    </w:p>
    <w:p w:rsidR="00DA3F20" w:rsidRDefault="00277A2B">
      <w:pPr>
        <w:widowControl/>
        <w:shd w:val="clear" w:color="auto" w:fill="FFFFFF"/>
        <w:spacing w:line="360" w:lineRule="auto"/>
        <w:ind w:firstLineChars="200" w:firstLine="562"/>
        <w:jc w:val="left"/>
        <w:rPr>
          <w:rFonts w:ascii="仿宋" w:eastAsia="仿宋" w:hAnsi="仿宋" w:cs="仿宋"/>
          <w:sz w:val="28"/>
          <w:szCs w:val="28"/>
        </w:rPr>
      </w:pPr>
      <w:r>
        <w:rPr>
          <w:rFonts w:ascii="仿宋" w:eastAsia="仿宋" w:hAnsi="仿宋" w:cs="仿宋" w:hint="eastAsia"/>
          <w:b/>
          <w:sz w:val="28"/>
          <w:szCs w:val="28"/>
        </w:rPr>
        <w:t>评标委员会认为供应商的报价明显低于其他通过符合性审查供应商的报价或者最终报价低于项目预算的7</w:t>
      </w:r>
      <w:r>
        <w:rPr>
          <w:rFonts w:ascii="仿宋" w:eastAsia="仿宋" w:hAnsi="仿宋" w:cs="仿宋"/>
          <w:b/>
          <w:sz w:val="28"/>
          <w:szCs w:val="28"/>
        </w:rPr>
        <w:t>0%</w:t>
      </w:r>
      <w:r>
        <w:rPr>
          <w:rFonts w:ascii="仿宋" w:eastAsia="仿宋" w:hAnsi="仿宋" w:cs="仿宋" w:hint="eastAsia"/>
          <w:b/>
          <w:sz w:val="28"/>
          <w:szCs w:val="28"/>
        </w:rPr>
        <w:t>，有可能影响产品质量或者不能诚信履约的，应当要求其在评标现场合理的时间内提供书面说明，必要时提交相关证明材料；供应商不能证明其报价合理性的，评标委员会应当将其作为无效投标处理。</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六、政府采购政策功能落实</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1.小微型企业价格扣除</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（1）本项目对小型和微型企业产品给予10%的扣除价格，用扣除后的价格参与评审。</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（2）供应商需按照采购文件的要求提供相应的《小型、微型企业声明函》。</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（3）企业标准请参照《关于印发中小企业划型标准规定的通知》（工信部联企业[2011]300号）文件规定自行填写。</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2.残疾人福利单位价格扣除</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（1）本项目对残疾人福利性单位视同小型、微型企业，给予10%的价格扣除，用扣除后的价格参与评审。</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（2）残疾人福利单位需按照采购文件的要求提供《残疾人福利性单位声明函》。</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（3）残疾人福利单位标准请参照《关于促进残疾人就业政府采购政策的通知》（财库〔2017〕141号）。</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3.监狱和戒毒企业价格扣除</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（1）本项目对监狱和戒毒企业（简称监狱企业）视同小型、微型企业，给予10%的价格扣除，用扣除后的价格参与评审。</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（2）监狱企业参加政府采购活动时，需提供由省级以上监狱管理局、戒毒管理局（含新疆生产建设兵团）出具的属于监狱企业的证明文件。供应商如不提供上述证明文件，价格将不做相应扣除。</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（3）监狱企业标准请参照《关于政府采购支持监狱企业发展有关问题的通知》（财库[2014]68号）。</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4.残疾人福利单位、监狱企业属于小型、微型企业的，不重复享受政策。</w:t>
      </w:r>
      <w:bookmarkStart w:id="8" w:name="_GoBack"/>
      <w:bookmarkEnd w:id="8"/>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 xml:space="preserve">5.大中型企业和其他自然人、法人或者其他组织并与小型、微型企业（残疾人福利单位、监狱企业）组成联合体共同参加政府采购活动。联合协议中约定，小型、微型企业（残疾人福利单位、监狱企业）的协议合同金额占到联合体协议合同总金额30%以上的，给予联合体2%的价格扣除，用扣除后的价格参与评审。 </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6.联合体各方均为小型、微型企业（残疾人福利单位、监狱企业）的，联合体享受10%价格扣除，用扣除后的价格参与评审。</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7.专门面向中小企业采购的项目或者采购包，不再执行价格评审优惠的扶持政策。</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8.根据《江苏省政府采购信用管理暂行办法》的规定，对有失信行为的供应商将根据信用评价结果按规定予以扣分或价格加成。</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七、变更为其他方式采购的情形</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提交响应文件截止时间时参加磋商的供应商不足3家的，及磋商中出现符合专业条件的供应商或对磋商文件作实质响应的供应商不足3家（规定可以2家的情形除外），除采购任务取消外，采购人报告市财政部门或上级主管部门，视情采取其他方式采购。磋商文件中对供应商资质、技术等要求，将作为其他方式采购的基本要求和依据。原已经参加磋商并符合要求的供应商，根据自愿原则，参加其他方式采购。</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八、出现下列情形之一的，竞争性磋商采购活动终止，发布项目终止公告并说明原因，重新开展采购活动：</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（一）因情况变化，不再符合规定的竞争性磋商采购方式适用情形的；</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（二）出现影响采购公正的违法、违规行为的；</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（三）在采购过程中符合要求的供应商或者报价未超过采购预算的供应商不足3家的（市场竞争不充分的科研项目，以及需要扶持的科技成果转化项目除外）。</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九、成交通知</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成交结果在</w:t>
      </w:r>
      <w:r>
        <w:rPr>
          <w:rFonts w:ascii="仿宋" w:eastAsia="仿宋" w:hAnsi="仿宋" w:cs="仿宋" w:hint="eastAsia"/>
          <w:sz w:val="28"/>
          <w:szCs w:val="28"/>
          <w:u w:val="single"/>
        </w:rPr>
        <w:t>南通市市场监督管理局网站</w:t>
      </w:r>
      <w:r>
        <w:rPr>
          <w:rFonts w:ascii="仿宋" w:eastAsia="仿宋" w:hAnsi="仿宋" w:cs="仿宋" w:hint="eastAsia"/>
          <w:sz w:val="28"/>
          <w:szCs w:val="28"/>
        </w:rPr>
        <w:t>公示，公示期限为1个工作日。《成交通知书》一经发出，采购人改变成交结果，或者成交供应商放弃成交的，各自承担相应的法律责任。《成交通知书》是采购合同的组成部分。</w:t>
      </w:r>
      <w:r>
        <w:rPr>
          <w:rFonts w:ascii="仿宋" w:eastAsia="仿宋" w:hAnsi="仿宋" w:cs="仿宋" w:hint="eastAsia"/>
          <w:sz w:val="28"/>
          <w:szCs w:val="28"/>
        </w:rPr>
        <w:br w:type="page"/>
      </w:r>
    </w:p>
    <w:p w:rsidR="00DA3F20" w:rsidRDefault="00277A2B" w:rsidP="0024443E">
      <w:pPr>
        <w:pStyle w:val="1"/>
        <w:spacing w:beforeLines="50" w:afterLines="50" w:line="360" w:lineRule="auto"/>
        <w:jc w:val="center"/>
        <w:rPr>
          <w:rFonts w:ascii="仿宋" w:eastAsia="仿宋" w:hAnsi="仿宋"/>
        </w:rPr>
      </w:pPr>
      <w:r>
        <w:rPr>
          <w:rFonts w:ascii="仿宋" w:eastAsia="仿宋" w:hAnsi="仿宋" w:hint="eastAsia"/>
        </w:rPr>
        <w:lastRenderedPageBreak/>
        <w:t>第五部分 合同签订与验收付款</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一、成交供应商和采购人在接到《成交通知书》后30日内按照采购文件确定的事项签订政府采购合同。所签合同不得对采购文件作实质性修改。采购人不得向成交供应商提出不合理的要求作为签订合同的条件，不得与成交供应商私下订立背离采购文件实质性内容的协议。</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二、采购人按合同约定积极配合成交供应商履约，成交供应商履约到位后，请以书面形式向采购单位提出验收申请，采购人接到申请后原则上在5个工作日内及时组织相关专业技术人员，必要时邀请行业专家、质检等部门共同参与验收，并出具验收报告，验收合格的原则上5个工作日内支付相应款项。</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采购人故意推迟项目验收时间的，与成交供应商串通或要求成交供应商通过减少货物数量或降低服务标准的，在履行合同中采取更改配置、调换物品等手段的，要求成交供应商出具虚假发票或任意更改销售发票的，谋取不正当利益的，承担相应的法律责任。</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四、成交供应商出现违约情形，应当及时纠正或补偿；造成损失的，按合同约定追究违约责任；发现有假冒、伪劣、走私产品、商业贿赂等违法情形的，应由采购人移交市场监督、公安等行政执法部门依法查处。</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五、不响应付款方式的，视同响应文件无效处理。</w:t>
      </w:r>
    </w:p>
    <w:p w:rsidR="00DA3F20" w:rsidRDefault="00277A2B">
      <w:pPr>
        <w:widowControl/>
        <w:shd w:val="clear" w:color="auto" w:fill="FFFFFF"/>
        <w:spacing w:line="360" w:lineRule="auto"/>
        <w:ind w:firstLineChars="200" w:firstLine="562"/>
        <w:jc w:val="left"/>
        <w:rPr>
          <w:rFonts w:ascii="仿宋" w:eastAsia="仿宋" w:hAnsi="仿宋"/>
          <w:b/>
          <w:bCs/>
          <w:sz w:val="28"/>
          <w:szCs w:val="28"/>
        </w:rPr>
      </w:pPr>
      <w:r>
        <w:rPr>
          <w:rFonts w:ascii="仿宋" w:eastAsia="仿宋" w:hAnsi="仿宋"/>
          <w:b/>
          <w:bCs/>
          <w:sz w:val="28"/>
          <w:szCs w:val="28"/>
        </w:rPr>
        <w:br w:type="page"/>
      </w:r>
    </w:p>
    <w:p w:rsidR="00DA3F20" w:rsidRDefault="00277A2B" w:rsidP="0024443E">
      <w:pPr>
        <w:pStyle w:val="1"/>
        <w:spacing w:beforeLines="50" w:afterLines="50" w:line="360" w:lineRule="auto"/>
        <w:jc w:val="center"/>
        <w:rPr>
          <w:rFonts w:ascii="仿宋" w:eastAsia="仿宋" w:hAnsi="仿宋"/>
        </w:rPr>
      </w:pPr>
      <w:r>
        <w:rPr>
          <w:rFonts w:ascii="仿宋" w:eastAsia="仿宋" w:hAnsi="仿宋" w:hint="eastAsia"/>
        </w:rPr>
        <w:lastRenderedPageBreak/>
        <w:t>第六部分 质疑提出和处理</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一、质疑的提出</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1.质疑人必须是直接参加本次磋商活动的当事人。</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2.领取磋商文件的供应商应根据第二部分“磋商须知”中第一点第1项的约定提出疑问；质疑提出的有效时限，见《中华人民共和国政府采购法实施条例》第五十三条。</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在磋商过程中，凡主持人或磋商小组明确提出须由供应商确认的事项，供应商当场无异议的，事后不得提出质疑。</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3.提出质疑时，必须坚持</w:t>
      </w:r>
      <w:r>
        <w:rPr>
          <w:rFonts w:ascii="仿宋" w:eastAsia="仿宋" w:hAnsi="仿宋" w:cs="仿宋" w:hint="eastAsia"/>
          <w:b/>
          <w:sz w:val="28"/>
          <w:szCs w:val="28"/>
        </w:rPr>
        <w:t>“谁主张，谁举证”、“实事求是”</w:t>
      </w:r>
      <w:r>
        <w:rPr>
          <w:rFonts w:ascii="仿宋" w:eastAsia="仿宋" w:hAnsi="仿宋" w:cs="仿宋" w:hint="eastAsia"/>
          <w:sz w:val="28"/>
          <w:szCs w:val="28"/>
        </w:rPr>
        <w:t>的原则，不能臆测。属于须由法定部门调查、侦查或先行作出相关认定的事项，质疑人应当依法申请具有法定职权的部门查清、认定，并将相关结果提供给代理机构。代理机构不具有法定调查、认定权限。</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对本次磋商有质疑的，实行实名制，不得进行虚假、恶意质疑。质疑人应在质疑有效期内以书面形式提出《质疑函》，《质疑函》内容应包括质疑事项、主要内容、事实依据、适应法规条款、佐证材料等。同时，质疑人应保证其提出的质疑内容及相关佐证材料的真实性及来源的合法性，并承担相应的法律责任。</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对不能提供相关佐证材料的、涉及商业秘密的、非书面形式的、非送达的、匿名的《质疑函》将不予受理。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相关佐证材料要具备客观性、关联性、合法性，无法查实的（如宣传册、媒体报道、猜测、推理等）不能作为佐证材料。</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lastRenderedPageBreak/>
        <w:t>招标代理机构、采购单位不负责搜集相关佐证材料等工作。</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5.质疑人必须在法定质疑期内一次性提出针对本项目采购程序环节的质疑。招标代理机构不接受有权拒绝第二次及以上质疑。</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二、《质疑函》的受理和回复</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1.《质疑函》须由质疑人的法定代表人签字并加盖公章后，由法定代表人或参加本次磋商授权人送达采购单位和代理机构。</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对符合提出质疑要求的，采购单位和代理机构签收并出具《质疑受理通知书》。在处理过程中，发现需要质疑人进一步补充相关佐证材料的，请质疑人在规定的时间内提供，质疑回复时间相应顺延。质疑人不能按时提供相关佐证材料的，视同放弃质疑。</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3.对不符合提出质疑要求的，出具《质疑退回通知书》并提出相关补充材料要求，质疑人未在规定的时间内提供补充佐证材料的，视同放弃质疑。</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4.采购人负责将质疑人提出的质疑相关材料提供给相关专家或磋商小组审核，并将审核意见回复质疑人。</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必要时，可向被质疑人转发《质疑函》及相关佐证材料。被质疑人应当在要求的时间日内，以书面形式作出说明，并提交相关证据。被质疑人在规定时间内，无正当理由未提交相关证据的，视同放弃说明权利，认可被质疑事项。</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5.因质疑情况复杂，组织论证或审查时间较长的，采购人以书面形式通知质疑人，可适当延长质疑回复处理时间。</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三、质疑处理</w:t>
      </w:r>
    </w:p>
    <w:p w:rsidR="00DA3F20" w:rsidRDefault="00277A2B">
      <w:pPr>
        <w:widowControl/>
        <w:shd w:val="clear" w:color="auto" w:fill="FFFFFF"/>
        <w:spacing w:line="360" w:lineRule="auto"/>
        <w:ind w:firstLineChars="200" w:firstLine="562"/>
        <w:jc w:val="left"/>
        <w:rPr>
          <w:rFonts w:ascii="仿宋" w:eastAsia="仿宋" w:hAnsi="仿宋" w:cs="仿宋"/>
          <w:sz w:val="28"/>
          <w:szCs w:val="28"/>
        </w:rPr>
      </w:pPr>
      <w:r>
        <w:rPr>
          <w:rFonts w:ascii="仿宋" w:eastAsia="仿宋" w:hAnsi="仿宋" w:cs="仿宋" w:hint="eastAsia"/>
          <w:b/>
          <w:sz w:val="28"/>
          <w:szCs w:val="28"/>
        </w:rPr>
        <w:lastRenderedPageBreak/>
        <w:t>1.质疑成立的处理。</w:t>
      </w:r>
      <w:r>
        <w:rPr>
          <w:rFonts w:ascii="仿宋" w:eastAsia="仿宋" w:hAnsi="仿宋" w:cs="仿宋" w:hint="eastAsia"/>
          <w:sz w:val="28"/>
          <w:szCs w:val="28"/>
        </w:rPr>
        <w:t>采购人终止采购，并建议有关部门给相关当事人予以处理。</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2.质疑不成立的处理。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（1）质疑人书面《申请撤回质疑函》的，不作违约处理。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（2）质疑人在规定的时间内不配合进行质疑调查处理的，按自动撤回《质疑函》处理。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（3）质疑人不按《质疑函》格式就提出质疑的，作违约处理。代理机构有权建议政府采购主管部门取消会员供应商资格三个月的违约处理；同时，视情列入不良供应商名单。</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质疑人虽提供了相关佐证材料，但不能证明其质疑成立的，采购人请质疑人补充相关佐证材料，仍不能证明其质疑成立的，作违约处理。代理机构有权建议政府采购主管部门取消会员供应商资格六个月的违约处理；同时，列入不良供应商名单。</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（5）质疑人不能提供相关佐证材料的，采购人已指出，质疑人仍然坚持提出质疑的，作违约处理。代理机构有权建议政府采购主管部门取消会员供应商资格一年的违约处理；同时，列入不良供应商名单。</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对明显有违事实的、经相关专家或磋商小组认定无依据的、经其他供应商举证无依据的质疑，作违约处理，采购人有权建议政府采购主管部门取消会员供应商资格一年的违约处理，列入不良供应商名单；同时，对其中每一项不成立的质疑给予质疑人1年内禁入由采购人组织的政府采购活动的违约处理，依次类推；视情在南通公共资源交易平台、省、国家级相关媒体予以披露。</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（7）质疑人承担使用虚假材料或恶意方式质疑的法律责任。</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（8）代理机构有权根据违约情节轻重，限制质疑人参加采购人组织的政府采购活动。情节严重的，代理机构将质疑人列入黑名单，有权给予质疑人1年内禁入由代理机构代理的政府采购活动的违约处理。</w:t>
      </w:r>
    </w:p>
    <w:p w:rsidR="00DA3F20" w:rsidRDefault="00277A2B">
      <w:pPr>
        <w:widowControl/>
        <w:shd w:val="clear" w:color="auto" w:fill="FFFFFF"/>
        <w:spacing w:line="360" w:lineRule="auto"/>
        <w:ind w:firstLineChars="200" w:firstLine="562"/>
        <w:jc w:val="left"/>
        <w:rPr>
          <w:rFonts w:ascii="仿宋" w:eastAsia="仿宋" w:hAnsi="仿宋" w:cs="仿宋"/>
          <w:sz w:val="28"/>
          <w:szCs w:val="28"/>
        </w:rPr>
      </w:pPr>
      <w:r>
        <w:rPr>
          <w:rFonts w:ascii="仿宋" w:eastAsia="仿宋" w:hAnsi="仿宋" w:cs="仿宋" w:hint="eastAsia"/>
          <w:b/>
          <w:sz w:val="28"/>
          <w:szCs w:val="28"/>
        </w:rPr>
        <w:t>四、无佐证材料的举报作违约处理。</w:t>
      </w:r>
      <w:r>
        <w:rPr>
          <w:rFonts w:ascii="仿宋" w:eastAsia="仿宋" w:hAnsi="仿宋" w:cs="仿宋" w:hint="eastAsia"/>
          <w:sz w:val="28"/>
          <w:szCs w:val="28"/>
        </w:rPr>
        <w:t>供应商不得进行不提供相关佐证材料（含无法查实的如宣传册、媒体报道、猜测、推理等）向有关部门的举报，否则作违约处理。采购人有权建议政府采购主管部门取消其相应的会员供应商资格，同时对其在1至3年内禁入由采购人组织的政府采购活动的违约处理。</w:t>
      </w:r>
    </w:p>
    <w:p w:rsidR="00DA3F20" w:rsidRDefault="00277A2B">
      <w:pPr>
        <w:widowControl/>
        <w:shd w:val="clear" w:color="auto" w:fill="FFFFFF"/>
        <w:spacing w:line="360" w:lineRule="auto"/>
        <w:ind w:firstLineChars="200" w:firstLine="562"/>
        <w:jc w:val="left"/>
        <w:rPr>
          <w:rFonts w:ascii="仿宋" w:eastAsia="仿宋" w:hAnsi="仿宋" w:cs="仿宋"/>
          <w:sz w:val="28"/>
          <w:szCs w:val="28"/>
        </w:rPr>
      </w:pPr>
      <w:r>
        <w:rPr>
          <w:rFonts w:ascii="仿宋" w:eastAsia="仿宋" w:hAnsi="仿宋" w:cs="仿宋" w:hint="eastAsia"/>
          <w:b/>
          <w:sz w:val="28"/>
          <w:szCs w:val="28"/>
        </w:rPr>
        <w:t>五、投诉不成立的作违约处理。</w:t>
      </w:r>
      <w:r>
        <w:rPr>
          <w:rFonts w:ascii="仿宋" w:eastAsia="仿宋" w:hAnsi="仿宋" w:cs="仿宋" w:hint="eastAsia"/>
          <w:sz w:val="28"/>
          <w:szCs w:val="28"/>
        </w:rPr>
        <w:t>供应商进行质疑后，采购人回复质疑不成立，供应商仍进行投诉的，并最终投诉不成立的，作违约处理。采购人有权建议政府采购主管部门取消其相应的会员供应商资格，同时对其在1至3年内禁入由采购人组织的政府采购活动的违约处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六、《质疑函》、《质疑回复函》，质疑、举报、投诉不成立的等相关情况，视情在南通公共资源交易平台、省、国家级等相关媒体予以披露。并建议相关政府采购机构对该供应商同步实施1至3年内禁入。</w:t>
      </w:r>
    </w:p>
    <w:p w:rsidR="00DA3F20" w:rsidRDefault="00277A2B">
      <w:pPr>
        <w:widowControl/>
        <w:jc w:val="left"/>
        <w:rPr>
          <w:rFonts w:ascii="仿宋" w:eastAsia="仿宋" w:hAnsi="仿宋"/>
          <w:sz w:val="28"/>
          <w:szCs w:val="28"/>
        </w:rPr>
      </w:pPr>
      <w:r>
        <w:rPr>
          <w:rFonts w:ascii="仿宋" w:eastAsia="仿宋" w:hAnsi="仿宋"/>
          <w:sz w:val="28"/>
          <w:szCs w:val="28"/>
        </w:rPr>
        <w:br w:type="page"/>
      </w:r>
    </w:p>
    <w:p w:rsidR="00DA3F20" w:rsidRDefault="00277A2B" w:rsidP="0024443E">
      <w:pPr>
        <w:pStyle w:val="1"/>
        <w:spacing w:beforeLines="50" w:afterLines="50" w:line="360" w:lineRule="auto"/>
        <w:jc w:val="center"/>
        <w:rPr>
          <w:rFonts w:ascii="仿宋" w:eastAsia="仿宋" w:hAnsi="仿宋"/>
        </w:rPr>
      </w:pPr>
      <w:r>
        <w:rPr>
          <w:rFonts w:ascii="仿宋" w:eastAsia="仿宋" w:hAnsi="仿宋" w:hint="eastAsia"/>
        </w:rPr>
        <w:lastRenderedPageBreak/>
        <w:t>第七部分 响应文件组成</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响应文件由资格审查证明材料、价格响应文件、商务技术响应文件三部分组成。</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一、资格审查证明材料（不能出现报价；一正两副，单独密封并牢固装订）：</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1.关于资格的声明函；（附件1）</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2.法定代表人身份证明书（提供复印件并加盖公章）；（附件2）</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3.法定代表人授权委托书原件，磋商代表本人身份证复印件（原件随身备查）；（附件3）</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4.提供法人或者其他组织的营业执照；供应商为自然人的，提供其身份证；</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5.提供投标人符合《政府采购法》第二十二条规定条件的声明函。（附件4）；</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6.提供投标</w:t>
      </w:r>
      <w:r>
        <w:rPr>
          <w:rFonts w:ascii="仿宋" w:eastAsia="仿宋" w:hAnsi="仿宋" w:cs="仿宋"/>
          <w:sz w:val="28"/>
          <w:szCs w:val="28"/>
        </w:rPr>
        <w:t>《中小企业声明函》</w:t>
      </w:r>
      <w:r>
        <w:rPr>
          <w:rFonts w:ascii="仿宋" w:eastAsia="仿宋" w:hAnsi="仿宋" w:cs="仿宋" w:hint="eastAsia"/>
          <w:sz w:val="28"/>
          <w:szCs w:val="28"/>
        </w:rPr>
        <w:t>或</w:t>
      </w:r>
      <w:r>
        <w:rPr>
          <w:rFonts w:ascii="仿宋" w:eastAsia="仿宋" w:hAnsi="仿宋" w:cs="仿宋"/>
          <w:sz w:val="28"/>
          <w:szCs w:val="28"/>
        </w:rPr>
        <w:t>《残疾人福利性单位声明函》或监狱和戒毒企业证明材料</w:t>
      </w:r>
      <w:r>
        <w:rPr>
          <w:rFonts w:ascii="仿宋" w:eastAsia="仿宋" w:hAnsi="仿宋" w:cs="仿宋" w:hint="eastAsia"/>
          <w:sz w:val="28"/>
          <w:szCs w:val="28"/>
        </w:rPr>
        <w:t>。</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二、价格响应文件（一正两副，单独密封并牢固装订），不得出现在商务技术响应文件部分：</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1.报价总表（附件7）；</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2.报价明细表（格式自拟）。</w:t>
      </w:r>
    </w:p>
    <w:p w:rsidR="00DA3F20" w:rsidRDefault="00277A2B">
      <w:pPr>
        <w:widowControl/>
        <w:shd w:val="clear" w:color="auto" w:fill="FFFFFF"/>
        <w:spacing w:line="360" w:lineRule="auto"/>
        <w:ind w:firstLineChars="200" w:firstLine="562"/>
        <w:jc w:val="left"/>
        <w:rPr>
          <w:rFonts w:ascii="仿宋" w:eastAsia="仿宋" w:hAnsi="仿宋" w:cs="仿宋"/>
          <w:b/>
          <w:sz w:val="28"/>
          <w:szCs w:val="28"/>
        </w:rPr>
      </w:pPr>
      <w:r>
        <w:rPr>
          <w:rFonts w:ascii="仿宋" w:eastAsia="仿宋" w:hAnsi="仿宋" w:cs="仿宋" w:hint="eastAsia"/>
          <w:b/>
          <w:sz w:val="28"/>
          <w:szCs w:val="28"/>
        </w:rPr>
        <w:t>三、商务技术响应文件（不能出现报价；一正两副，单独密封并牢固装订）：</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lastRenderedPageBreak/>
        <w:t>1.磋商供应商情况一览表（附件5）；</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2.商务部分正负偏离表（附件6）；</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3.技术部分正负偏离表（附件6）；</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填制正负偏离表，完全响应的，请以空白表列示。不完全响应的，必须在偏离表中列示；列示不全的，视同故意隐瞒。</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4.根据评审办法提供相应的证明资料。</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bookmarkStart w:id="9" w:name="_Toc44750623"/>
      <w:r>
        <w:rPr>
          <w:rFonts w:ascii="仿宋" w:eastAsia="仿宋" w:hAnsi="仿宋" w:cs="仿宋" w:hint="eastAsia"/>
          <w:sz w:val="28"/>
          <w:szCs w:val="28"/>
        </w:rPr>
        <w:t>5.为方便评委评审，请供应商按评审办法中所涉及的事项顺序进行编制，可以补充相关材料。</w:t>
      </w: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277A2B">
      <w:pPr>
        <w:widowControl/>
        <w:shd w:val="clear" w:color="auto" w:fill="FFFFFF"/>
        <w:spacing w:line="360" w:lineRule="auto"/>
        <w:jc w:val="left"/>
        <w:rPr>
          <w:rFonts w:ascii="仿宋" w:eastAsia="仿宋" w:hAnsi="仿宋" w:cs="仿宋"/>
          <w:b/>
          <w:sz w:val="28"/>
          <w:szCs w:val="28"/>
        </w:rPr>
      </w:pPr>
      <w:r>
        <w:rPr>
          <w:rFonts w:ascii="仿宋" w:eastAsia="仿宋" w:hAnsi="仿宋" w:cs="仿宋" w:hint="eastAsia"/>
          <w:b/>
          <w:sz w:val="28"/>
          <w:szCs w:val="28"/>
        </w:rPr>
        <w:lastRenderedPageBreak/>
        <w:t>附件1：关于资格的声明函</w:t>
      </w:r>
      <w:bookmarkEnd w:id="9"/>
    </w:p>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南通市市场监督管理局：</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我公司认真对照招标公告/磋商公告，符合贵方提出的资格要求，自愿报名参加响应，并保证提供的资料文件是准确的和真实的。提供虚假材料的愿意承担相应的法律责任。</w:t>
      </w:r>
    </w:p>
    <w:p w:rsidR="00DA3F20" w:rsidRDefault="00277A2B">
      <w:pPr>
        <w:widowControl/>
        <w:shd w:val="clear" w:color="auto" w:fill="FFFFFF"/>
        <w:spacing w:line="360" w:lineRule="auto"/>
        <w:ind w:firstLineChars="200" w:firstLine="560"/>
        <w:jc w:val="left"/>
        <w:rPr>
          <w:rFonts w:ascii="仿宋" w:eastAsia="仿宋" w:hAnsi="仿宋" w:cs="仿宋"/>
          <w:sz w:val="28"/>
          <w:szCs w:val="28"/>
        </w:rPr>
      </w:pPr>
      <w:r>
        <w:rPr>
          <w:rFonts w:ascii="仿宋" w:eastAsia="仿宋" w:hAnsi="仿宋" w:cs="仿宋" w:hint="eastAsia"/>
          <w:sz w:val="28"/>
          <w:szCs w:val="28"/>
        </w:rPr>
        <w:t>附：公司响应之前3年内有无受各级管理部门的处分或处罚（含其授权服务的子公司、分公司等），如果不主动填报而被事后发现的，将取消其响应资格，并按有关规定从重处理；没有受处罚的响应人，要填写“没有受到任何处罚”，此表不能空白。</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01"/>
        <w:gridCol w:w="3118"/>
        <w:gridCol w:w="3402"/>
        <w:gridCol w:w="1276"/>
      </w:tblGrid>
      <w:tr w:rsidR="00DA3F20">
        <w:trPr>
          <w:trHeight w:val="1346"/>
        </w:trPr>
        <w:tc>
          <w:tcPr>
            <w:tcW w:w="1101" w:type="dxa"/>
            <w:tcBorders>
              <w:top w:val="single" w:sz="4" w:space="0" w:color="auto"/>
              <w:left w:val="single" w:sz="4" w:space="0" w:color="auto"/>
              <w:bottom w:val="single" w:sz="4" w:space="0" w:color="auto"/>
              <w:right w:val="single" w:sz="4" w:space="0" w:color="auto"/>
            </w:tcBorders>
            <w:vAlign w:val="center"/>
          </w:tcPr>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时 间</w:t>
            </w:r>
          </w:p>
        </w:tc>
        <w:tc>
          <w:tcPr>
            <w:tcW w:w="3118" w:type="dxa"/>
            <w:tcBorders>
              <w:top w:val="single" w:sz="4" w:space="0" w:color="auto"/>
              <w:left w:val="single" w:sz="4" w:space="0" w:color="auto"/>
              <w:bottom w:val="single" w:sz="4" w:space="0" w:color="auto"/>
              <w:right w:val="single" w:sz="4" w:space="0" w:color="auto"/>
            </w:tcBorders>
            <w:vAlign w:val="center"/>
          </w:tcPr>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受处理的原因</w:t>
            </w:r>
          </w:p>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（如在政府采购活动中受处理的，注明采购项目名称及处理原因）</w:t>
            </w:r>
          </w:p>
        </w:tc>
        <w:tc>
          <w:tcPr>
            <w:tcW w:w="3402" w:type="dxa"/>
            <w:tcBorders>
              <w:top w:val="single" w:sz="4" w:space="0" w:color="auto"/>
              <w:left w:val="single" w:sz="4" w:space="0" w:color="auto"/>
              <w:bottom w:val="single" w:sz="4" w:space="0" w:color="auto"/>
              <w:right w:val="single" w:sz="4" w:space="0" w:color="auto"/>
            </w:tcBorders>
            <w:vAlign w:val="center"/>
          </w:tcPr>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处理的内容</w:t>
            </w:r>
          </w:p>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（如受到禁止一段时期参加某种项目的政府采购活动的，要说明解禁时间）</w:t>
            </w:r>
          </w:p>
        </w:tc>
        <w:tc>
          <w:tcPr>
            <w:tcW w:w="1276" w:type="dxa"/>
            <w:tcBorders>
              <w:top w:val="single" w:sz="4" w:space="0" w:color="auto"/>
              <w:left w:val="single" w:sz="4" w:space="0" w:color="auto"/>
              <w:bottom w:val="single" w:sz="4" w:space="0" w:color="auto"/>
              <w:right w:val="single" w:sz="4" w:space="0" w:color="auto"/>
            </w:tcBorders>
            <w:vAlign w:val="center"/>
          </w:tcPr>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备 注</w:t>
            </w:r>
          </w:p>
        </w:tc>
      </w:tr>
      <w:tr w:rsidR="00DA3F20">
        <w:trPr>
          <w:trHeight w:val="1934"/>
        </w:trPr>
        <w:tc>
          <w:tcPr>
            <w:tcW w:w="1101" w:type="dxa"/>
            <w:tcBorders>
              <w:top w:val="single" w:sz="4" w:space="0" w:color="auto"/>
              <w:left w:val="single" w:sz="4" w:space="0" w:color="auto"/>
              <w:bottom w:val="single" w:sz="4" w:space="0" w:color="auto"/>
              <w:right w:val="single" w:sz="4" w:space="0" w:color="auto"/>
            </w:tcBorders>
          </w:tcPr>
          <w:p w:rsidR="00DA3F20" w:rsidRDefault="00DA3F20">
            <w:pPr>
              <w:widowControl/>
              <w:shd w:val="clear" w:color="auto" w:fill="FFFFFF"/>
              <w:spacing w:line="360" w:lineRule="auto"/>
              <w:jc w:val="left"/>
              <w:rPr>
                <w:rFonts w:ascii="仿宋" w:eastAsia="仿宋" w:hAnsi="仿宋" w:cs="仿宋"/>
                <w:sz w:val="28"/>
                <w:szCs w:val="28"/>
              </w:rPr>
            </w:pPr>
          </w:p>
        </w:tc>
        <w:tc>
          <w:tcPr>
            <w:tcW w:w="3118" w:type="dxa"/>
            <w:tcBorders>
              <w:top w:val="single" w:sz="4" w:space="0" w:color="auto"/>
              <w:left w:val="single" w:sz="4" w:space="0" w:color="auto"/>
              <w:bottom w:val="single" w:sz="4" w:space="0" w:color="auto"/>
              <w:right w:val="single" w:sz="4" w:space="0" w:color="auto"/>
            </w:tcBorders>
          </w:tcPr>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没有受到任何处罚</w:t>
            </w:r>
          </w:p>
        </w:tc>
        <w:tc>
          <w:tcPr>
            <w:tcW w:w="3402" w:type="dxa"/>
            <w:tcBorders>
              <w:top w:val="single" w:sz="4" w:space="0" w:color="auto"/>
              <w:left w:val="single" w:sz="4" w:space="0" w:color="auto"/>
              <w:bottom w:val="single" w:sz="4" w:space="0" w:color="auto"/>
              <w:right w:val="single" w:sz="4" w:space="0" w:color="auto"/>
            </w:tcBorders>
          </w:tcPr>
          <w:p w:rsidR="00DA3F20" w:rsidRDefault="00DA3F20">
            <w:pPr>
              <w:widowControl/>
              <w:shd w:val="clear" w:color="auto" w:fill="FFFFFF"/>
              <w:spacing w:line="360" w:lineRule="auto"/>
              <w:jc w:val="left"/>
              <w:rPr>
                <w:rFonts w:ascii="仿宋" w:eastAsia="仿宋" w:hAnsi="仿宋" w:cs="仿宋"/>
                <w:sz w:val="28"/>
                <w:szCs w:val="28"/>
              </w:rPr>
            </w:pPr>
          </w:p>
        </w:tc>
        <w:tc>
          <w:tcPr>
            <w:tcW w:w="1276" w:type="dxa"/>
            <w:tcBorders>
              <w:top w:val="single" w:sz="4" w:space="0" w:color="auto"/>
              <w:left w:val="single" w:sz="4" w:space="0" w:color="auto"/>
              <w:bottom w:val="single" w:sz="4" w:space="0" w:color="auto"/>
              <w:right w:val="single" w:sz="4" w:space="0" w:color="auto"/>
            </w:tcBorders>
          </w:tcPr>
          <w:p w:rsidR="00DA3F20" w:rsidRDefault="00DA3F20">
            <w:pPr>
              <w:widowControl/>
              <w:shd w:val="clear" w:color="auto" w:fill="FFFFFF"/>
              <w:spacing w:line="360" w:lineRule="auto"/>
              <w:jc w:val="left"/>
              <w:rPr>
                <w:rFonts w:ascii="仿宋" w:eastAsia="仿宋" w:hAnsi="仿宋" w:cs="仿宋"/>
                <w:sz w:val="28"/>
                <w:szCs w:val="28"/>
              </w:rPr>
            </w:pPr>
          </w:p>
        </w:tc>
      </w:tr>
    </w:tbl>
    <w:p w:rsidR="00DA3F20" w:rsidRDefault="00DA3F20">
      <w:pPr>
        <w:widowControl/>
        <w:shd w:val="clear" w:color="auto" w:fill="FFFFFF"/>
        <w:spacing w:line="360" w:lineRule="auto"/>
        <w:ind w:firstLineChars="200" w:firstLine="560"/>
        <w:jc w:val="left"/>
        <w:rPr>
          <w:rFonts w:ascii="仿宋" w:eastAsia="仿宋" w:hAnsi="仿宋" w:cs="仿宋"/>
          <w:sz w:val="28"/>
          <w:szCs w:val="28"/>
        </w:rPr>
      </w:pPr>
    </w:p>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供应商全称（公章）：</w:t>
      </w:r>
    </w:p>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法定代表人或授权委托人（签字）：</w:t>
      </w:r>
    </w:p>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sz w:val="28"/>
          <w:szCs w:val="28"/>
        </w:rPr>
        <w:t>响应日期</w:t>
      </w:r>
      <w:r>
        <w:rPr>
          <w:rFonts w:ascii="仿宋" w:eastAsia="仿宋" w:hAnsi="仿宋" w:cs="仿宋" w:hint="eastAsia"/>
          <w:sz w:val="28"/>
          <w:szCs w:val="28"/>
        </w:rPr>
        <w:t>：     年     月    日</w:t>
      </w:r>
    </w:p>
    <w:p w:rsidR="00DA3F20" w:rsidRDefault="00DA3F20">
      <w:pPr>
        <w:widowControl/>
        <w:shd w:val="clear" w:color="auto" w:fill="FFFFFF"/>
        <w:spacing w:line="360" w:lineRule="auto"/>
        <w:jc w:val="left"/>
        <w:rPr>
          <w:rFonts w:ascii="仿宋" w:eastAsia="仿宋" w:hAnsi="仿宋" w:cs="仿宋"/>
          <w:b/>
          <w:sz w:val="28"/>
          <w:szCs w:val="28"/>
        </w:rPr>
      </w:pPr>
      <w:bookmarkStart w:id="10" w:name="_Toc44750624"/>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277A2B">
      <w:pPr>
        <w:widowControl/>
        <w:shd w:val="clear" w:color="auto" w:fill="FFFFFF"/>
        <w:spacing w:line="360" w:lineRule="auto"/>
        <w:jc w:val="left"/>
        <w:rPr>
          <w:rFonts w:ascii="仿宋" w:eastAsia="仿宋" w:hAnsi="仿宋" w:cs="仿宋"/>
          <w:b/>
          <w:sz w:val="28"/>
          <w:szCs w:val="28"/>
        </w:rPr>
      </w:pPr>
      <w:r>
        <w:rPr>
          <w:rFonts w:ascii="仿宋" w:eastAsia="仿宋" w:hAnsi="仿宋" w:cs="仿宋" w:hint="eastAsia"/>
          <w:b/>
          <w:sz w:val="28"/>
          <w:szCs w:val="28"/>
        </w:rPr>
        <w:lastRenderedPageBreak/>
        <w:t>附件2：法定代表人身份证明书</w:t>
      </w:r>
      <w:bookmarkEnd w:id="10"/>
    </w:p>
    <w:p w:rsidR="00DA3F20" w:rsidRDefault="00DA3F20">
      <w:pPr>
        <w:widowControl/>
        <w:shd w:val="clear" w:color="auto" w:fill="FFFFFF"/>
        <w:spacing w:line="360" w:lineRule="auto"/>
        <w:jc w:val="left"/>
        <w:rPr>
          <w:rFonts w:ascii="仿宋" w:eastAsia="仿宋" w:hAnsi="仿宋" w:cs="仿宋"/>
          <w:sz w:val="28"/>
          <w:szCs w:val="28"/>
        </w:rPr>
      </w:pPr>
    </w:p>
    <w:p w:rsidR="00DA3F20" w:rsidRDefault="00277A2B">
      <w:pPr>
        <w:spacing w:line="360" w:lineRule="auto"/>
        <w:ind w:firstLineChars="200" w:firstLine="560"/>
        <w:jc w:val="left"/>
        <w:rPr>
          <w:rFonts w:ascii="仿宋" w:eastAsia="仿宋" w:hAnsi="仿宋"/>
          <w:sz w:val="28"/>
          <w:szCs w:val="28"/>
        </w:rPr>
      </w:pPr>
      <w:r>
        <w:rPr>
          <w:rFonts w:ascii="仿宋" w:eastAsia="仿宋" w:hAnsi="仿宋" w:hint="eastAsia"/>
          <w:sz w:val="28"/>
          <w:szCs w:val="28"/>
        </w:rPr>
        <w:t>先生／女士：现任我单位职务，为法定代表人，特此证明。</w:t>
      </w:r>
    </w:p>
    <w:p w:rsidR="00DA3F20" w:rsidRDefault="00277A2B">
      <w:pPr>
        <w:spacing w:line="360" w:lineRule="auto"/>
        <w:ind w:firstLineChars="200" w:firstLine="560"/>
        <w:rPr>
          <w:rFonts w:ascii="仿宋" w:eastAsia="仿宋" w:hAnsi="仿宋"/>
          <w:sz w:val="28"/>
          <w:szCs w:val="28"/>
        </w:rPr>
      </w:pPr>
      <w:r>
        <w:rPr>
          <w:rFonts w:ascii="仿宋" w:eastAsia="仿宋" w:hAnsi="仿宋" w:hint="eastAsia"/>
          <w:sz w:val="28"/>
          <w:szCs w:val="28"/>
        </w:rPr>
        <w:t>身份证号码：</w:t>
      </w:r>
    </w:p>
    <w:p w:rsidR="00DA3F20" w:rsidRDefault="00DA3F20">
      <w:pPr>
        <w:spacing w:line="360" w:lineRule="auto"/>
        <w:ind w:firstLineChars="200" w:firstLine="560"/>
        <w:rPr>
          <w:rFonts w:ascii="仿宋" w:eastAsia="仿宋" w:hAnsi="仿宋"/>
          <w:sz w:val="28"/>
          <w:szCs w:val="28"/>
        </w:rPr>
      </w:pPr>
    </w:p>
    <w:p w:rsidR="00DA3F20" w:rsidRDefault="00277A2B">
      <w:pPr>
        <w:spacing w:line="360" w:lineRule="auto"/>
        <w:rPr>
          <w:rFonts w:ascii="仿宋" w:eastAsia="仿宋" w:hAnsi="仿宋"/>
          <w:sz w:val="28"/>
          <w:szCs w:val="28"/>
        </w:rPr>
      </w:pPr>
      <w:r>
        <w:rPr>
          <w:rFonts w:ascii="仿宋" w:eastAsia="仿宋" w:hAnsi="仿宋" w:hint="eastAsia"/>
          <w:sz w:val="28"/>
          <w:szCs w:val="28"/>
        </w:rPr>
        <w:t>供应商全称（公章）：</w:t>
      </w:r>
    </w:p>
    <w:p w:rsidR="00DA3F20" w:rsidRDefault="00277A2B">
      <w:pPr>
        <w:spacing w:line="360" w:lineRule="auto"/>
        <w:rPr>
          <w:rFonts w:ascii="仿宋" w:eastAsia="仿宋" w:hAnsi="仿宋"/>
          <w:sz w:val="28"/>
          <w:szCs w:val="28"/>
        </w:rPr>
      </w:pPr>
      <w:r>
        <w:rPr>
          <w:rFonts w:ascii="仿宋" w:eastAsia="仿宋" w:hAnsi="仿宋" w:hint="eastAsia"/>
          <w:sz w:val="28"/>
          <w:szCs w:val="28"/>
        </w:rPr>
        <w:t>法定代表人（签字）：</w:t>
      </w:r>
    </w:p>
    <w:p w:rsidR="00DA3F20" w:rsidRDefault="00277A2B">
      <w:pPr>
        <w:spacing w:line="360" w:lineRule="auto"/>
        <w:rPr>
          <w:rFonts w:ascii="仿宋" w:eastAsia="仿宋" w:hAnsi="仿宋"/>
          <w:sz w:val="28"/>
          <w:szCs w:val="28"/>
        </w:rPr>
      </w:pPr>
      <w:r>
        <w:rPr>
          <w:rFonts w:ascii="仿宋" w:eastAsia="仿宋" w:hAnsi="仿宋"/>
          <w:sz w:val="28"/>
          <w:szCs w:val="28"/>
        </w:rPr>
        <w:t>响应日期</w:t>
      </w:r>
      <w:r>
        <w:rPr>
          <w:rFonts w:ascii="仿宋" w:eastAsia="仿宋" w:hAnsi="仿宋" w:hint="eastAsia"/>
          <w:sz w:val="28"/>
          <w:szCs w:val="28"/>
        </w:rPr>
        <w:t>：     年     月    日</w:t>
      </w:r>
    </w:p>
    <w:p w:rsidR="00DA3F20" w:rsidRDefault="00DA3F20">
      <w:pPr>
        <w:spacing w:line="360" w:lineRule="auto"/>
        <w:ind w:firstLineChars="200" w:firstLine="560"/>
        <w:rPr>
          <w:rFonts w:ascii="仿宋" w:eastAsia="仿宋" w:hAnsi="仿宋"/>
          <w:sz w:val="28"/>
          <w:szCs w:val="28"/>
        </w:rPr>
      </w:pPr>
    </w:p>
    <w:p w:rsidR="00DA3F20" w:rsidRDefault="00277A2B">
      <w:pPr>
        <w:spacing w:line="360" w:lineRule="auto"/>
        <w:rPr>
          <w:rFonts w:ascii="仿宋" w:eastAsia="仿宋" w:hAnsi="仿宋"/>
          <w:sz w:val="28"/>
          <w:szCs w:val="28"/>
        </w:rPr>
      </w:pPr>
      <w:r>
        <w:rPr>
          <w:rFonts w:ascii="仿宋" w:eastAsia="仿宋" w:hAnsi="仿宋" w:hint="eastAsia"/>
          <w:sz w:val="28"/>
          <w:szCs w:val="28"/>
        </w:rPr>
        <w:t>注：提供法定代表人的身份证复印件盖公章</w:t>
      </w:r>
    </w:p>
    <w:p w:rsidR="00DA3F20" w:rsidRDefault="00DA3F20">
      <w:pPr>
        <w:spacing w:line="360" w:lineRule="auto"/>
        <w:ind w:firstLineChars="200" w:firstLine="560"/>
        <w:rPr>
          <w:rFonts w:ascii="仿宋" w:eastAsia="仿宋" w:hAnsi="仿宋"/>
          <w:sz w:val="28"/>
          <w:szCs w:val="28"/>
        </w:rPr>
      </w:pPr>
    </w:p>
    <w:p w:rsidR="00DA3F20" w:rsidRDefault="00277A2B">
      <w:pPr>
        <w:widowControl/>
        <w:jc w:val="left"/>
        <w:rPr>
          <w:rFonts w:ascii="宋体" w:eastAsia="宋体" w:hAnsi="宋体"/>
          <w:sz w:val="28"/>
          <w:szCs w:val="28"/>
        </w:rPr>
      </w:pPr>
      <w:r>
        <w:rPr>
          <w:rFonts w:ascii="宋体" w:eastAsia="宋体" w:hAnsi="宋体"/>
          <w:sz w:val="28"/>
          <w:szCs w:val="28"/>
        </w:rPr>
        <w:br w:type="page"/>
      </w:r>
    </w:p>
    <w:p w:rsidR="00DA3F20" w:rsidRDefault="00277A2B">
      <w:pPr>
        <w:widowControl/>
        <w:shd w:val="clear" w:color="auto" w:fill="FFFFFF"/>
        <w:spacing w:line="360" w:lineRule="auto"/>
        <w:jc w:val="left"/>
        <w:rPr>
          <w:rFonts w:ascii="仿宋" w:eastAsia="仿宋" w:hAnsi="仿宋" w:cs="仿宋"/>
          <w:b/>
          <w:sz w:val="28"/>
          <w:szCs w:val="28"/>
        </w:rPr>
      </w:pPr>
      <w:bookmarkStart w:id="11" w:name="_Toc44750625"/>
      <w:r>
        <w:rPr>
          <w:rFonts w:ascii="仿宋" w:eastAsia="仿宋" w:hAnsi="仿宋" w:cs="仿宋" w:hint="eastAsia"/>
          <w:b/>
          <w:sz w:val="28"/>
          <w:szCs w:val="28"/>
        </w:rPr>
        <w:lastRenderedPageBreak/>
        <w:t>附件3：法定代表人授权委托书</w:t>
      </w:r>
      <w:bookmarkEnd w:id="11"/>
    </w:p>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南通市市场监督管理局：</w:t>
      </w:r>
    </w:p>
    <w:p w:rsidR="00DA3F20" w:rsidRDefault="00277A2B">
      <w:pPr>
        <w:spacing w:line="360" w:lineRule="auto"/>
        <w:ind w:firstLineChars="200" w:firstLine="560"/>
        <w:rPr>
          <w:rFonts w:ascii="仿宋" w:eastAsia="仿宋" w:hAnsi="仿宋"/>
          <w:sz w:val="28"/>
          <w:szCs w:val="28"/>
        </w:rPr>
      </w:pPr>
      <w:r>
        <w:rPr>
          <w:rFonts w:ascii="仿宋" w:eastAsia="仿宋" w:hAnsi="仿宋" w:hint="eastAsia"/>
          <w:sz w:val="28"/>
          <w:szCs w:val="28"/>
        </w:rPr>
        <w:t>本授权委托书声明：我系的法定代表人，现授权委托为我公司代理人，以本公司的名义参加本项目的响应活动。代理人在开标、评审、合同谈判过程中所签署的一切文件和处理与之有关的一切事务，我均予以承认。</w:t>
      </w:r>
    </w:p>
    <w:p w:rsidR="00DA3F20" w:rsidRDefault="00277A2B">
      <w:pPr>
        <w:spacing w:line="360" w:lineRule="auto"/>
        <w:ind w:firstLineChars="200" w:firstLine="560"/>
        <w:rPr>
          <w:rFonts w:ascii="仿宋" w:eastAsia="仿宋" w:hAnsi="仿宋"/>
          <w:sz w:val="28"/>
          <w:szCs w:val="28"/>
        </w:rPr>
      </w:pPr>
      <w:r>
        <w:rPr>
          <w:rFonts w:ascii="仿宋" w:eastAsia="仿宋" w:hAnsi="仿宋" w:hint="eastAsia"/>
          <w:sz w:val="28"/>
          <w:szCs w:val="28"/>
        </w:rPr>
        <w:t>被委托授权人无转委权。特此委托。</w:t>
      </w:r>
    </w:p>
    <w:p w:rsidR="00DA3F20" w:rsidRDefault="00277A2B">
      <w:pPr>
        <w:spacing w:line="360" w:lineRule="auto"/>
        <w:rPr>
          <w:rFonts w:ascii="仿宋" w:eastAsia="仿宋" w:hAnsi="仿宋"/>
          <w:sz w:val="28"/>
          <w:szCs w:val="28"/>
        </w:rPr>
      </w:pPr>
      <w:r>
        <w:rPr>
          <w:rFonts w:ascii="仿宋" w:eastAsia="仿宋" w:hAnsi="仿宋" w:hint="eastAsia"/>
          <w:sz w:val="28"/>
          <w:szCs w:val="28"/>
        </w:rPr>
        <w:t>被委托授权人身份证号：</w:t>
      </w:r>
    </w:p>
    <w:p w:rsidR="00DA3F20" w:rsidRDefault="00277A2B">
      <w:pPr>
        <w:spacing w:line="360" w:lineRule="auto"/>
        <w:rPr>
          <w:rFonts w:ascii="仿宋" w:eastAsia="仿宋" w:hAnsi="仿宋"/>
          <w:sz w:val="28"/>
          <w:szCs w:val="28"/>
        </w:rPr>
      </w:pPr>
      <w:r>
        <w:rPr>
          <w:rFonts w:ascii="仿宋" w:eastAsia="仿宋" w:hAnsi="仿宋" w:hint="eastAsia"/>
          <w:sz w:val="28"/>
          <w:szCs w:val="28"/>
        </w:rPr>
        <w:t>被委托授权人签字：</w:t>
      </w:r>
    </w:p>
    <w:p w:rsidR="00DA3F20" w:rsidRDefault="00DA3F20">
      <w:pPr>
        <w:spacing w:line="360" w:lineRule="auto"/>
        <w:rPr>
          <w:rFonts w:ascii="仿宋" w:eastAsia="仿宋" w:hAnsi="仿宋"/>
          <w:sz w:val="28"/>
          <w:szCs w:val="28"/>
        </w:rPr>
      </w:pPr>
    </w:p>
    <w:p w:rsidR="00DA3F20" w:rsidRDefault="00277A2B">
      <w:pPr>
        <w:spacing w:line="360" w:lineRule="auto"/>
        <w:rPr>
          <w:rFonts w:ascii="仿宋" w:eastAsia="仿宋" w:hAnsi="仿宋"/>
          <w:sz w:val="28"/>
          <w:szCs w:val="28"/>
        </w:rPr>
      </w:pPr>
      <w:r>
        <w:rPr>
          <w:rFonts w:ascii="仿宋" w:eastAsia="仿宋" w:hAnsi="仿宋" w:hint="eastAsia"/>
          <w:sz w:val="28"/>
          <w:szCs w:val="28"/>
        </w:rPr>
        <w:t>供应商全称（公章）：</w:t>
      </w:r>
    </w:p>
    <w:p w:rsidR="00DA3F20" w:rsidRDefault="00277A2B">
      <w:pPr>
        <w:spacing w:line="360" w:lineRule="auto"/>
        <w:rPr>
          <w:rFonts w:ascii="仿宋" w:eastAsia="仿宋" w:hAnsi="仿宋"/>
          <w:sz w:val="28"/>
          <w:szCs w:val="28"/>
        </w:rPr>
      </w:pPr>
      <w:r>
        <w:rPr>
          <w:rFonts w:ascii="仿宋" w:eastAsia="仿宋" w:hAnsi="仿宋" w:hint="eastAsia"/>
          <w:sz w:val="28"/>
          <w:szCs w:val="28"/>
        </w:rPr>
        <w:t>法定代表人（签字）：</w:t>
      </w:r>
    </w:p>
    <w:p w:rsidR="00DA3F20" w:rsidRDefault="00277A2B">
      <w:pPr>
        <w:spacing w:line="360" w:lineRule="auto"/>
        <w:rPr>
          <w:rFonts w:ascii="仿宋" w:eastAsia="仿宋" w:hAnsi="仿宋"/>
          <w:sz w:val="28"/>
          <w:szCs w:val="28"/>
        </w:rPr>
      </w:pPr>
      <w:r>
        <w:rPr>
          <w:rFonts w:ascii="仿宋" w:eastAsia="仿宋" w:hAnsi="仿宋"/>
          <w:sz w:val="28"/>
          <w:szCs w:val="28"/>
        </w:rPr>
        <w:t>响应日期</w:t>
      </w:r>
      <w:r>
        <w:rPr>
          <w:rFonts w:ascii="仿宋" w:eastAsia="仿宋" w:hAnsi="仿宋" w:hint="eastAsia"/>
          <w:sz w:val="28"/>
          <w:szCs w:val="28"/>
        </w:rPr>
        <w:t>：     年     月    日</w:t>
      </w:r>
    </w:p>
    <w:p w:rsidR="00DA3F20" w:rsidRDefault="00DA3F20">
      <w:pPr>
        <w:spacing w:line="360" w:lineRule="auto"/>
        <w:rPr>
          <w:rFonts w:ascii="仿宋" w:eastAsia="仿宋" w:hAnsi="仿宋"/>
          <w:sz w:val="28"/>
          <w:szCs w:val="28"/>
        </w:rPr>
      </w:pPr>
    </w:p>
    <w:p w:rsidR="00DA3F20" w:rsidRDefault="00277A2B">
      <w:pPr>
        <w:spacing w:line="360" w:lineRule="auto"/>
        <w:rPr>
          <w:rFonts w:ascii="仿宋" w:eastAsia="仿宋" w:hAnsi="仿宋"/>
          <w:sz w:val="28"/>
          <w:szCs w:val="28"/>
        </w:rPr>
      </w:pPr>
      <w:r>
        <w:rPr>
          <w:rFonts w:ascii="仿宋" w:eastAsia="仿宋" w:hAnsi="仿宋" w:hint="eastAsia"/>
          <w:sz w:val="28"/>
          <w:szCs w:val="28"/>
        </w:rPr>
        <w:t>注：提供被委托授权人的身份证复印件盖公章</w:t>
      </w:r>
    </w:p>
    <w:p w:rsidR="00DA3F20" w:rsidRDefault="00277A2B">
      <w:pPr>
        <w:widowControl/>
        <w:jc w:val="left"/>
        <w:rPr>
          <w:rFonts w:ascii="仿宋" w:eastAsia="仿宋" w:hAnsi="仿宋"/>
          <w:sz w:val="28"/>
          <w:szCs w:val="28"/>
        </w:rPr>
      </w:pPr>
      <w:r>
        <w:rPr>
          <w:rFonts w:ascii="仿宋" w:eastAsia="仿宋" w:hAnsi="仿宋"/>
          <w:sz w:val="28"/>
          <w:szCs w:val="28"/>
        </w:rPr>
        <w:br w:type="page"/>
      </w:r>
    </w:p>
    <w:p w:rsidR="00DA3F20" w:rsidRDefault="00277A2B">
      <w:pPr>
        <w:jc w:val="left"/>
        <w:rPr>
          <w:rFonts w:ascii="仿宋" w:eastAsia="仿宋" w:hAnsi="仿宋" w:cs="仿宋"/>
          <w:b/>
          <w:sz w:val="28"/>
          <w:szCs w:val="28"/>
        </w:rPr>
      </w:pPr>
      <w:r>
        <w:rPr>
          <w:rFonts w:ascii="仿宋" w:eastAsia="仿宋" w:hAnsi="仿宋" w:cs="仿宋"/>
          <w:b/>
          <w:sz w:val="28"/>
          <w:szCs w:val="28"/>
        </w:rPr>
        <w:lastRenderedPageBreak/>
        <w:t>附件</w:t>
      </w:r>
      <w:r>
        <w:rPr>
          <w:rFonts w:ascii="仿宋" w:eastAsia="仿宋" w:hAnsi="仿宋" w:cs="仿宋" w:hint="eastAsia"/>
          <w:b/>
          <w:sz w:val="28"/>
          <w:szCs w:val="28"/>
        </w:rPr>
        <w:t>4：投标人符合《政府采购法》第二十二条规定条件的声明函</w:t>
      </w:r>
    </w:p>
    <w:p w:rsidR="00DA3F20" w:rsidRDefault="00DA3F20">
      <w:pPr>
        <w:spacing w:line="460" w:lineRule="exact"/>
        <w:rPr>
          <w:rFonts w:ascii="宋体" w:eastAsia="宋体" w:hAnsi="宋体" w:cs="Times New Roman"/>
          <w:b/>
          <w:bCs/>
          <w:sz w:val="44"/>
          <w:szCs w:val="44"/>
        </w:rPr>
      </w:pPr>
    </w:p>
    <w:p w:rsidR="00DA3F20" w:rsidRDefault="00277A2B">
      <w:pPr>
        <w:spacing w:line="520" w:lineRule="exact"/>
        <w:ind w:firstLineChars="200" w:firstLine="560"/>
        <w:rPr>
          <w:rFonts w:ascii="仿宋" w:eastAsia="仿宋" w:hAnsi="仿宋" w:cs="Times New Roman"/>
          <w:b/>
          <w:bCs/>
          <w:sz w:val="28"/>
          <w:szCs w:val="28"/>
        </w:rPr>
      </w:pPr>
      <w:r>
        <w:rPr>
          <w:rFonts w:ascii="仿宋" w:eastAsia="仿宋" w:hAnsi="仿宋" w:cs="Times New Roman" w:hint="eastAsia"/>
          <w:bCs/>
          <w:sz w:val="28"/>
          <w:szCs w:val="28"/>
        </w:rPr>
        <w:t>我单位参加</w:t>
      </w:r>
      <w:r>
        <w:rPr>
          <w:rFonts w:ascii="仿宋" w:eastAsia="仿宋" w:hAnsi="仿宋" w:cs="Times New Roman" w:hint="eastAsia"/>
          <w:bCs/>
          <w:sz w:val="28"/>
          <w:szCs w:val="28"/>
          <w:u w:val="single"/>
        </w:rPr>
        <w:t>________________ _</w:t>
      </w:r>
      <w:r>
        <w:rPr>
          <w:rFonts w:ascii="仿宋" w:eastAsia="仿宋" w:hAnsi="仿宋" w:cs="Times New Roman" w:hint="eastAsia"/>
          <w:bCs/>
          <w:sz w:val="28"/>
          <w:szCs w:val="28"/>
        </w:rPr>
        <w:t>（项目名称），</w:t>
      </w:r>
      <w:r>
        <w:rPr>
          <w:rFonts w:ascii="仿宋" w:eastAsia="仿宋" w:hAnsi="仿宋" w:cs="Times New Roman" w:hint="eastAsia"/>
          <w:bCs/>
          <w:sz w:val="28"/>
          <w:szCs w:val="28"/>
          <w:u w:val="single"/>
        </w:rPr>
        <w:t>_______ __________</w:t>
      </w:r>
      <w:r>
        <w:rPr>
          <w:rFonts w:ascii="仿宋" w:eastAsia="仿宋" w:hAnsi="仿宋" w:cs="Times New Roman" w:hint="eastAsia"/>
          <w:bCs/>
          <w:sz w:val="28"/>
          <w:szCs w:val="28"/>
        </w:rPr>
        <w:t>（项目编号）投标活动。针对《中华人民共和国政府采购法》第二十二条规定做出如下声明：</w:t>
      </w:r>
    </w:p>
    <w:p w:rsidR="00DA3F20" w:rsidRDefault="00277A2B">
      <w:pPr>
        <w:spacing w:line="520" w:lineRule="exact"/>
        <w:ind w:firstLine="482"/>
        <w:rPr>
          <w:rFonts w:ascii="仿宋" w:eastAsia="仿宋" w:hAnsi="仿宋" w:cs="Times New Roman"/>
          <w:sz w:val="28"/>
          <w:szCs w:val="28"/>
        </w:rPr>
      </w:pPr>
      <w:r>
        <w:rPr>
          <w:rFonts w:ascii="仿宋" w:eastAsia="仿宋" w:hAnsi="仿宋" w:cs="Times New Roman" w:hint="eastAsia"/>
          <w:bCs/>
          <w:sz w:val="28"/>
          <w:szCs w:val="28"/>
        </w:rPr>
        <w:t>1.我单位具有独立承担民事责任的能力；</w:t>
      </w:r>
    </w:p>
    <w:p w:rsidR="00DA3F20" w:rsidRDefault="00277A2B">
      <w:pPr>
        <w:spacing w:line="520" w:lineRule="exact"/>
        <w:ind w:firstLine="482"/>
        <w:rPr>
          <w:rFonts w:ascii="仿宋" w:eastAsia="仿宋" w:hAnsi="仿宋" w:cs="Times New Roman"/>
          <w:sz w:val="28"/>
          <w:szCs w:val="28"/>
        </w:rPr>
      </w:pPr>
      <w:r>
        <w:rPr>
          <w:rFonts w:ascii="仿宋" w:eastAsia="仿宋" w:hAnsi="仿宋" w:cs="Times New Roman" w:hint="eastAsia"/>
          <w:sz w:val="28"/>
          <w:szCs w:val="28"/>
        </w:rPr>
        <w:t>2.我单位具有良好的商业信誉和健全的财务会计制度；</w:t>
      </w:r>
    </w:p>
    <w:p w:rsidR="00DA3F20" w:rsidRDefault="00277A2B">
      <w:pPr>
        <w:spacing w:line="520" w:lineRule="exact"/>
        <w:ind w:firstLine="482"/>
        <w:rPr>
          <w:rFonts w:ascii="仿宋" w:eastAsia="仿宋" w:hAnsi="仿宋" w:cs="Times New Roman"/>
          <w:sz w:val="28"/>
          <w:szCs w:val="28"/>
        </w:rPr>
      </w:pPr>
      <w:r>
        <w:rPr>
          <w:rFonts w:ascii="仿宋" w:eastAsia="仿宋" w:hAnsi="仿宋" w:cs="Times New Roman" w:hint="eastAsia"/>
          <w:sz w:val="28"/>
          <w:szCs w:val="28"/>
        </w:rPr>
        <w:t>3.我单位具有履行合同所必需的设备和专业技术能力；</w:t>
      </w:r>
    </w:p>
    <w:p w:rsidR="00DA3F20" w:rsidRDefault="00277A2B">
      <w:pPr>
        <w:spacing w:line="520" w:lineRule="exact"/>
        <w:ind w:firstLine="482"/>
        <w:rPr>
          <w:rFonts w:ascii="仿宋" w:eastAsia="仿宋" w:hAnsi="仿宋" w:cs="Times New Roman"/>
          <w:sz w:val="28"/>
          <w:szCs w:val="28"/>
        </w:rPr>
      </w:pPr>
      <w:r>
        <w:rPr>
          <w:rFonts w:ascii="仿宋" w:eastAsia="仿宋" w:hAnsi="仿宋" w:cs="Times New Roman" w:hint="eastAsia"/>
          <w:sz w:val="28"/>
          <w:szCs w:val="28"/>
        </w:rPr>
        <w:t>4.我单位有依法缴纳税收和社会保障资金的良好记录；</w:t>
      </w:r>
    </w:p>
    <w:p w:rsidR="00DA3F20" w:rsidRDefault="00277A2B">
      <w:pPr>
        <w:spacing w:line="520" w:lineRule="exact"/>
        <w:ind w:firstLine="482"/>
        <w:rPr>
          <w:rFonts w:ascii="仿宋" w:eastAsia="仿宋" w:hAnsi="仿宋" w:cs="Times New Roman"/>
          <w:sz w:val="28"/>
          <w:szCs w:val="28"/>
        </w:rPr>
      </w:pPr>
      <w:r>
        <w:rPr>
          <w:rFonts w:ascii="仿宋" w:eastAsia="仿宋" w:hAnsi="仿宋" w:cs="Times New Roman" w:hint="eastAsia"/>
          <w:sz w:val="28"/>
          <w:szCs w:val="28"/>
        </w:rPr>
        <w:t>5.我单位参加政府采购活动前三年内，在经营活动中没有重大违法记录；（1.供应商在参加政府采购活动前三年内因违法经营被禁止在一定期限内参加政府采购活动，期限届满的，可以参加政府采购活动。2.《中华人民共和国政府采购法实施条例》第十九条第一款规定的“较大数额罚款”认定为200万元以上的罚款，法律、行政法规以及国务院有关部门明确规定相关领域“较大数额罚款”标准高于200万元的，从其规定。）</w:t>
      </w:r>
    </w:p>
    <w:p w:rsidR="00DA3F20" w:rsidRDefault="00277A2B">
      <w:pPr>
        <w:spacing w:line="520" w:lineRule="exact"/>
        <w:ind w:firstLine="482"/>
        <w:rPr>
          <w:rFonts w:ascii="仿宋" w:eastAsia="仿宋" w:hAnsi="仿宋" w:cs="Times New Roman"/>
          <w:sz w:val="28"/>
          <w:szCs w:val="28"/>
        </w:rPr>
      </w:pPr>
      <w:r>
        <w:rPr>
          <w:rFonts w:ascii="仿宋" w:eastAsia="仿宋" w:hAnsi="仿宋" w:cs="Times New Roman" w:hint="eastAsia"/>
          <w:sz w:val="28"/>
          <w:szCs w:val="28"/>
        </w:rPr>
        <w:t>6.我单位满足法律、行政法规规定的其他条件。</w:t>
      </w:r>
    </w:p>
    <w:p w:rsidR="00DA3F20" w:rsidRDefault="00DA3F20">
      <w:pPr>
        <w:spacing w:line="500" w:lineRule="exact"/>
        <w:ind w:firstLine="482"/>
        <w:rPr>
          <w:rFonts w:ascii="仿宋" w:eastAsia="仿宋" w:hAnsi="仿宋" w:cs="Times New Roman"/>
          <w:sz w:val="28"/>
          <w:szCs w:val="28"/>
        </w:rPr>
      </w:pPr>
    </w:p>
    <w:p w:rsidR="00DA3F20" w:rsidRDefault="00DA3F20">
      <w:pPr>
        <w:spacing w:line="500" w:lineRule="exact"/>
        <w:rPr>
          <w:rFonts w:ascii="仿宋" w:eastAsia="仿宋" w:hAnsi="仿宋" w:cs="Times New Roman"/>
          <w:sz w:val="28"/>
          <w:szCs w:val="28"/>
        </w:rPr>
      </w:pPr>
    </w:p>
    <w:p w:rsidR="00DA3F20" w:rsidRDefault="00DA3F20">
      <w:pPr>
        <w:spacing w:line="500" w:lineRule="exact"/>
        <w:rPr>
          <w:rFonts w:ascii="仿宋" w:eastAsia="仿宋" w:hAnsi="仿宋" w:cs="Times New Roman"/>
          <w:bCs/>
          <w:sz w:val="28"/>
          <w:szCs w:val="28"/>
        </w:rPr>
      </w:pPr>
    </w:p>
    <w:p w:rsidR="00DA3F20" w:rsidRDefault="00DA3F20">
      <w:pPr>
        <w:spacing w:line="500" w:lineRule="exact"/>
        <w:rPr>
          <w:rFonts w:ascii="仿宋" w:eastAsia="仿宋" w:hAnsi="仿宋" w:cs="Times New Roman"/>
          <w:bCs/>
          <w:sz w:val="28"/>
          <w:szCs w:val="28"/>
        </w:rPr>
      </w:pPr>
    </w:p>
    <w:p w:rsidR="00DA3F20" w:rsidRDefault="00DA3F20">
      <w:pPr>
        <w:spacing w:line="500" w:lineRule="exact"/>
        <w:rPr>
          <w:rFonts w:ascii="仿宋" w:eastAsia="仿宋" w:hAnsi="仿宋" w:cs="Times New Roman"/>
          <w:bCs/>
          <w:sz w:val="28"/>
          <w:szCs w:val="28"/>
        </w:rPr>
      </w:pPr>
    </w:p>
    <w:p w:rsidR="00DA3F20" w:rsidRDefault="00277A2B">
      <w:pPr>
        <w:spacing w:line="460" w:lineRule="exact"/>
        <w:jc w:val="center"/>
        <w:rPr>
          <w:rFonts w:ascii="仿宋" w:eastAsia="仿宋" w:hAnsi="仿宋" w:cs="Times New Roman"/>
          <w:bCs/>
          <w:sz w:val="28"/>
          <w:szCs w:val="28"/>
        </w:rPr>
      </w:pPr>
      <w:r>
        <w:rPr>
          <w:rFonts w:ascii="仿宋" w:eastAsia="仿宋" w:hAnsi="仿宋" w:cs="Times New Roman" w:hint="eastAsia"/>
          <w:bCs/>
          <w:sz w:val="28"/>
          <w:szCs w:val="28"/>
        </w:rPr>
        <w:t>承诺人名称（公章）：</w:t>
      </w:r>
    </w:p>
    <w:p w:rsidR="00DA3F20" w:rsidRDefault="00DA3F20">
      <w:pPr>
        <w:spacing w:line="460" w:lineRule="exact"/>
        <w:jc w:val="right"/>
        <w:rPr>
          <w:rFonts w:ascii="仿宋" w:eastAsia="仿宋" w:hAnsi="仿宋" w:cs="Times New Roman"/>
          <w:bCs/>
          <w:sz w:val="28"/>
          <w:szCs w:val="28"/>
        </w:rPr>
      </w:pPr>
    </w:p>
    <w:p w:rsidR="00DA3F20" w:rsidRDefault="00277A2B">
      <w:pPr>
        <w:widowControl/>
        <w:shd w:val="clear" w:color="auto" w:fill="FFFFFF"/>
        <w:spacing w:line="360" w:lineRule="auto"/>
        <w:jc w:val="left"/>
        <w:rPr>
          <w:rFonts w:ascii="仿宋" w:eastAsia="仿宋" w:hAnsi="仿宋" w:cs="仿宋"/>
          <w:b/>
          <w:sz w:val="28"/>
          <w:szCs w:val="28"/>
        </w:rPr>
      </w:pPr>
      <w:r>
        <w:rPr>
          <w:rFonts w:ascii="仿宋" w:eastAsia="仿宋" w:hAnsi="仿宋" w:cs="Times New Roman" w:hint="eastAsia"/>
          <w:bCs/>
          <w:sz w:val="28"/>
          <w:szCs w:val="28"/>
        </w:rPr>
        <w:t xml:space="preserve">                                           年     月    日</w:t>
      </w: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DA3F20">
      <w:pPr>
        <w:widowControl/>
        <w:shd w:val="clear" w:color="auto" w:fill="FFFFFF"/>
        <w:spacing w:line="360" w:lineRule="auto"/>
        <w:jc w:val="left"/>
        <w:rPr>
          <w:rFonts w:ascii="仿宋" w:eastAsia="仿宋" w:hAnsi="仿宋" w:cs="仿宋"/>
          <w:b/>
          <w:sz w:val="28"/>
          <w:szCs w:val="28"/>
        </w:rPr>
      </w:pPr>
    </w:p>
    <w:p w:rsidR="00DA3F20" w:rsidRDefault="00277A2B">
      <w:pPr>
        <w:widowControl/>
        <w:shd w:val="clear" w:color="auto" w:fill="FFFFFF"/>
        <w:spacing w:line="360" w:lineRule="auto"/>
        <w:jc w:val="left"/>
        <w:rPr>
          <w:rFonts w:ascii="仿宋" w:eastAsia="仿宋" w:hAnsi="仿宋" w:cs="仿宋"/>
          <w:b/>
          <w:sz w:val="28"/>
          <w:szCs w:val="28"/>
        </w:rPr>
      </w:pPr>
      <w:r>
        <w:rPr>
          <w:rFonts w:ascii="仿宋" w:eastAsia="仿宋" w:hAnsi="仿宋" w:cs="仿宋"/>
          <w:b/>
          <w:sz w:val="28"/>
          <w:szCs w:val="28"/>
        </w:rPr>
        <w:lastRenderedPageBreak/>
        <w:t>附件</w:t>
      </w:r>
      <w:r>
        <w:rPr>
          <w:rFonts w:ascii="仿宋" w:eastAsia="仿宋" w:hAnsi="仿宋" w:cs="仿宋" w:hint="eastAsia"/>
          <w:b/>
          <w:sz w:val="28"/>
          <w:szCs w:val="28"/>
        </w:rPr>
        <w:t>5：供应商情况一览表</w:t>
      </w:r>
    </w:p>
    <w:p w:rsidR="00DA3F20" w:rsidRDefault="00277A2B">
      <w:pPr>
        <w:spacing w:line="360" w:lineRule="auto"/>
        <w:jc w:val="center"/>
        <w:rPr>
          <w:rFonts w:ascii="仿宋" w:eastAsia="仿宋" w:hAnsi="仿宋"/>
          <w:b/>
          <w:sz w:val="32"/>
          <w:szCs w:val="28"/>
        </w:rPr>
      </w:pPr>
      <w:r>
        <w:rPr>
          <w:rFonts w:ascii="仿宋" w:eastAsia="仿宋" w:hAnsi="仿宋" w:hint="eastAsia"/>
          <w:b/>
          <w:sz w:val="32"/>
          <w:szCs w:val="28"/>
        </w:rPr>
        <w:t>情况一览表</w:t>
      </w:r>
    </w:p>
    <w:tbl>
      <w:tblPr>
        <w:tblW w:w="96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15"/>
        <w:gridCol w:w="851"/>
        <w:gridCol w:w="708"/>
        <w:gridCol w:w="1561"/>
        <w:gridCol w:w="1135"/>
        <w:gridCol w:w="851"/>
        <w:gridCol w:w="141"/>
        <w:gridCol w:w="271"/>
        <w:gridCol w:w="1002"/>
        <w:gridCol w:w="271"/>
        <w:gridCol w:w="1150"/>
        <w:gridCol w:w="851"/>
      </w:tblGrid>
      <w:tr w:rsidR="00DA3F20">
        <w:trPr>
          <w:trHeight w:val="397"/>
          <w:jc w:val="center"/>
        </w:trPr>
        <w:tc>
          <w:tcPr>
            <w:tcW w:w="1666" w:type="dxa"/>
            <w:gridSpan w:val="2"/>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单位名称</w:t>
            </w:r>
          </w:p>
        </w:tc>
        <w:tc>
          <w:tcPr>
            <w:tcW w:w="7941" w:type="dxa"/>
            <w:gridSpan w:val="10"/>
            <w:vAlign w:val="center"/>
          </w:tcPr>
          <w:p w:rsidR="00DA3F20" w:rsidRDefault="00DA3F20">
            <w:pPr>
              <w:spacing w:line="360" w:lineRule="auto"/>
              <w:rPr>
                <w:rFonts w:ascii="仿宋" w:eastAsia="仿宋" w:hAnsi="仿宋"/>
                <w:sz w:val="24"/>
                <w:szCs w:val="24"/>
              </w:rPr>
            </w:pPr>
          </w:p>
        </w:tc>
      </w:tr>
      <w:tr w:rsidR="00DA3F20">
        <w:trPr>
          <w:trHeight w:val="397"/>
          <w:jc w:val="center"/>
        </w:trPr>
        <w:tc>
          <w:tcPr>
            <w:tcW w:w="2374" w:type="dxa"/>
            <w:gridSpan w:val="3"/>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单位优势及特长</w:t>
            </w:r>
          </w:p>
        </w:tc>
        <w:tc>
          <w:tcPr>
            <w:tcW w:w="7233" w:type="dxa"/>
            <w:gridSpan w:val="9"/>
            <w:vAlign w:val="center"/>
          </w:tcPr>
          <w:p w:rsidR="00DA3F20" w:rsidRDefault="00DA3F20">
            <w:pPr>
              <w:spacing w:line="360" w:lineRule="auto"/>
              <w:rPr>
                <w:rFonts w:ascii="仿宋" w:eastAsia="仿宋" w:hAnsi="仿宋"/>
                <w:sz w:val="24"/>
                <w:szCs w:val="24"/>
              </w:rPr>
            </w:pPr>
          </w:p>
        </w:tc>
      </w:tr>
      <w:tr w:rsidR="00DA3F20">
        <w:trPr>
          <w:cantSplit/>
          <w:trHeight w:val="397"/>
          <w:jc w:val="center"/>
        </w:trPr>
        <w:tc>
          <w:tcPr>
            <w:tcW w:w="815" w:type="dxa"/>
            <w:vMerge w:val="restart"/>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单位</w:t>
            </w:r>
          </w:p>
          <w:p w:rsidR="00DA3F20" w:rsidRDefault="00277A2B">
            <w:pPr>
              <w:spacing w:line="360" w:lineRule="auto"/>
              <w:rPr>
                <w:rFonts w:ascii="仿宋" w:eastAsia="仿宋" w:hAnsi="仿宋"/>
                <w:sz w:val="24"/>
                <w:szCs w:val="24"/>
              </w:rPr>
            </w:pPr>
            <w:r>
              <w:rPr>
                <w:rFonts w:ascii="仿宋" w:eastAsia="仿宋" w:hAnsi="仿宋" w:hint="eastAsia"/>
                <w:sz w:val="24"/>
                <w:szCs w:val="24"/>
              </w:rPr>
              <w:t>概况</w:t>
            </w:r>
          </w:p>
        </w:tc>
        <w:tc>
          <w:tcPr>
            <w:tcW w:w="1559" w:type="dxa"/>
            <w:gridSpan w:val="2"/>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职工总数</w:t>
            </w:r>
          </w:p>
        </w:tc>
        <w:tc>
          <w:tcPr>
            <w:tcW w:w="1561" w:type="dxa"/>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人</w:t>
            </w:r>
          </w:p>
        </w:tc>
        <w:tc>
          <w:tcPr>
            <w:tcW w:w="1135" w:type="dxa"/>
            <w:vMerge w:val="restart"/>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上一年主要经济指标</w:t>
            </w:r>
          </w:p>
        </w:tc>
        <w:tc>
          <w:tcPr>
            <w:tcW w:w="992" w:type="dxa"/>
            <w:gridSpan w:val="2"/>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营业额</w:t>
            </w:r>
          </w:p>
        </w:tc>
        <w:tc>
          <w:tcPr>
            <w:tcW w:w="1273" w:type="dxa"/>
            <w:gridSpan w:val="2"/>
            <w:vAlign w:val="center"/>
          </w:tcPr>
          <w:p w:rsidR="00DA3F20" w:rsidRDefault="00DA3F20">
            <w:pPr>
              <w:spacing w:line="360" w:lineRule="auto"/>
              <w:rPr>
                <w:rFonts w:ascii="仿宋" w:eastAsia="仿宋" w:hAnsi="仿宋"/>
                <w:sz w:val="24"/>
                <w:szCs w:val="24"/>
              </w:rPr>
            </w:pPr>
          </w:p>
        </w:tc>
        <w:tc>
          <w:tcPr>
            <w:tcW w:w="1421" w:type="dxa"/>
            <w:gridSpan w:val="2"/>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实现利润</w:t>
            </w:r>
          </w:p>
        </w:tc>
        <w:tc>
          <w:tcPr>
            <w:tcW w:w="851" w:type="dxa"/>
            <w:vAlign w:val="center"/>
          </w:tcPr>
          <w:p w:rsidR="00DA3F20" w:rsidRDefault="00DA3F20">
            <w:pPr>
              <w:spacing w:line="360" w:lineRule="auto"/>
              <w:rPr>
                <w:rFonts w:ascii="仿宋" w:eastAsia="仿宋" w:hAnsi="仿宋"/>
                <w:sz w:val="24"/>
                <w:szCs w:val="24"/>
              </w:rPr>
            </w:pPr>
          </w:p>
        </w:tc>
      </w:tr>
      <w:tr w:rsidR="00DA3F20">
        <w:trPr>
          <w:cantSplit/>
          <w:trHeight w:val="397"/>
          <w:jc w:val="center"/>
        </w:trPr>
        <w:tc>
          <w:tcPr>
            <w:tcW w:w="815" w:type="dxa"/>
            <w:vMerge/>
            <w:vAlign w:val="center"/>
          </w:tcPr>
          <w:p w:rsidR="00DA3F20" w:rsidRDefault="00DA3F20">
            <w:pPr>
              <w:spacing w:line="360" w:lineRule="auto"/>
              <w:rPr>
                <w:rFonts w:ascii="仿宋" w:eastAsia="仿宋" w:hAnsi="仿宋"/>
                <w:sz w:val="24"/>
                <w:szCs w:val="24"/>
              </w:rPr>
            </w:pPr>
          </w:p>
        </w:tc>
        <w:tc>
          <w:tcPr>
            <w:tcW w:w="1559" w:type="dxa"/>
            <w:gridSpan w:val="2"/>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流动资金</w:t>
            </w:r>
          </w:p>
        </w:tc>
        <w:tc>
          <w:tcPr>
            <w:tcW w:w="1561" w:type="dxa"/>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万元</w:t>
            </w:r>
          </w:p>
        </w:tc>
        <w:tc>
          <w:tcPr>
            <w:tcW w:w="1135" w:type="dxa"/>
            <w:vMerge/>
            <w:vAlign w:val="center"/>
          </w:tcPr>
          <w:p w:rsidR="00DA3F20" w:rsidRDefault="00DA3F20">
            <w:pPr>
              <w:spacing w:line="360" w:lineRule="auto"/>
              <w:rPr>
                <w:rFonts w:ascii="仿宋" w:eastAsia="仿宋" w:hAnsi="仿宋"/>
                <w:sz w:val="24"/>
                <w:szCs w:val="24"/>
              </w:rPr>
            </w:pPr>
          </w:p>
        </w:tc>
        <w:tc>
          <w:tcPr>
            <w:tcW w:w="992" w:type="dxa"/>
            <w:gridSpan w:val="2"/>
            <w:vMerge w:val="restart"/>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主要</w:t>
            </w:r>
          </w:p>
          <w:p w:rsidR="00DA3F20" w:rsidRDefault="00277A2B">
            <w:pPr>
              <w:spacing w:line="360" w:lineRule="auto"/>
              <w:rPr>
                <w:rFonts w:ascii="仿宋" w:eastAsia="仿宋" w:hAnsi="仿宋"/>
                <w:sz w:val="24"/>
                <w:szCs w:val="24"/>
              </w:rPr>
            </w:pPr>
            <w:r>
              <w:rPr>
                <w:rFonts w:ascii="仿宋" w:eastAsia="仿宋" w:hAnsi="仿宋" w:hint="eastAsia"/>
                <w:sz w:val="24"/>
                <w:szCs w:val="24"/>
              </w:rPr>
              <w:t>产品</w:t>
            </w:r>
          </w:p>
        </w:tc>
        <w:tc>
          <w:tcPr>
            <w:tcW w:w="3545" w:type="dxa"/>
            <w:gridSpan w:val="5"/>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1.</w:t>
            </w:r>
          </w:p>
        </w:tc>
      </w:tr>
      <w:tr w:rsidR="00DA3F20">
        <w:trPr>
          <w:cantSplit/>
          <w:trHeight w:val="1116"/>
          <w:jc w:val="center"/>
        </w:trPr>
        <w:tc>
          <w:tcPr>
            <w:tcW w:w="815" w:type="dxa"/>
            <w:vMerge/>
            <w:vAlign w:val="center"/>
          </w:tcPr>
          <w:p w:rsidR="00DA3F20" w:rsidRDefault="00DA3F20">
            <w:pPr>
              <w:spacing w:line="360" w:lineRule="auto"/>
              <w:rPr>
                <w:rFonts w:ascii="仿宋" w:eastAsia="仿宋" w:hAnsi="仿宋"/>
                <w:sz w:val="24"/>
                <w:szCs w:val="24"/>
              </w:rPr>
            </w:pPr>
          </w:p>
        </w:tc>
        <w:tc>
          <w:tcPr>
            <w:tcW w:w="1559" w:type="dxa"/>
            <w:gridSpan w:val="2"/>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固定资产</w:t>
            </w:r>
          </w:p>
          <w:p w:rsidR="00DA3F20" w:rsidRDefault="00277A2B">
            <w:pPr>
              <w:spacing w:line="360" w:lineRule="auto"/>
              <w:rPr>
                <w:rFonts w:ascii="仿宋" w:eastAsia="仿宋" w:hAnsi="仿宋"/>
                <w:sz w:val="24"/>
                <w:szCs w:val="24"/>
              </w:rPr>
            </w:pPr>
            <w:r>
              <w:rPr>
                <w:rFonts w:ascii="仿宋" w:eastAsia="仿宋" w:hAnsi="仿宋" w:hint="eastAsia"/>
                <w:sz w:val="24"/>
                <w:szCs w:val="24"/>
              </w:rPr>
              <w:t>（万元）</w:t>
            </w:r>
          </w:p>
        </w:tc>
        <w:tc>
          <w:tcPr>
            <w:tcW w:w="1561" w:type="dxa"/>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原值：</w:t>
            </w:r>
          </w:p>
          <w:p w:rsidR="00DA3F20" w:rsidRDefault="00277A2B">
            <w:pPr>
              <w:spacing w:line="360" w:lineRule="auto"/>
              <w:rPr>
                <w:rFonts w:ascii="仿宋" w:eastAsia="仿宋" w:hAnsi="仿宋"/>
                <w:sz w:val="24"/>
                <w:szCs w:val="24"/>
              </w:rPr>
            </w:pPr>
            <w:r>
              <w:rPr>
                <w:rFonts w:ascii="仿宋" w:eastAsia="仿宋" w:hAnsi="仿宋" w:hint="eastAsia"/>
                <w:sz w:val="24"/>
                <w:szCs w:val="24"/>
              </w:rPr>
              <w:t>净值：</w:t>
            </w:r>
          </w:p>
        </w:tc>
        <w:tc>
          <w:tcPr>
            <w:tcW w:w="1135" w:type="dxa"/>
            <w:vMerge/>
            <w:vAlign w:val="center"/>
          </w:tcPr>
          <w:p w:rsidR="00DA3F20" w:rsidRDefault="00DA3F20">
            <w:pPr>
              <w:spacing w:line="360" w:lineRule="auto"/>
              <w:rPr>
                <w:rFonts w:ascii="仿宋" w:eastAsia="仿宋" w:hAnsi="仿宋"/>
                <w:sz w:val="24"/>
                <w:szCs w:val="24"/>
              </w:rPr>
            </w:pPr>
          </w:p>
        </w:tc>
        <w:tc>
          <w:tcPr>
            <w:tcW w:w="992" w:type="dxa"/>
            <w:gridSpan w:val="2"/>
            <w:vMerge/>
            <w:vAlign w:val="center"/>
          </w:tcPr>
          <w:p w:rsidR="00DA3F20" w:rsidRDefault="00DA3F20">
            <w:pPr>
              <w:spacing w:line="360" w:lineRule="auto"/>
              <w:rPr>
                <w:rFonts w:ascii="仿宋" w:eastAsia="仿宋" w:hAnsi="仿宋"/>
                <w:sz w:val="24"/>
                <w:szCs w:val="24"/>
              </w:rPr>
            </w:pPr>
          </w:p>
        </w:tc>
        <w:tc>
          <w:tcPr>
            <w:tcW w:w="3545" w:type="dxa"/>
            <w:gridSpan w:val="5"/>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2.</w:t>
            </w:r>
          </w:p>
        </w:tc>
      </w:tr>
      <w:tr w:rsidR="00DA3F20">
        <w:trPr>
          <w:cantSplit/>
          <w:trHeight w:val="397"/>
          <w:jc w:val="center"/>
        </w:trPr>
        <w:tc>
          <w:tcPr>
            <w:tcW w:w="815" w:type="dxa"/>
            <w:vMerge/>
            <w:vAlign w:val="center"/>
          </w:tcPr>
          <w:p w:rsidR="00DA3F20" w:rsidRDefault="00DA3F20">
            <w:pPr>
              <w:spacing w:line="360" w:lineRule="auto"/>
              <w:rPr>
                <w:rFonts w:ascii="仿宋" w:eastAsia="仿宋" w:hAnsi="仿宋"/>
                <w:sz w:val="24"/>
                <w:szCs w:val="24"/>
              </w:rPr>
            </w:pPr>
          </w:p>
        </w:tc>
        <w:tc>
          <w:tcPr>
            <w:tcW w:w="1559" w:type="dxa"/>
            <w:gridSpan w:val="2"/>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占地面积</w:t>
            </w:r>
          </w:p>
        </w:tc>
        <w:tc>
          <w:tcPr>
            <w:tcW w:w="1561" w:type="dxa"/>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M2</w:t>
            </w:r>
          </w:p>
        </w:tc>
        <w:tc>
          <w:tcPr>
            <w:tcW w:w="1135" w:type="dxa"/>
            <w:vMerge/>
            <w:vAlign w:val="center"/>
          </w:tcPr>
          <w:p w:rsidR="00DA3F20" w:rsidRDefault="00DA3F20">
            <w:pPr>
              <w:spacing w:line="360" w:lineRule="auto"/>
              <w:rPr>
                <w:rFonts w:ascii="仿宋" w:eastAsia="仿宋" w:hAnsi="仿宋"/>
                <w:sz w:val="24"/>
                <w:szCs w:val="24"/>
              </w:rPr>
            </w:pPr>
          </w:p>
        </w:tc>
        <w:tc>
          <w:tcPr>
            <w:tcW w:w="992" w:type="dxa"/>
            <w:gridSpan w:val="2"/>
            <w:vMerge/>
            <w:vAlign w:val="center"/>
          </w:tcPr>
          <w:p w:rsidR="00DA3F20" w:rsidRDefault="00DA3F20">
            <w:pPr>
              <w:spacing w:line="360" w:lineRule="auto"/>
              <w:rPr>
                <w:rFonts w:ascii="仿宋" w:eastAsia="仿宋" w:hAnsi="仿宋"/>
                <w:sz w:val="24"/>
                <w:szCs w:val="24"/>
              </w:rPr>
            </w:pPr>
          </w:p>
        </w:tc>
        <w:tc>
          <w:tcPr>
            <w:tcW w:w="3545" w:type="dxa"/>
            <w:gridSpan w:val="5"/>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3.</w:t>
            </w:r>
          </w:p>
        </w:tc>
      </w:tr>
      <w:tr w:rsidR="00DA3F20">
        <w:trPr>
          <w:cantSplit/>
          <w:trHeight w:val="397"/>
          <w:jc w:val="center"/>
        </w:trPr>
        <w:tc>
          <w:tcPr>
            <w:tcW w:w="815" w:type="dxa"/>
            <w:vMerge w:val="restart"/>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本次</w:t>
            </w:r>
          </w:p>
          <w:p w:rsidR="00DA3F20" w:rsidRDefault="00277A2B">
            <w:pPr>
              <w:spacing w:line="360" w:lineRule="auto"/>
              <w:rPr>
                <w:rFonts w:ascii="仿宋" w:eastAsia="仿宋" w:hAnsi="仿宋"/>
                <w:sz w:val="24"/>
                <w:szCs w:val="24"/>
              </w:rPr>
            </w:pPr>
            <w:r>
              <w:rPr>
                <w:rFonts w:ascii="仿宋" w:eastAsia="仿宋" w:hAnsi="仿宋" w:hint="eastAsia"/>
                <w:sz w:val="24"/>
                <w:szCs w:val="24"/>
              </w:rPr>
              <w:t>响应</w:t>
            </w:r>
          </w:p>
          <w:p w:rsidR="00DA3F20" w:rsidRDefault="00277A2B">
            <w:pPr>
              <w:spacing w:line="360" w:lineRule="auto"/>
              <w:rPr>
                <w:rFonts w:ascii="仿宋" w:eastAsia="仿宋" w:hAnsi="仿宋"/>
                <w:sz w:val="24"/>
                <w:szCs w:val="24"/>
              </w:rPr>
            </w:pPr>
            <w:r>
              <w:rPr>
                <w:rFonts w:ascii="仿宋" w:eastAsia="仿宋" w:hAnsi="仿宋" w:hint="eastAsia"/>
                <w:sz w:val="24"/>
                <w:szCs w:val="24"/>
              </w:rPr>
              <w:t>产品</w:t>
            </w:r>
          </w:p>
          <w:p w:rsidR="00DA3F20" w:rsidRDefault="00277A2B">
            <w:pPr>
              <w:spacing w:line="360" w:lineRule="auto"/>
              <w:rPr>
                <w:rFonts w:ascii="仿宋" w:eastAsia="仿宋" w:hAnsi="仿宋"/>
                <w:sz w:val="24"/>
                <w:szCs w:val="24"/>
              </w:rPr>
            </w:pPr>
            <w:r>
              <w:rPr>
                <w:rFonts w:ascii="仿宋" w:eastAsia="仿宋" w:hAnsi="仿宋" w:hint="eastAsia"/>
                <w:sz w:val="24"/>
                <w:szCs w:val="24"/>
              </w:rPr>
              <w:t>情况</w:t>
            </w:r>
          </w:p>
        </w:tc>
        <w:tc>
          <w:tcPr>
            <w:tcW w:w="1559" w:type="dxa"/>
            <w:gridSpan w:val="2"/>
            <w:vAlign w:val="center"/>
          </w:tcPr>
          <w:p w:rsidR="00DA3F20" w:rsidRDefault="00277A2B">
            <w:pPr>
              <w:spacing w:line="360" w:lineRule="auto"/>
              <w:jc w:val="center"/>
              <w:rPr>
                <w:rFonts w:ascii="仿宋" w:eastAsia="仿宋" w:hAnsi="仿宋"/>
                <w:sz w:val="24"/>
                <w:szCs w:val="24"/>
              </w:rPr>
            </w:pPr>
            <w:r>
              <w:rPr>
                <w:rFonts w:ascii="仿宋" w:eastAsia="仿宋" w:hAnsi="仿宋" w:hint="eastAsia"/>
                <w:sz w:val="24"/>
                <w:szCs w:val="24"/>
              </w:rPr>
              <w:t>本次响应产品名称</w:t>
            </w:r>
          </w:p>
        </w:tc>
        <w:tc>
          <w:tcPr>
            <w:tcW w:w="1561" w:type="dxa"/>
            <w:vAlign w:val="center"/>
          </w:tcPr>
          <w:p w:rsidR="00DA3F20" w:rsidRDefault="00277A2B">
            <w:pPr>
              <w:spacing w:line="360" w:lineRule="auto"/>
              <w:jc w:val="center"/>
              <w:rPr>
                <w:rFonts w:ascii="仿宋" w:eastAsia="仿宋" w:hAnsi="仿宋"/>
                <w:sz w:val="24"/>
                <w:szCs w:val="24"/>
              </w:rPr>
            </w:pPr>
            <w:r>
              <w:rPr>
                <w:rFonts w:ascii="仿宋" w:eastAsia="仿宋" w:hAnsi="仿宋" w:hint="eastAsia"/>
                <w:sz w:val="24"/>
                <w:szCs w:val="24"/>
              </w:rPr>
              <w:t>型    号</w:t>
            </w:r>
          </w:p>
        </w:tc>
        <w:tc>
          <w:tcPr>
            <w:tcW w:w="1135" w:type="dxa"/>
            <w:vAlign w:val="center"/>
          </w:tcPr>
          <w:p w:rsidR="00DA3F20" w:rsidRDefault="00277A2B">
            <w:pPr>
              <w:spacing w:line="360" w:lineRule="auto"/>
              <w:jc w:val="center"/>
              <w:rPr>
                <w:rFonts w:ascii="仿宋" w:eastAsia="仿宋" w:hAnsi="仿宋"/>
                <w:sz w:val="24"/>
                <w:szCs w:val="24"/>
              </w:rPr>
            </w:pPr>
            <w:r>
              <w:rPr>
                <w:rFonts w:ascii="仿宋" w:eastAsia="仿宋" w:hAnsi="仿宋" w:hint="eastAsia"/>
                <w:sz w:val="24"/>
                <w:szCs w:val="24"/>
              </w:rPr>
              <w:t>上年产销量</w:t>
            </w:r>
          </w:p>
        </w:tc>
        <w:tc>
          <w:tcPr>
            <w:tcW w:w="1263" w:type="dxa"/>
            <w:gridSpan w:val="3"/>
            <w:vAlign w:val="center"/>
          </w:tcPr>
          <w:p w:rsidR="00DA3F20" w:rsidRDefault="00277A2B">
            <w:pPr>
              <w:spacing w:line="360" w:lineRule="auto"/>
              <w:jc w:val="center"/>
              <w:rPr>
                <w:rFonts w:ascii="仿宋" w:eastAsia="仿宋" w:hAnsi="仿宋"/>
                <w:sz w:val="24"/>
                <w:szCs w:val="24"/>
              </w:rPr>
            </w:pPr>
            <w:r>
              <w:rPr>
                <w:rFonts w:ascii="仿宋" w:eastAsia="仿宋" w:hAnsi="仿宋" w:hint="eastAsia"/>
                <w:sz w:val="24"/>
                <w:szCs w:val="24"/>
              </w:rPr>
              <w:t>产品技术</w:t>
            </w:r>
          </w:p>
          <w:p w:rsidR="00DA3F20" w:rsidRDefault="00277A2B">
            <w:pPr>
              <w:spacing w:line="360" w:lineRule="auto"/>
              <w:jc w:val="center"/>
              <w:rPr>
                <w:rFonts w:ascii="仿宋" w:eastAsia="仿宋" w:hAnsi="仿宋"/>
                <w:sz w:val="24"/>
                <w:szCs w:val="24"/>
              </w:rPr>
            </w:pPr>
            <w:r>
              <w:rPr>
                <w:rFonts w:ascii="仿宋" w:eastAsia="仿宋" w:hAnsi="仿宋" w:hint="eastAsia"/>
                <w:sz w:val="24"/>
                <w:szCs w:val="24"/>
              </w:rPr>
              <w:t>先进水平</w:t>
            </w:r>
          </w:p>
        </w:tc>
        <w:tc>
          <w:tcPr>
            <w:tcW w:w="1273" w:type="dxa"/>
            <w:gridSpan w:val="2"/>
            <w:vAlign w:val="center"/>
          </w:tcPr>
          <w:p w:rsidR="00DA3F20" w:rsidRDefault="00277A2B">
            <w:pPr>
              <w:spacing w:line="360" w:lineRule="auto"/>
              <w:jc w:val="center"/>
              <w:rPr>
                <w:rFonts w:ascii="仿宋" w:eastAsia="仿宋" w:hAnsi="仿宋"/>
                <w:sz w:val="24"/>
                <w:szCs w:val="24"/>
              </w:rPr>
            </w:pPr>
            <w:r>
              <w:rPr>
                <w:rFonts w:ascii="仿宋" w:eastAsia="仿宋" w:hAnsi="仿宋" w:hint="eastAsia"/>
                <w:sz w:val="24"/>
                <w:szCs w:val="24"/>
              </w:rPr>
              <w:t>曾获何级</w:t>
            </w:r>
          </w:p>
          <w:p w:rsidR="00DA3F20" w:rsidRDefault="00277A2B">
            <w:pPr>
              <w:spacing w:line="360" w:lineRule="auto"/>
              <w:jc w:val="center"/>
              <w:rPr>
                <w:rFonts w:ascii="仿宋" w:eastAsia="仿宋" w:hAnsi="仿宋"/>
                <w:sz w:val="24"/>
                <w:szCs w:val="24"/>
              </w:rPr>
            </w:pPr>
            <w:r>
              <w:rPr>
                <w:rFonts w:ascii="仿宋" w:eastAsia="仿宋" w:hAnsi="仿宋" w:hint="eastAsia"/>
                <w:sz w:val="24"/>
                <w:szCs w:val="24"/>
              </w:rPr>
              <w:t>何种奖励</w:t>
            </w:r>
          </w:p>
        </w:tc>
        <w:tc>
          <w:tcPr>
            <w:tcW w:w="2001" w:type="dxa"/>
            <w:gridSpan w:val="2"/>
            <w:vAlign w:val="center"/>
          </w:tcPr>
          <w:p w:rsidR="00DA3F20" w:rsidRDefault="00277A2B">
            <w:pPr>
              <w:spacing w:line="360" w:lineRule="auto"/>
              <w:jc w:val="center"/>
              <w:rPr>
                <w:rFonts w:ascii="仿宋" w:eastAsia="仿宋" w:hAnsi="仿宋"/>
                <w:sz w:val="24"/>
                <w:szCs w:val="24"/>
              </w:rPr>
            </w:pPr>
            <w:r>
              <w:rPr>
                <w:rFonts w:ascii="仿宋" w:eastAsia="仿宋" w:hAnsi="仿宋" w:hint="eastAsia"/>
                <w:sz w:val="24"/>
                <w:szCs w:val="24"/>
              </w:rPr>
              <w:t>主要用户名称</w:t>
            </w:r>
          </w:p>
        </w:tc>
      </w:tr>
      <w:tr w:rsidR="00DA3F20">
        <w:trPr>
          <w:cantSplit/>
          <w:trHeight w:val="397"/>
          <w:jc w:val="center"/>
        </w:trPr>
        <w:tc>
          <w:tcPr>
            <w:tcW w:w="815" w:type="dxa"/>
            <w:vMerge/>
            <w:vAlign w:val="center"/>
          </w:tcPr>
          <w:p w:rsidR="00DA3F20" w:rsidRDefault="00DA3F20">
            <w:pPr>
              <w:spacing w:line="360" w:lineRule="auto"/>
              <w:rPr>
                <w:rFonts w:ascii="仿宋" w:eastAsia="仿宋" w:hAnsi="仿宋"/>
                <w:sz w:val="24"/>
                <w:szCs w:val="24"/>
              </w:rPr>
            </w:pPr>
          </w:p>
        </w:tc>
        <w:tc>
          <w:tcPr>
            <w:tcW w:w="1559" w:type="dxa"/>
            <w:gridSpan w:val="2"/>
            <w:vAlign w:val="center"/>
          </w:tcPr>
          <w:p w:rsidR="00DA3F20" w:rsidRDefault="00DA3F20">
            <w:pPr>
              <w:spacing w:line="360" w:lineRule="auto"/>
              <w:rPr>
                <w:rFonts w:ascii="仿宋" w:eastAsia="仿宋" w:hAnsi="仿宋"/>
                <w:sz w:val="24"/>
                <w:szCs w:val="24"/>
              </w:rPr>
            </w:pPr>
          </w:p>
        </w:tc>
        <w:tc>
          <w:tcPr>
            <w:tcW w:w="1561" w:type="dxa"/>
            <w:vAlign w:val="center"/>
          </w:tcPr>
          <w:p w:rsidR="00DA3F20" w:rsidRDefault="00DA3F20">
            <w:pPr>
              <w:spacing w:line="360" w:lineRule="auto"/>
              <w:rPr>
                <w:rFonts w:ascii="仿宋" w:eastAsia="仿宋" w:hAnsi="仿宋"/>
                <w:sz w:val="24"/>
                <w:szCs w:val="24"/>
              </w:rPr>
            </w:pPr>
          </w:p>
        </w:tc>
        <w:tc>
          <w:tcPr>
            <w:tcW w:w="1135" w:type="dxa"/>
            <w:vAlign w:val="center"/>
          </w:tcPr>
          <w:p w:rsidR="00DA3F20" w:rsidRDefault="00DA3F20">
            <w:pPr>
              <w:spacing w:line="360" w:lineRule="auto"/>
              <w:rPr>
                <w:rFonts w:ascii="仿宋" w:eastAsia="仿宋" w:hAnsi="仿宋"/>
                <w:sz w:val="24"/>
                <w:szCs w:val="24"/>
              </w:rPr>
            </w:pPr>
          </w:p>
        </w:tc>
        <w:tc>
          <w:tcPr>
            <w:tcW w:w="1263" w:type="dxa"/>
            <w:gridSpan w:val="3"/>
            <w:vAlign w:val="center"/>
          </w:tcPr>
          <w:p w:rsidR="00DA3F20" w:rsidRDefault="00DA3F20">
            <w:pPr>
              <w:spacing w:line="360" w:lineRule="auto"/>
              <w:rPr>
                <w:rFonts w:ascii="仿宋" w:eastAsia="仿宋" w:hAnsi="仿宋"/>
                <w:sz w:val="24"/>
                <w:szCs w:val="24"/>
              </w:rPr>
            </w:pPr>
          </w:p>
        </w:tc>
        <w:tc>
          <w:tcPr>
            <w:tcW w:w="1273" w:type="dxa"/>
            <w:gridSpan w:val="2"/>
            <w:vAlign w:val="center"/>
          </w:tcPr>
          <w:p w:rsidR="00DA3F20" w:rsidRDefault="00DA3F20">
            <w:pPr>
              <w:spacing w:line="360" w:lineRule="auto"/>
              <w:rPr>
                <w:rFonts w:ascii="仿宋" w:eastAsia="仿宋" w:hAnsi="仿宋"/>
                <w:sz w:val="24"/>
                <w:szCs w:val="24"/>
              </w:rPr>
            </w:pPr>
          </w:p>
        </w:tc>
        <w:tc>
          <w:tcPr>
            <w:tcW w:w="2001" w:type="dxa"/>
            <w:gridSpan w:val="2"/>
            <w:vAlign w:val="center"/>
          </w:tcPr>
          <w:p w:rsidR="00DA3F20" w:rsidRDefault="00DA3F20">
            <w:pPr>
              <w:spacing w:line="360" w:lineRule="auto"/>
              <w:rPr>
                <w:rFonts w:ascii="仿宋" w:eastAsia="仿宋" w:hAnsi="仿宋"/>
                <w:sz w:val="24"/>
                <w:szCs w:val="24"/>
              </w:rPr>
            </w:pPr>
          </w:p>
        </w:tc>
      </w:tr>
      <w:tr w:rsidR="00DA3F20">
        <w:trPr>
          <w:cantSplit/>
          <w:trHeight w:val="397"/>
          <w:jc w:val="center"/>
        </w:trPr>
        <w:tc>
          <w:tcPr>
            <w:tcW w:w="815" w:type="dxa"/>
            <w:vMerge/>
            <w:vAlign w:val="center"/>
          </w:tcPr>
          <w:p w:rsidR="00DA3F20" w:rsidRDefault="00DA3F20">
            <w:pPr>
              <w:spacing w:line="360" w:lineRule="auto"/>
              <w:rPr>
                <w:rFonts w:ascii="仿宋" w:eastAsia="仿宋" w:hAnsi="仿宋"/>
                <w:sz w:val="24"/>
                <w:szCs w:val="24"/>
              </w:rPr>
            </w:pPr>
          </w:p>
        </w:tc>
        <w:tc>
          <w:tcPr>
            <w:tcW w:w="1559" w:type="dxa"/>
            <w:gridSpan w:val="2"/>
            <w:vAlign w:val="center"/>
          </w:tcPr>
          <w:p w:rsidR="00DA3F20" w:rsidRDefault="00DA3F20">
            <w:pPr>
              <w:spacing w:line="360" w:lineRule="auto"/>
              <w:rPr>
                <w:rFonts w:ascii="仿宋" w:eastAsia="仿宋" w:hAnsi="仿宋"/>
                <w:sz w:val="24"/>
                <w:szCs w:val="24"/>
              </w:rPr>
            </w:pPr>
          </w:p>
        </w:tc>
        <w:tc>
          <w:tcPr>
            <w:tcW w:w="1561" w:type="dxa"/>
            <w:vAlign w:val="center"/>
          </w:tcPr>
          <w:p w:rsidR="00DA3F20" w:rsidRDefault="00DA3F20">
            <w:pPr>
              <w:spacing w:line="360" w:lineRule="auto"/>
              <w:rPr>
                <w:rFonts w:ascii="仿宋" w:eastAsia="仿宋" w:hAnsi="仿宋"/>
                <w:sz w:val="24"/>
                <w:szCs w:val="24"/>
              </w:rPr>
            </w:pPr>
          </w:p>
        </w:tc>
        <w:tc>
          <w:tcPr>
            <w:tcW w:w="1135" w:type="dxa"/>
            <w:vAlign w:val="center"/>
          </w:tcPr>
          <w:p w:rsidR="00DA3F20" w:rsidRDefault="00DA3F20">
            <w:pPr>
              <w:spacing w:line="360" w:lineRule="auto"/>
              <w:rPr>
                <w:rFonts w:ascii="仿宋" w:eastAsia="仿宋" w:hAnsi="仿宋"/>
                <w:sz w:val="24"/>
                <w:szCs w:val="24"/>
              </w:rPr>
            </w:pPr>
          </w:p>
        </w:tc>
        <w:tc>
          <w:tcPr>
            <w:tcW w:w="1263" w:type="dxa"/>
            <w:gridSpan w:val="3"/>
            <w:vAlign w:val="center"/>
          </w:tcPr>
          <w:p w:rsidR="00DA3F20" w:rsidRDefault="00DA3F20">
            <w:pPr>
              <w:spacing w:line="360" w:lineRule="auto"/>
              <w:rPr>
                <w:rFonts w:ascii="仿宋" w:eastAsia="仿宋" w:hAnsi="仿宋"/>
                <w:sz w:val="24"/>
                <w:szCs w:val="24"/>
              </w:rPr>
            </w:pPr>
          </w:p>
        </w:tc>
        <w:tc>
          <w:tcPr>
            <w:tcW w:w="1273" w:type="dxa"/>
            <w:gridSpan w:val="2"/>
            <w:vAlign w:val="center"/>
          </w:tcPr>
          <w:p w:rsidR="00DA3F20" w:rsidRDefault="00DA3F20">
            <w:pPr>
              <w:spacing w:line="360" w:lineRule="auto"/>
              <w:rPr>
                <w:rFonts w:ascii="仿宋" w:eastAsia="仿宋" w:hAnsi="仿宋"/>
                <w:sz w:val="24"/>
                <w:szCs w:val="24"/>
              </w:rPr>
            </w:pPr>
          </w:p>
        </w:tc>
        <w:tc>
          <w:tcPr>
            <w:tcW w:w="2001" w:type="dxa"/>
            <w:gridSpan w:val="2"/>
            <w:vAlign w:val="center"/>
          </w:tcPr>
          <w:p w:rsidR="00DA3F20" w:rsidRDefault="00DA3F20">
            <w:pPr>
              <w:spacing w:line="360" w:lineRule="auto"/>
              <w:rPr>
                <w:rFonts w:ascii="仿宋" w:eastAsia="仿宋" w:hAnsi="仿宋"/>
                <w:sz w:val="24"/>
                <w:szCs w:val="24"/>
              </w:rPr>
            </w:pPr>
          </w:p>
        </w:tc>
      </w:tr>
      <w:tr w:rsidR="00DA3F20">
        <w:trPr>
          <w:cantSplit/>
          <w:trHeight w:val="397"/>
          <w:jc w:val="center"/>
        </w:trPr>
        <w:tc>
          <w:tcPr>
            <w:tcW w:w="815" w:type="dxa"/>
            <w:vMerge/>
            <w:vAlign w:val="center"/>
          </w:tcPr>
          <w:p w:rsidR="00DA3F20" w:rsidRDefault="00DA3F20">
            <w:pPr>
              <w:spacing w:line="360" w:lineRule="auto"/>
              <w:rPr>
                <w:rFonts w:ascii="仿宋" w:eastAsia="仿宋" w:hAnsi="仿宋"/>
                <w:sz w:val="24"/>
                <w:szCs w:val="24"/>
              </w:rPr>
            </w:pPr>
          </w:p>
        </w:tc>
        <w:tc>
          <w:tcPr>
            <w:tcW w:w="1559" w:type="dxa"/>
            <w:gridSpan w:val="2"/>
            <w:vAlign w:val="center"/>
          </w:tcPr>
          <w:p w:rsidR="00DA3F20" w:rsidRDefault="00DA3F20">
            <w:pPr>
              <w:spacing w:line="360" w:lineRule="auto"/>
              <w:rPr>
                <w:rFonts w:ascii="仿宋" w:eastAsia="仿宋" w:hAnsi="仿宋"/>
                <w:sz w:val="24"/>
                <w:szCs w:val="24"/>
              </w:rPr>
            </w:pPr>
          </w:p>
        </w:tc>
        <w:tc>
          <w:tcPr>
            <w:tcW w:w="1561" w:type="dxa"/>
            <w:vAlign w:val="center"/>
          </w:tcPr>
          <w:p w:rsidR="00DA3F20" w:rsidRDefault="00DA3F20">
            <w:pPr>
              <w:spacing w:line="360" w:lineRule="auto"/>
              <w:rPr>
                <w:rFonts w:ascii="仿宋" w:eastAsia="仿宋" w:hAnsi="仿宋"/>
                <w:sz w:val="24"/>
                <w:szCs w:val="24"/>
              </w:rPr>
            </w:pPr>
          </w:p>
        </w:tc>
        <w:tc>
          <w:tcPr>
            <w:tcW w:w="1135" w:type="dxa"/>
            <w:vAlign w:val="center"/>
          </w:tcPr>
          <w:p w:rsidR="00DA3F20" w:rsidRDefault="00DA3F20">
            <w:pPr>
              <w:spacing w:line="360" w:lineRule="auto"/>
              <w:rPr>
                <w:rFonts w:ascii="仿宋" w:eastAsia="仿宋" w:hAnsi="仿宋"/>
                <w:sz w:val="24"/>
                <w:szCs w:val="24"/>
              </w:rPr>
            </w:pPr>
          </w:p>
        </w:tc>
        <w:tc>
          <w:tcPr>
            <w:tcW w:w="1263" w:type="dxa"/>
            <w:gridSpan w:val="3"/>
            <w:vAlign w:val="center"/>
          </w:tcPr>
          <w:p w:rsidR="00DA3F20" w:rsidRDefault="00DA3F20">
            <w:pPr>
              <w:spacing w:line="360" w:lineRule="auto"/>
              <w:rPr>
                <w:rFonts w:ascii="仿宋" w:eastAsia="仿宋" w:hAnsi="仿宋"/>
                <w:sz w:val="24"/>
                <w:szCs w:val="24"/>
              </w:rPr>
            </w:pPr>
          </w:p>
        </w:tc>
        <w:tc>
          <w:tcPr>
            <w:tcW w:w="1273" w:type="dxa"/>
            <w:gridSpan w:val="2"/>
            <w:vAlign w:val="center"/>
          </w:tcPr>
          <w:p w:rsidR="00DA3F20" w:rsidRDefault="00DA3F20">
            <w:pPr>
              <w:spacing w:line="360" w:lineRule="auto"/>
              <w:rPr>
                <w:rFonts w:ascii="仿宋" w:eastAsia="仿宋" w:hAnsi="仿宋"/>
                <w:sz w:val="24"/>
                <w:szCs w:val="24"/>
              </w:rPr>
            </w:pPr>
          </w:p>
        </w:tc>
        <w:tc>
          <w:tcPr>
            <w:tcW w:w="2001" w:type="dxa"/>
            <w:gridSpan w:val="2"/>
            <w:vAlign w:val="center"/>
          </w:tcPr>
          <w:p w:rsidR="00DA3F20" w:rsidRDefault="00DA3F20">
            <w:pPr>
              <w:spacing w:line="360" w:lineRule="auto"/>
              <w:rPr>
                <w:rFonts w:ascii="仿宋" w:eastAsia="仿宋" w:hAnsi="仿宋"/>
                <w:sz w:val="24"/>
                <w:szCs w:val="24"/>
              </w:rPr>
            </w:pPr>
          </w:p>
        </w:tc>
      </w:tr>
      <w:tr w:rsidR="00DA3F20">
        <w:trPr>
          <w:cantSplit/>
          <w:trHeight w:val="397"/>
          <w:jc w:val="center"/>
        </w:trPr>
        <w:tc>
          <w:tcPr>
            <w:tcW w:w="815" w:type="dxa"/>
            <w:vMerge/>
            <w:vAlign w:val="center"/>
          </w:tcPr>
          <w:p w:rsidR="00DA3F20" w:rsidRDefault="00DA3F20">
            <w:pPr>
              <w:spacing w:line="360" w:lineRule="auto"/>
              <w:rPr>
                <w:rFonts w:ascii="仿宋" w:eastAsia="仿宋" w:hAnsi="仿宋"/>
                <w:sz w:val="24"/>
                <w:szCs w:val="24"/>
              </w:rPr>
            </w:pPr>
          </w:p>
        </w:tc>
        <w:tc>
          <w:tcPr>
            <w:tcW w:w="1559" w:type="dxa"/>
            <w:gridSpan w:val="2"/>
            <w:vAlign w:val="center"/>
          </w:tcPr>
          <w:p w:rsidR="00DA3F20" w:rsidRDefault="00DA3F20">
            <w:pPr>
              <w:spacing w:line="360" w:lineRule="auto"/>
              <w:rPr>
                <w:rFonts w:ascii="仿宋" w:eastAsia="仿宋" w:hAnsi="仿宋"/>
                <w:sz w:val="24"/>
                <w:szCs w:val="24"/>
              </w:rPr>
            </w:pPr>
          </w:p>
        </w:tc>
        <w:tc>
          <w:tcPr>
            <w:tcW w:w="1561" w:type="dxa"/>
            <w:vAlign w:val="center"/>
          </w:tcPr>
          <w:p w:rsidR="00DA3F20" w:rsidRDefault="00DA3F20">
            <w:pPr>
              <w:spacing w:line="360" w:lineRule="auto"/>
              <w:rPr>
                <w:rFonts w:ascii="仿宋" w:eastAsia="仿宋" w:hAnsi="仿宋"/>
                <w:sz w:val="24"/>
                <w:szCs w:val="24"/>
              </w:rPr>
            </w:pPr>
          </w:p>
        </w:tc>
        <w:tc>
          <w:tcPr>
            <w:tcW w:w="1135" w:type="dxa"/>
            <w:vAlign w:val="center"/>
          </w:tcPr>
          <w:p w:rsidR="00DA3F20" w:rsidRDefault="00DA3F20">
            <w:pPr>
              <w:spacing w:line="360" w:lineRule="auto"/>
              <w:rPr>
                <w:rFonts w:ascii="仿宋" w:eastAsia="仿宋" w:hAnsi="仿宋"/>
                <w:sz w:val="24"/>
                <w:szCs w:val="24"/>
              </w:rPr>
            </w:pPr>
          </w:p>
        </w:tc>
        <w:tc>
          <w:tcPr>
            <w:tcW w:w="1263" w:type="dxa"/>
            <w:gridSpan w:val="3"/>
            <w:vAlign w:val="center"/>
          </w:tcPr>
          <w:p w:rsidR="00DA3F20" w:rsidRDefault="00DA3F20">
            <w:pPr>
              <w:spacing w:line="360" w:lineRule="auto"/>
              <w:rPr>
                <w:rFonts w:ascii="仿宋" w:eastAsia="仿宋" w:hAnsi="仿宋"/>
                <w:sz w:val="24"/>
                <w:szCs w:val="24"/>
              </w:rPr>
            </w:pPr>
          </w:p>
        </w:tc>
        <w:tc>
          <w:tcPr>
            <w:tcW w:w="1273" w:type="dxa"/>
            <w:gridSpan w:val="2"/>
            <w:vAlign w:val="center"/>
          </w:tcPr>
          <w:p w:rsidR="00DA3F20" w:rsidRDefault="00DA3F20">
            <w:pPr>
              <w:spacing w:line="360" w:lineRule="auto"/>
              <w:rPr>
                <w:rFonts w:ascii="仿宋" w:eastAsia="仿宋" w:hAnsi="仿宋"/>
                <w:sz w:val="24"/>
                <w:szCs w:val="24"/>
              </w:rPr>
            </w:pPr>
          </w:p>
        </w:tc>
        <w:tc>
          <w:tcPr>
            <w:tcW w:w="2001" w:type="dxa"/>
            <w:gridSpan w:val="2"/>
            <w:vAlign w:val="center"/>
          </w:tcPr>
          <w:p w:rsidR="00DA3F20" w:rsidRDefault="00DA3F20">
            <w:pPr>
              <w:spacing w:line="360" w:lineRule="auto"/>
              <w:rPr>
                <w:rFonts w:ascii="仿宋" w:eastAsia="仿宋" w:hAnsi="仿宋"/>
                <w:sz w:val="24"/>
                <w:szCs w:val="24"/>
              </w:rPr>
            </w:pPr>
          </w:p>
        </w:tc>
      </w:tr>
      <w:tr w:rsidR="00DA3F20">
        <w:trPr>
          <w:cantSplit/>
          <w:trHeight w:val="397"/>
          <w:jc w:val="center"/>
        </w:trPr>
        <w:tc>
          <w:tcPr>
            <w:tcW w:w="815" w:type="dxa"/>
            <w:vMerge w:val="restart"/>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其它</w:t>
            </w:r>
          </w:p>
        </w:tc>
        <w:tc>
          <w:tcPr>
            <w:tcW w:w="5106" w:type="dxa"/>
            <w:gridSpan w:val="5"/>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近3年完成及正在执行的合同中发生的由于供应商违约或部分违约而引起诉讼和受到索赔的案件具体情况及结果（须如实填写，若对此进行隐瞒，尔后又被采购人或采购代理机构发现，或被它人举证成立，其响应资格将被取消）。</w:t>
            </w:r>
          </w:p>
        </w:tc>
        <w:tc>
          <w:tcPr>
            <w:tcW w:w="3686" w:type="dxa"/>
            <w:gridSpan w:val="6"/>
            <w:vAlign w:val="center"/>
          </w:tcPr>
          <w:p w:rsidR="00DA3F20" w:rsidRDefault="00277A2B">
            <w:pPr>
              <w:spacing w:line="360" w:lineRule="auto"/>
              <w:rPr>
                <w:rFonts w:ascii="仿宋" w:eastAsia="仿宋" w:hAnsi="仿宋"/>
                <w:sz w:val="24"/>
                <w:szCs w:val="24"/>
              </w:rPr>
            </w:pPr>
            <w:r>
              <w:rPr>
                <w:rFonts w:ascii="仿宋" w:eastAsia="仿宋" w:hAnsi="仿宋" w:hint="eastAsia"/>
                <w:sz w:val="24"/>
                <w:szCs w:val="24"/>
              </w:rPr>
              <w:t>如有名称变更（非因该单位出现了与资格预审（如果经此程序）时的营业性质的根本改变以至不再满足本次磋商的要求），说明原名称因何种原因变更为现名称，并提供由市场监督管理部门出具的变更证明文件。</w:t>
            </w:r>
          </w:p>
        </w:tc>
      </w:tr>
      <w:tr w:rsidR="00DA3F20">
        <w:trPr>
          <w:cantSplit/>
          <w:trHeight w:val="1685"/>
          <w:jc w:val="center"/>
        </w:trPr>
        <w:tc>
          <w:tcPr>
            <w:tcW w:w="815" w:type="dxa"/>
            <w:vMerge/>
            <w:vAlign w:val="center"/>
          </w:tcPr>
          <w:p w:rsidR="00DA3F20" w:rsidRDefault="00DA3F20">
            <w:pPr>
              <w:spacing w:line="360" w:lineRule="auto"/>
              <w:rPr>
                <w:rFonts w:ascii="仿宋" w:eastAsia="仿宋" w:hAnsi="仿宋"/>
                <w:sz w:val="24"/>
                <w:szCs w:val="24"/>
              </w:rPr>
            </w:pPr>
          </w:p>
        </w:tc>
        <w:tc>
          <w:tcPr>
            <w:tcW w:w="5106" w:type="dxa"/>
            <w:gridSpan w:val="5"/>
            <w:vAlign w:val="center"/>
          </w:tcPr>
          <w:p w:rsidR="00DA3F20" w:rsidRDefault="00DA3F20">
            <w:pPr>
              <w:spacing w:line="360" w:lineRule="auto"/>
              <w:rPr>
                <w:rFonts w:ascii="仿宋" w:eastAsia="仿宋" w:hAnsi="仿宋"/>
                <w:sz w:val="24"/>
                <w:szCs w:val="24"/>
              </w:rPr>
            </w:pPr>
          </w:p>
        </w:tc>
        <w:tc>
          <w:tcPr>
            <w:tcW w:w="3686" w:type="dxa"/>
            <w:gridSpan w:val="6"/>
            <w:vAlign w:val="center"/>
          </w:tcPr>
          <w:p w:rsidR="00DA3F20" w:rsidRDefault="00DA3F20">
            <w:pPr>
              <w:spacing w:line="360" w:lineRule="auto"/>
              <w:rPr>
                <w:rFonts w:ascii="仿宋" w:eastAsia="仿宋" w:hAnsi="仿宋"/>
                <w:sz w:val="24"/>
                <w:szCs w:val="24"/>
              </w:rPr>
            </w:pPr>
          </w:p>
        </w:tc>
      </w:tr>
    </w:tbl>
    <w:p w:rsidR="00DA3F20" w:rsidRDefault="00277A2B">
      <w:pPr>
        <w:widowControl/>
        <w:jc w:val="left"/>
        <w:rPr>
          <w:rFonts w:ascii="仿宋" w:eastAsia="仿宋" w:hAnsi="仿宋"/>
          <w:sz w:val="28"/>
          <w:szCs w:val="28"/>
        </w:rPr>
      </w:pPr>
      <w:r>
        <w:rPr>
          <w:rFonts w:ascii="仿宋" w:eastAsia="仿宋" w:hAnsi="仿宋"/>
          <w:sz w:val="28"/>
          <w:szCs w:val="28"/>
        </w:rPr>
        <w:br w:type="page"/>
      </w:r>
    </w:p>
    <w:p w:rsidR="00DA3F20" w:rsidRDefault="00277A2B">
      <w:pPr>
        <w:widowControl/>
        <w:shd w:val="clear" w:color="auto" w:fill="FFFFFF"/>
        <w:spacing w:line="360" w:lineRule="auto"/>
        <w:jc w:val="left"/>
        <w:rPr>
          <w:rFonts w:ascii="仿宋" w:eastAsia="仿宋" w:hAnsi="仿宋" w:cs="仿宋"/>
          <w:b/>
          <w:sz w:val="28"/>
          <w:szCs w:val="28"/>
        </w:rPr>
      </w:pPr>
      <w:r>
        <w:rPr>
          <w:rFonts w:ascii="仿宋" w:eastAsia="仿宋" w:hAnsi="仿宋" w:cs="仿宋"/>
          <w:b/>
          <w:sz w:val="28"/>
          <w:szCs w:val="28"/>
        </w:rPr>
        <w:lastRenderedPageBreak/>
        <w:t>附件</w:t>
      </w:r>
      <w:r>
        <w:rPr>
          <w:rFonts w:ascii="仿宋" w:eastAsia="仿宋" w:hAnsi="仿宋" w:cs="仿宋" w:hint="eastAsia"/>
          <w:b/>
          <w:sz w:val="28"/>
          <w:szCs w:val="28"/>
        </w:rPr>
        <w:t>6：商务部分（技术部分）正负偏离表</w:t>
      </w:r>
    </w:p>
    <w:p w:rsidR="00DA3F20" w:rsidRDefault="00277A2B">
      <w:pPr>
        <w:spacing w:line="360" w:lineRule="auto"/>
        <w:jc w:val="center"/>
        <w:rPr>
          <w:rFonts w:ascii="仿宋" w:eastAsia="仿宋" w:hAnsi="仿宋"/>
          <w:b/>
          <w:sz w:val="28"/>
          <w:szCs w:val="28"/>
        </w:rPr>
      </w:pPr>
      <w:r>
        <w:rPr>
          <w:rFonts w:ascii="仿宋" w:eastAsia="仿宋" w:hAnsi="仿宋" w:hint="eastAsia"/>
          <w:b/>
          <w:sz w:val="28"/>
          <w:szCs w:val="28"/>
        </w:rPr>
        <w:t>商务部分（技术部分）正负偏离表</w:t>
      </w:r>
    </w:p>
    <w:p w:rsidR="00DA3F20" w:rsidRDefault="00277A2B">
      <w:pPr>
        <w:spacing w:line="360" w:lineRule="auto"/>
        <w:jc w:val="center"/>
        <w:rPr>
          <w:rFonts w:ascii="仿宋" w:eastAsia="仿宋" w:hAnsi="仿宋"/>
          <w:sz w:val="28"/>
          <w:szCs w:val="28"/>
        </w:rPr>
      </w:pPr>
      <w:r>
        <w:rPr>
          <w:rFonts w:ascii="仿宋" w:eastAsia="仿宋" w:hAnsi="仿宋" w:hint="eastAsia"/>
          <w:sz w:val="28"/>
          <w:szCs w:val="28"/>
        </w:rPr>
        <w:t>（由供应商据实提交，表格不够自行添加）</w:t>
      </w:r>
    </w:p>
    <w:tbl>
      <w:tblPr>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49"/>
        <w:gridCol w:w="1586"/>
        <w:gridCol w:w="2706"/>
        <w:gridCol w:w="2720"/>
        <w:gridCol w:w="1417"/>
      </w:tblGrid>
      <w:tr w:rsidR="00DA3F20">
        <w:trPr>
          <w:trHeight w:val="994"/>
        </w:trPr>
        <w:tc>
          <w:tcPr>
            <w:tcW w:w="649" w:type="dxa"/>
            <w:vAlign w:val="center"/>
          </w:tcPr>
          <w:p w:rsidR="00DA3F20" w:rsidRDefault="00277A2B">
            <w:pPr>
              <w:spacing w:line="360" w:lineRule="auto"/>
              <w:jc w:val="center"/>
              <w:rPr>
                <w:rFonts w:ascii="仿宋" w:eastAsia="仿宋" w:hAnsi="仿宋"/>
                <w:sz w:val="28"/>
                <w:szCs w:val="28"/>
              </w:rPr>
            </w:pPr>
            <w:r>
              <w:rPr>
                <w:rFonts w:ascii="仿宋" w:eastAsia="仿宋" w:hAnsi="仿宋" w:hint="eastAsia"/>
                <w:sz w:val="28"/>
                <w:szCs w:val="28"/>
              </w:rPr>
              <w:t>序号</w:t>
            </w:r>
          </w:p>
        </w:tc>
        <w:tc>
          <w:tcPr>
            <w:tcW w:w="1586" w:type="dxa"/>
            <w:vAlign w:val="center"/>
          </w:tcPr>
          <w:p w:rsidR="00DA3F20" w:rsidRDefault="00277A2B">
            <w:pPr>
              <w:spacing w:line="360" w:lineRule="auto"/>
              <w:jc w:val="center"/>
              <w:rPr>
                <w:rFonts w:ascii="仿宋" w:eastAsia="仿宋" w:hAnsi="仿宋"/>
                <w:sz w:val="28"/>
                <w:szCs w:val="28"/>
              </w:rPr>
            </w:pPr>
            <w:r>
              <w:rPr>
                <w:rFonts w:ascii="仿宋" w:eastAsia="仿宋" w:hAnsi="仿宋" w:hint="eastAsia"/>
                <w:sz w:val="28"/>
                <w:szCs w:val="28"/>
              </w:rPr>
              <w:t>货物或服务名称</w:t>
            </w:r>
          </w:p>
        </w:tc>
        <w:tc>
          <w:tcPr>
            <w:tcW w:w="2706" w:type="dxa"/>
            <w:vAlign w:val="center"/>
          </w:tcPr>
          <w:p w:rsidR="00DA3F20" w:rsidRDefault="00277A2B">
            <w:pPr>
              <w:spacing w:line="360" w:lineRule="auto"/>
              <w:jc w:val="center"/>
              <w:rPr>
                <w:rFonts w:ascii="仿宋" w:eastAsia="仿宋" w:hAnsi="仿宋"/>
                <w:sz w:val="28"/>
                <w:szCs w:val="28"/>
              </w:rPr>
            </w:pPr>
            <w:r>
              <w:rPr>
                <w:rFonts w:ascii="仿宋" w:eastAsia="仿宋" w:hAnsi="仿宋" w:hint="eastAsia"/>
                <w:sz w:val="28"/>
                <w:szCs w:val="28"/>
              </w:rPr>
              <w:t>招标文件要求</w:t>
            </w:r>
          </w:p>
        </w:tc>
        <w:tc>
          <w:tcPr>
            <w:tcW w:w="2720" w:type="dxa"/>
            <w:vAlign w:val="center"/>
          </w:tcPr>
          <w:p w:rsidR="00DA3F20" w:rsidRDefault="00277A2B">
            <w:pPr>
              <w:spacing w:line="360" w:lineRule="auto"/>
              <w:jc w:val="center"/>
              <w:rPr>
                <w:rFonts w:ascii="仿宋" w:eastAsia="仿宋" w:hAnsi="仿宋"/>
                <w:sz w:val="28"/>
                <w:szCs w:val="28"/>
              </w:rPr>
            </w:pPr>
            <w:r>
              <w:rPr>
                <w:rFonts w:ascii="仿宋" w:eastAsia="仿宋" w:hAnsi="仿宋" w:hint="eastAsia"/>
                <w:sz w:val="28"/>
                <w:szCs w:val="28"/>
              </w:rPr>
              <w:t>响应文件响应情况</w:t>
            </w:r>
          </w:p>
        </w:tc>
        <w:tc>
          <w:tcPr>
            <w:tcW w:w="1417" w:type="dxa"/>
            <w:vAlign w:val="center"/>
          </w:tcPr>
          <w:p w:rsidR="00DA3F20" w:rsidRDefault="00277A2B">
            <w:pPr>
              <w:spacing w:line="360" w:lineRule="auto"/>
              <w:jc w:val="center"/>
              <w:rPr>
                <w:rFonts w:ascii="仿宋" w:eastAsia="仿宋" w:hAnsi="仿宋"/>
                <w:sz w:val="28"/>
                <w:szCs w:val="28"/>
              </w:rPr>
            </w:pPr>
            <w:r>
              <w:rPr>
                <w:rFonts w:ascii="仿宋" w:eastAsia="仿宋" w:hAnsi="仿宋" w:hint="eastAsia"/>
                <w:sz w:val="28"/>
                <w:szCs w:val="28"/>
              </w:rPr>
              <w:t>偏离说明</w:t>
            </w:r>
          </w:p>
        </w:tc>
      </w:tr>
      <w:tr w:rsidR="00DA3F20">
        <w:trPr>
          <w:trHeight w:val="414"/>
        </w:trPr>
        <w:tc>
          <w:tcPr>
            <w:tcW w:w="649" w:type="dxa"/>
          </w:tcPr>
          <w:p w:rsidR="00DA3F20" w:rsidRDefault="00277A2B">
            <w:pPr>
              <w:spacing w:line="360" w:lineRule="auto"/>
              <w:jc w:val="center"/>
              <w:rPr>
                <w:rFonts w:ascii="仿宋" w:eastAsia="仿宋" w:hAnsi="仿宋"/>
                <w:sz w:val="28"/>
                <w:szCs w:val="28"/>
              </w:rPr>
            </w:pPr>
            <w:r>
              <w:rPr>
                <w:rFonts w:ascii="仿宋" w:eastAsia="仿宋" w:hAnsi="仿宋" w:hint="eastAsia"/>
                <w:sz w:val="28"/>
                <w:szCs w:val="28"/>
              </w:rPr>
              <w:t>1</w:t>
            </w:r>
          </w:p>
        </w:tc>
        <w:tc>
          <w:tcPr>
            <w:tcW w:w="1586" w:type="dxa"/>
            <w:vAlign w:val="center"/>
          </w:tcPr>
          <w:p w:rsidR="00DA3F20" w:rsidRDefault="00DA3F20">
            <w:pPr>
              <w:spacing w:line="360" w:lineRule="auto"/>
              <w:rPr>
                <w:rFonts w:ascii="仿宋" w:eastAsia="仿宋" w:hAnsi="仿宋"/>
                <w:sz w:val="28"/>
                <w:szCs w:val="28"/>
              </w:rPr>
            </w:pPr>
          </w:p>
        </w:tc>
        <w:tc>
          <w:tcPr>
            <w:tcW w:w="2706" w:type="dxa"/>
            <w:vAlign w:val="center"/>
          </w:tcPr>
          <w:p w:rsidR="00DA3F20" w:rsidRDefault="00DA3F20">
            <w:pPr>
              <w:spacing w:line="360" w:lineRule="auto"/>
              <w:rPr>
                <w:rFonts w:ascii="仿宋" w:eastAsia="仿宋" w:hAnsi="仿宋"/>
                <w:sz w:val="28"/>
                <w:szCs w:val="28"/>
              </w:rPr>
            </w:pPr>
          </w:p>
        </w:tc>
        <w:tc>
          <w:tcPr>
            <w:tcW w:w="2720" w:type="dxa"/>
            <w:vAlign w:val="center"/>
          </w:tcPr>
          <w:p w:rsidR="00DA3F20" w:rsidRDefault="00DA3F20">
            <w:pPr>
              <w:spacing w:line="360" w:lineRule="auto"/>
              <w:rPr>
                <w:rFonts w:ascii="仿宋" w:eastAsia="仿宋" w:hAnsi="仿宋"/>
                <w:sz w:val="28"/>
                <w:szCs w:val="28"/>
              </w:rPr>
            </w:pPr>
          </w:p>
        </w:tc>
        <w:tc>
          <w:tcPr>
            <w:tcW w:w="1417" w:type="dxa"/>
          </w:tcPr>
          <w:p w:rsidR="00DA3F20" w:rsidRDefault="00DA3F20">
            <w:pPr>
              <w:spacing w:line="360" w:lineRule="auto"/>
              <w:rPr>
                <w:rFonts w:ascii="仿宋" w:eastAsia="仿宋" w:hAnsi="仿宋"/>
                <w:sz w:val="28"/>
                <w:szCs w:val="28"/>
              </w:rPr>
            </w:pPr>
          </w:p>
        </w:tc>
      </w:tr>
      <w:tr w:rsidR="00DA3F20">
        <w:trPr>
          <w:trHeight w:val="548"/>
        </w:trPr>
        <w:tc>
          <w:tcPr>
            <w:tcW w:w="649" w:type="dxa"/>
          </w:tcPr>
          <w:p w:rsidR="00DA3F20" w:rsidRDefault="00277A2B">
            <w:pPr>
              <w:spacing w:line="360" w:lineRule="auto"/>
              <w:jc w:val="center"/>
              <w:rPr>
                <w:rFonts w:ascii="仿宋" w:eastAsia="仿宋" w:hAnsi="仿宋"/>
                <w:sz w:val="28"/>
                <w:szCs w:val="28"/>
              </w:rPr>
            </w:pPr>
            <w:r>
              <w:rPr>
                <w:rFonts w:ascii="仿宋" w:eastAsia="仿宋" w:hAnsi="仿宋" w:hint="eastAsia"/>
                <w:sz w:val="28"/>
                <w:szCs w:val="28"/>
              </w:rPr>
              <w:t>2</w:t>
            </w:r>
          </w:p>
        </w:tc>
        <w:tc>
          <w:tcPr>
            <w:tcW w:w="1586" w:type="dxa"/>
            <w:vAlign w:val="center"/>
          </w:tcPr>
          <w:p w:rsidR="00DA3F20" w:rsidRDefault="00DA3F20">
            <w:pPr>
              <w:spacing w:line="360" w:lineRule="auto"/>
              <w:rPr>
                <w:rFonts w:ascii="仿宋" w:eastAsia="仿宋" w:hAnsi="仿宋"/>
                <w:sz w:val="28"/>
                <w:szCs w:val="28"/>
              </w:rPr>
            </w:pPr>
          </w:p>
        </w:tc>
        <w:tc>
          <w:tcPr>
            <w:tcW w:w="2706" w:type="dxa"/>
            <w:vAlign w:val="center"/>
          </w:tcPr>
          <w:p w:rsidR="00DA3F20" w:rsidRDefault="00DA3F20">
            <w:pPr>
              <w:spacing w:line="360" w:lineRule="auto"/>
              <w:rPr>
                <w:rFonts w:ascii="仿宋" w:eastAsia="仿宋" w:hAnsi="仿宋"/>
                <w:sz w:val="28"/>
                <w:szCs w:val="28"/>
              </w:rPr>
            </w:pPr>
          </w:p>
        </w:tc>
        <w:tc>
          <w:tcPr>
            <w:tcW w:w="2720" w:type="dxa"/>
            <w:vAlign w:val="center"/>
          </w:tcPr>
          <w:p w:rsidR="00DA3F20" w:rsidRDefault="00DA3F20">
            <w:pPr>
              <w:spacing w:line="360" w:lineRule="auto"/>
              <w:rPr>
                <w:rFonts w:ascii="仿宋" w:eastAsia="仿宋" w:hAnsi="仿宋"/>
                <w:sz w:val="28"/>
                <w:szCs w:val="28"/>
              </w:rPr>
            </w:pPr>
          </w:p>
        </w:tc>
        <w:tc>
          <w:tcPr>
            <w:tcW w:w="1417" w:type="dxa"/>
          </w:tcPr>
          <w:p w:rsidR="00DA3F20" w:rsidRDefault="00DA3F20">
            <w:pPr>
              <w:spacing w:line="360" w:lineRule="auto"/>
              <w:rPr>
                <w:rFonts w:ascii="仿宋" w:eastAsia="仿宋" w:hAnsi="仿宋"/>
                <w:sz w:val="28"/>
                <w:szCs w:val="28"/>
              </w:rPr>
            </w:pPr>
          </w:p>
        </w:tc>
      </w:tr>
      <w:tr w:rsidR="00DA3F20">
        <w:trPr>
          <w:trHeight w:val="400"/>
        </w:trPr>
        <w:tc>
          <w:tcPr>
            <w:tcW w:w="649" w:type="dxa"/>
          </w:tcPr>
          <w:p w:rsidR="00DA3F20" w:rsidRDefault="00277A2B">
            <w:pPr>
              <w:spacing w:line="360" w:lineRule="auto"/>
              <w:jc w:val="center"/>
              <w:rPr>
                <w:rFonts w:ascii="仿宋" w:eastAsia="仿宋" w:hAnsi="仿宋"/>
                <w:sz w:val="28"/>
                <w:szCs w:val="28"/>
              </w:rPr>
            </w:pPr>
            <w:r>
              <w:rPr>
                <w:rFonts w:ascii="仿宋" w:eastAsia="仿宋" w:hAnsi="仿宋" w:hint="eastAsia"/>
                <w:sz w:val="28"/>
                <w:szCs w:val="28"/>
              </w:rPr>
              <w:t>3</w:t>
            </w:r>
          </w:p>
        </w:tc>
        <w:tc>
          <w:tcPr>
            <w:tcW w:w="1586" w:type="dxa"/>
            <w:vAlign w:val="center"/>
          </w:tcPr>
          <w:p w:rsidR="00DA3F20" w:rsidRDefault="00DA3F20">
            <w:pPr>
              <w:spacing w:line="360" w:lineRule="auto"/>
              <w:rPr>
                <w:rFonts w:ascii="仿宋" w:eastAsia="仿宋" w:hAnsi="仿宋"/>
                <w:sz w:val="28"/>
                <w:szCs w:val="28"/>
              </w:rPr>
            </w:pPr>
          </w:p>
        </w:tc>
        <w:tc>
          <w:tcPr>
            <w:tcW w:w="2706" w:type="dxa"/>
            <w:vAlign w:val="center"/>
          </w:tcPr>
          <w:p w:rsidR="00DA3F20" w:rsidRDefault="00DA3F20">
            <w:pPr>
              <w:spacing w:line="360" w:lineRule="auto"/>
              <w:rPr>
                <w:rFonts w:ascii="仿宋" w:eastAsia="仿宋" w:hAnsi="仿宋"/>
                <w:sz w:val="28"/>
                <w:szCs w:val="28"/>
              </w:rPr>
            </w:pPr>
          </w:p>
        </w:tc>
        <w:tc>
          <w:tcPr>
            <w:tcW w:w="2720" w:type="dxa"/>
            <w:vAlign w:val="center"/>
          </w:tcPr>
          <w:p w:rsidR="00DA3F20" w:rsidRDefault="00DA3F20">
            <w:pPr>
              <w:spacing w:line="360" w:lineRule="auto"/>
              <w:rPr>
                <w:rFonts w:ascii="仿宋" w:eastAsia="仿宋" w:hAnsi="仿宋"/>
                <w:sz w:val="28"/>
                <w:szCs w:val="28"/>
              </w:rPr>
            </w:pPr>
          </w:p>
        </w:tc>
        <w:tc>
          <w:tcPr>
            <w:tcW w:w="1417" w:type="dxa"/>
          </w:tcPr>
          <w:p w:rsidR="00DA3F20" w:rsidRDefault="00DA3F20">
            <w:pPr>
              <w:spacing w:line="360" w:lineRule="auto"/>
              <w:rPr>
                <w:rFonts w:ascii="仿宋" w:eastAsia="仿宋" w:hAnsi="仿宋"/>
                <w:sz w:val="28"/>
                <w:szCs w:val="28"/>
              </w:rPr>
            </w:pPr>
          </w:p>
        </w:tc>
      </w:tr>
      <w:tr w:rsidR="00DA3F20">
        <w:trPr>
          <w:trHeight w:val="419"/>
        </w:trPr>
        <w:tc>
          <w:tcPr>
            <w:tcW w:w="649" w:type="dxa"/>
          </w:tcPr>
          <w:p w:rsidR="00DA3F20" w:rsidRDefault="00DA3F20">
            <w:pPr>
              <w:spacing w:line="360" w:lineRule="auto"/>
              <w:jc w:val="center"/>
              <w:rPr>
                <w:rFonts w:ascii="仿宋" w:eastAsia="仿宋" w:hAnsi="仿宋"/>
                <w:sz w:val="28"/>
                <w:szCs w:val="28"/>
              </w:rPr>
            </w:pPr>
          </w:p>
        </w:tc>
        <w:tc>
          <w:tcPr>
            <w:tcW w:w="1586" w:type="dxa"/>
            <w:vAlign w:val="center"/>
          </w:tcPr>
          <w:p w:rsidR="00DA3F20" w:rsidRDefault="00DA3F20">
            <w:pPr>
              <w:spacing w:line="360" w:lineRule="auto"/>
              <w:rPr>
                <w:rFonts w:ascii="仿宋" w:eastAsia="仿宋" w:hAnsi="仿宋"/>
                <w:sz w:val="28"/>
                <w:szCs w:val="28"/>
              </w:rPr>
            </w:pPr>
          </w:p>
        </w:tc>
        <w:tc>
          <w:tcPr>
            <w:tcW w:w="2706" w:type="dxa"/>
            <w:vAlign w:val="center"/>
          </w:tcPr>
          <w:p w:rsidR="00DA3F20" w:rsidRDefault="00DA3F20">
            <w:pPr>
              <w:spacing w:line="360" w:lineRule="auto"/>
              <w:rPr>
                <w:rFonts w:ascii="仿宋" w:eastAsia="仿宋" w:hAnsi="仿宋"/>
                <w:sz w:val="28"/>
                <w:szCs w:val="28"/>
              </w:rPr>
            </w:pPr>
          </w:p>
        </w:tc>
        <w:tc>
          <w:tcPr>
            <w:tcW w:w="2720" w:type="dxa"/>
            <w:vAlign w:val="center"/>
          </w:tcPr>
          <w:p w:rsidR="00DA3F20" w:rsidRDefault="00DA3F20">
            <w:pPr>
              <w:spacing w:line="360" w:lineRule="auto"/>
              <w:rPr>
                <w:rFonts w:ascii="仿宋" w:eastAsia="仿宋" w:hAnsi="仿宋"/>
                <w:sz w:val="28"/>
                <w:szCs w:val="28"/>
              </w:rPr>
            </w:pPr>
          </w:p>
        </w:tc>
        <w:tc>
          <w:tcPr>
            <w:tcW w:w="1417" w:type="dxa"/>
          </w:tcPr>
          <w:p w:rsidR="00DA3F20" w:rsidRDefault="00DA3F20">
            <w:pPr>
              <w:spacing w:line="360" w:lineRule="auto"/>
              <w:rPr>
                <w:rFonts w:ascii="仿宋" w:eastAsia="仿宋" w:hAnsi="仿宋"/>
                <w:sz w:val="28"/>
                <w:szCs w:val="28"/>
              </w:rPr>
            </w:pPr>
          </w:p>
        </w:tc>
      </w:tr>
    </w:tbl>
    <w:p w:rsidR="00DA3F20" w:rsidRDefault="00277A2B">
      <w:pPr>
        <w:spacing w:line="360" w:lineRule="auto"/>
        <w:rPr>
          <w:rFonts w:ascii="仿宋" w:eastAsia="仿宋" w:hAnsi="仿宋"/>
          <w:sz w:val="28"/>
          <w:szCs w:val="28"/>
        </w:rPr>
      </w:pPr>
      <w:r>
        <w:rPr>
          <w:rFonts w:ascii="仿宋" w:eastAsia="仿宋" w:hAnsi="仿宋" w:hint="eastAsia"/>
          <w:sz w:val="28"/>
          <w:szCs w:val="28"/>
        </w:rPr>
        <w:t>注：</w:t>
      </w:r>
    </w:p>
    <w:p w:rsidR="00DA3F20" w:rsidRDefault="00277A2B">
      <w:pPr>
        <w:spacing w:line="360" w:lineRule="auto"/>
        <w:ind w:firstLineChars="200" w:firstLine="560"/>
        <w:rPr>
          <w:rFonts w:ascii="仿宋" w:eastAsia="仿宋" w:hAnsi="仿宋"/>
          <w:sz w:val="28"/>
          <w:szCs w:val="28"/>
        </w:rPr>
      </w:pPr>
      <w:r>
        <w:rPr>
          <w:rFonts w:ascii="仿宋" w:eastAsia="仿宋" w:hAnsi="仿宋" w:hint="eastAsia"/>
          <w:sz w:val="28"/>
          <w:szCs w:val="28"/>
        </w:rPr>
        <w:t>1.供应商提交的响应文件中与招标文件第三部分“项目需求说明”中的商务、技术部分的要求有不同时，应逐条填列在偏离表中，否则将认为供应商接受招标文件的所有要求。完全响应部分不填。</w:t>
      </w:r>
    </w:p>
    <w:p w:rsidR="00DA3F20" w:rsidRDefault="00277A2B">
      <w:pPr>
        <w:spacing w:line="360" w:lineRule="auto"/>
        <w:ind w:firstLineChars="200" w:firstLine="560"/>
        <w:rPr>
          <w:rFonts w:ascii="仿宋" w:eastAsia="仿宋" w:hAnsi="仿宋"/>
          <w:sz w:val="28"/>
          <w:szCs w:val="28"/>
        </w:rPr>
      </w:pPr>
      <w:r>
        <w:rPr>
          <w:rFonts w:ascii="仿宋" w:eastAsia="仿宋" w:hAnsi="仿宋" w:hint="eastAsia"/>
          <w:sz w:val="28"/>
          <w:szCs w:val="28"/>
        </w:rPr>
        <w:t>2.“偏离说明”一栏选择“正偏离”、“负偏离”进行填写。正偏离的确认和负偏离的是否相应招标文件，经三分之二评委认定。</w:t>
      </w:r>
    </w:p>
    <w:p w:rsidR="00DA3F20" w:rsidRDefault="00277A2B">
      <w:pPr>
        <w:spacing w:line="360" w:lineRule="auto"/>
        <w:ind w:firstLineChars="200" w:firstLine="560"/>
        <w:rPr>
          <w:rFonts w:ascii="仿宋" w:eastAsia="仿宋" w:hAnsi="仿宋"/>
          <w:sz w:val="28"/>
          <w:szCs w:val="28"/>
        </w:rPr>
      </w:pPr>
      <w:r>
        <w:rPr>
          <w:rFonts w:ascii="仿宋" w:eastAsia="仿宋" w:hAnsi="仿宋" w:hint="eastAsia"/>
          <w:sz w:val="28"/>
          <w:szCs w:val="28"/>
        </w:rPr>
        <w:t>3.供应商如果虚假响应，将承担被暂停参加采购人组织政府采购活动的风险。</w:t>
      </w:r>
    </w:p>
    <w:p w:rsidR="00DA3F20" w:rsidRDefault="00277A2B">
      <w:pPr>
        <w:spacing w:line="360" w:lineRule="auto"/>
        <w:ind w:firstLineChars="200" w:firstLine="560"/>
        <w:rPr>
          <w:rFonts w:ascii="仿宋" w:eastAsia="仿宋" w:hAnsi="仿宋"/>
          <w:sz w:val="28"/>
          <w:szCs w:val="28"/>
        </w:rPr>
      </w:pPr>
      <w:r>
        <w:rPr>
          <w:rFonts w:ascii="仿宋" w:eastAsia="仿宋" w:hAnsi="仿宋" w:hint="eastAsia"/>
          <w:sz w:val="28"/>
          <w:szCs w:val="28"/>
        </w:rPr>
        <w:t>4.供应商若提供其他增值服务，可以在表中自行据实填写。</w:t>
      </w:r>
    </w:p>
    <w:p w:rsidR="00DA3F20" w:rsidRDefault="00DA3F20">
      <w:pPr>
        <w:spacing w:line="360" w:lineRule="auto"/>
        <w:rPr>
          <w:rFonts w:ascii="仿宋" w:eastAsia="仿宋" w:hAnsi="仿宋"/>
          <w:sz w:val="28"/>
          <w:szCs w:val="28"/>
        </w:rPr>
      </w:pPr>
    </w:p>
    <w:p w:rsidR="00DA3F20" w:rsidRDefault="00DA3F20">
      <w:pPr>
        <w:spacing w:line="360" w:lineRule="auto"/>
        <w:rPr>
          <w:rFonts w:ascii="仿宋" w:eastAsia="仿宋" w:hAnsi="仿宋"/>
          <w:sz w:val="28"/>
          <w:szCs w:val="28"/>
        </w:rPr>
      </w:pPr>
    </w:p>
    <w:p w:rsidR="00DA3F20" w:rsidRDefault="00277A2B">
      <w:pPr>
        <w:widowControl/>
        <w:jc w:val="left"/>
        <w:rPr>
          <w:rFonts w:ascii="仿宋" w:eastAsia="仿宋" w:hAnsi="仿宋"/>
          <w:sz w:val="28"/>
          <w:szCs w:val="28"/>
        </w:rPr>
      </w:pPr>
      <w:r>
        <w:rPr>
          <w:rFonts w:ascii="仿宋" w:eastAsia="仿宋" w:hAnsi="仿宋"/>
          <w:sz w:val="28"/>
          <w:szCs w:val="28"/>
        </w:rPr>
        <w:br w:type="page"/>
      </w:r>
    </w:p>
    <w:p w:rsidR="00DA3F20" w:rsidRDefault="00277A2B">
      <w:pPr>
        <w:widowControl/>
        <w:shd w:val="clear" w:color="auto" w:fill="FFFFFF"/>
        <w:spacing w:line="360" w:lineRule="auto"/>
        <w:jc w:val="left"/>
        <w:rPr>
          <w:rFonts w:ascii="仿宋" w:eastAsia="仿宋" w:hAnsi="仿宋" w:cs="仿宋"/>
          <w:b/>
          <w:sz w:val="28"/>
          <w:szCs w:val="28"/>
        </w:rPr>
      </w:pPr>
      <w:r>
        <w:rPr>
          <w:rFonts w:ascii="仿宋" w:eastAsia="仿宋" w:hAnsi="仿宋" w:cs="仿宋"/>
          <w:b/>
          <w:sz w:val="28"/>
          <w:szCs w:val="28"/>
        </w:rPr>
        <w:lastRenderedPageBreak/>
        <w:t>附件</w:t>
      </w:r>
      <w:r>
        <w:rPr>
          <w:rFonts w:ascii="仿宋" w:eastAsia="仿宋" w:hAnsi="仿宋" w:cs="仿宋" w:hint="eastAsia"/>
          <w:b/>
          <w:sz w:val="28"/>
          <w:szCs w:val="28"/>
        </w:rPr>
        <w:t>7：报价总表</w:t>
      </w:r>
    </w:p>
    <w:p w:rsidR="00DA3F20" w:rsidRDefault="00277A2B">
      <w:pPr>
        <w:spacing w:line="360" w:lineRule="auto"/>
        <w:jc w:val="center"/>
        <w:rPr>
          <w:rFonts w:ascii="仿宋" w:eastAsia="仿宋" w:hAnsi="仿宋"/>
          <w:b/>
          <w:sz w:val="36"/>
          <w:szCs w:val="28"/>
        </w:rPr>
      </w:pPr>
      <w:r>
        <w:rPr>
          <w:rFonts w:ascii="仿宋" w:eastAsia="仿宋" w:hAnsi="仿宋" w:hint="eastAsia"/>
          <w:b/>
          <w:sz w:val="36"/>
          <w:szCs w:val="28"/>
        </w:rPr>
        <w:t>报价总表</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50"/>
        <w:gridCol w:w="7130"/>
      </w:tblGrid>
      <w:tr w:rsidR="00DA3F20">
        <w:trPr>
          <w:trHeight w:val="1190"/>
        </w:trPr>
        <w:tc>
          <w:tcPr>
            <w:tcW w:w="2050" w:type="dxa"/>
            <w:tcBorders>
              <w:top w:val="single" w:sz="4" w:space="0" w:color="auto"/>
              <w:left w:val="single" w:sz="4" w:space="0" w:color="auto"/>
              <w:bottom w:val="single" w:sz="4" w:space="0" w:color="auto"/>
              <w:right w:val="single" w:sz="4" w:space="0" w:color="auto"/>
            </w:tcBorders>
            <w:vAlign w:val="center"/>
          </w:tcPr>
          <w:p w:rsidR="00DA3F20" w:rsidRDefault="00277A2B">
            <w:pPr>
              <w:spacing w:line="480" w:lineRule="exact"/>
              <w:jc w:val="center"/>
              <w:rPr>
                <w:rFonts w:ascii="仿宋" w:eastAsia="仿宋" w:hAnsi="仿宋" w:cs="Times New Roman"/>
                <w:sz w:val="28"/>
                <w:szCs w:val="28"/>
              </w:rPr>
            </w:pPr>
            <w:r>
              <w:rPr>
                <w:rFonts w:ascii="仿宋" w:eastAsia="仿宋" w:hAnsi="仿宋" w:cs="Times New Roman"/>
                <w:sz w:val="28"/>
                <w:szCs w:val="28"/>
              </w:rPr>
              <w:t>项目名称</w:t>
            </w:r>
          </w:p>
        </w:tc>
        <w:tc>
          <w:tcPr>
            <w:tcW w:w="7130" w:type="dxa"/>
            <w:tcBorders>
              <w:top w:val="single" w:sz="4" w:space="0" w:color="auto"/>
              <w:left w:val="single" w:sz="4" w:space="0" w:color="auto"/>
              <w:bottom w:val="single" w:sz="4" w:space="0" w:color="auto"/>
              <w:right w:val="single" w:sz="4" w:space="0" w:color="auto"/>
            </w:tcBorders>
            <w:vAlign w:val="center"/>
          </w:tcPr>
          <w:p w:rsidR="00DA3F20" w:rsidRDefault="00277A2B">
            <w:pPr>
              <w:spacing w:line="480" w:lineRule="exact"/>
              <w:jc w:val="center"/>
              <w:rPr>
                <w:rFonts w:ascii="仿宋" w:eastAsia="仿宋" w:hAnsi="仿宋" w:cs="Times New Roman"/>
                <w:sz w:val="28"/>
                <w:szCs w:val="28"/>
              </w:rPr>
            </w:pPr>
            <w:r>
              <w:rPr>
                <w:rFonts w:ascii="仿宋" w:eastAsia="仿宋" w:hAnsi="仿宋" w:hint="eastAsia"/>
                <w:sz w:val="28"/>
                <w:szCs w:val="28"/>
              </w:rPr>
              <w:t>南通市食品安全群众满意度调查服务项目</w:t>
            </w:r>
          </w:p>
        </w:tc>
      </w:tr>
      <w:tr w:rsidR="00DA3F20">
        <w:trPr>
          <w:trHeight w:val="1190"/>
        </w:trPr>
        <w:tc>
          <w:tcPr>
            <w:tcW w:w="2050" w:type="dxa"/>
            <w:tcBorders>
              <w:top w:val="single" w:sz="4" w:space="0" w:color="auto"/>
              <w:left w:val="single" w:sz="4" w:space="0" w:color="auto"/>
              <w:bottom w:val="single" w:sz="4" w:space="0" w:color="auto"/>
              <w:right w:val="single" w:sz="4" w:space="0" w:color="auto"/>
            </w:tcBorders>
            <w:vAlign w:val="center"/>
          </w:tcPr>
          <w:p w:rsidR="00DA3F20" w:rsidRDefault="00277A2B">
            <w:pPr>
              <w:spacing w:line="480" w:lineRule="exact"/>
              <w:jc w:val="center"/>
              <w:rPr>
                <w:rFonts w:ascii="仿宋" w:eastAsia="仿宋" w:hAnsi="仿宋" w:cs="Times New Roman"/>
                <w:sz w:val="28"/>
                <w:szCs w:val="28"/>
              </w:rPr>
            </w:pPr>
            <w:r>
              <w:rPr>
                <w:rFonts w:ascii="仿宋" w:eastAsia="仿宋" w:hAnsi="仿宋" w:cs="Times New Roman"/>
                <w:sz w:val="28"/>
                <w:szCs w:val="28"/>
              </w:rPr>
              <w:t>磋商报价总计</w:t>
            </w:r>
          </w:p>
          <w:p w:rsidR="00DA3F20" w:rsidRDefault="00277A2B">
            <w:pPr>
              <w:spacing w:line="480" w:lineRule="exact"/>
              <w:jc w:val="center"/>
              <w:rPr>
                <w:rFonts w:ascii="仿宋" w:eastAsia="仿宋" w:hAnsi="仿宋" w:cs="Times New Roman"/>
                <w:sz w:val="28"/>
                <w:szCs w:val="28"/>
              </w:rPr>
            </w:pPr>
            <w:r>
              <w:rPr>
                <w:rFonts w:ascii="仿宋" w:eastAsia="仿宋" w:hAnsi="仿宋" w:cs="Times New Roman"/>
                <w:sz w:val="28"/>
                <w:szCs w:val="28"/>
              </w:rPr>
              <w:t>（首次）</w:t>
            </w:r>
          </w:p>
        </w:tc>
        <w:tc>
          <w:tcPr>
            <w:tcW w:w="7130" w:type="dxa"/>
            <w:tcBorders>
              <w:top w:val="single" w:sz="4" w:space="0" w:color="auto"/>
              <w:left w:val="single" w:sz="4" w:space="0" w:color="auto"/>
              <w:bottom w:val="single" w:sz="4" w:space="0" w:color="auto"/>
              <w:right w:val="single" w:sz="4" w:space="0" w:color="auto"/>
            </w:tcBorders>
            <w:vAlign w:val="center"/>
          </w:tcPr>
          <w:p w:rsidR="00DA3F20" w:rsidRDefault="00277A2B">
            <w:pPr>
              <w:spacing w:line="480" w:lineRule="exact"/>
              <w:jc w:val="left"/>
              <w:rPr>
                <w:rFonts w:ascii="仿宋" w:eastAsia="仿宋" w:hAnsi="仿宋" w:cs="Times New Roman"/>
                <w:sz w:val="28"/>
                <w:szCs w:val="28"/>
              </w:rPr>
            </w:pPr>
            <w:r>
              <w:rPr>
                <w:rFonts w:ascii="仿宋" w:eastAsia="仿宋" w:hAnsi="仿宋" w:cs="Times New Roman" w:hint="eastAsia"/>
                <w:sz w:val="28"/>
                <w:szCs w:val="28"/>
              </w:rPr>
              <w:t>小写：</w:t>
            </w:r>
          </w:p>
          <w:p w:rsidR="00DA3F20" w:rsidRDefault="00277A2B">
            <w:pPr>
              <w:spacing w:line="480" w:lineRule="exact"/>
              <w:jc w:val="left"/>
              <w:rPr>
                <w:rFonts w:ascii="仿宋" w:eastAsia="仿宋" w:hAnsi="仿宋" w:cs="Times New Roman"/>
                <w:sz w:val="28"/>
                <w:szCs w:val="28"/>
              </w:rPr>
            </w:pPr>
            <w:r>
              <w:rPr>
                <w:rFonts w:ascii="仿宋" w:eastAsia="仿宋" w:hAnsi="仿宋" w:cs="Times New Roman" w:hint="eastAsia"/>
                <w:sz w:val="28"/>
                <w:szCs w:val="28"/>
              </w:rPr>
              <w:t>大写：</w:t>
            </w:r>
          </w:p>
        </w:tc>
      </w:tr>
      <w:tr w:rsidR="00DA3F20">
        <w:trPr>
          <w:trHeight w:val="1190"/>
        </w:trPr>
        <w:tc>
          <w:tcPr>
            <w:tcW w:w="2050" w:type="dxa"/>
            <w:tcBorders>
              <w:top w:val="single" w:sz="4" w:space="0" w:color="auto"/>
              <w:left w:val="single" w:sz="4" w:space="0" w:color="auto"/>
              <w:bottom w:val="single" w:sz="4" w:space="0" w:color="auto"/>
              <w:right w:val="single" w:sz="4" w:space="0" w:color="auto"/>
            </w:tcBorders>
            <w:vAlign w:val="center"/>
          </w:tcPr>
          <w:p w:rsidR="00DA3F20" w:rsidRDefault="00277A2B">
            <w:pPr>
              <w:spacing w:line="480" w:lineRule="exact"/>
              <w:jc w:val="center"/>
              <w:rPr>
                <w:rFonts w:ascii="仿宋" w:eastAsia="仿宋" w:hAnsi="仿宋" w:cs="Times New Roman"/>
                <w:sz w:val="28"/>
                <w:szCs w:val="28"/>
              </w:rPr>
            </w:pPr>
            <w:r>
              <w:rPr>
                <w:rFonts w:ascii="仿宋" w:eastAsia="仿宋" w:hAnsi="仿宋" w:cs="Times New Roman"/>
                <w:sz w:val="28"/>
                <w:szCs w:val="28"/>
              </w:rPr>
              <w:t>磋商报价总计</w:t>
            </w:r>
          </w:p>
          <w:p w:rsidR="00DA3F20" w:rsidRDefault="00277A2B">
            <w:pPr>
              <w:spacing w:line="480" w:lineRule="exact"/>
              <w:jc w:val="center"/>
              <w:rPr>
                <w:rFonts w:ascii="仿宋" w:eastAsia="仿宋" w:hAnsi="仿宋" w:cs="Times New Roman"/>
                <w:sz w:val="28"/>
                <w:szCs w:val="28"/>
              </w:rPr>
            </w:pPr>
            <w:r>
              <w:rPr>
                <w:rFonts w:ascii="仿宋" w:eastAsia="仿宋" w:hAnsi="仿宋" w:cs="Times New Roman"/>
                <w:sz w:val="28"/>
                <w:szCs w:val="28"/>
              </w:rPr>
              <w:t>（二次）</w:t>
            </w:r>
          </w:p>
        </w:tc>
        <w:tc>
          <w:tcPr>
            <w:tcW w:w="7130" w:type="dxa"/>
            <w:tcBorders>
              <w:top w:val="single" w:sz="4" w:space="0" w:color="auto"/>
              <w:left w:val="single" w:sz="4" w:space="0" w:color="auto"/>
              <w:bottom w:val="single" w:sz="4" w:space="0" w:color="auto"/>
              <w:right w:val="single" w:sz="4" w:space="0" w:color="auto"/>
            </w:tcBorders>
            <w:vAlign w:val="center"/>
          </w:tcPr>
          <w:p w:rsidR="00DA3F20" w:rsidRDefault="00277A2B">
            <w:pPr>
              <w:spacing w:line="480" w:lineRule="exact"/>
              <w:jc w:val="left"/>
              <w:rPr>
                <w:rFonts w:ascii="仿宋" w:eastAsia="仿宋" w:hAnsi="仿宋" w:cs="Times New Roman"/>
                <w:sz w:val="28"/>
                <w:szCs w:val="28"/>
              </w:rPr>
            </w:pPr>
            <w:r>
              <w:rPr>
                <w:rFonts w:ascii="仿宋" w:eastAsia="仿宋" w:hAnsi="仿宋" w:cs="Times New Roman" w:hint="eastAsia"/>
                <w:sz w:val="28"/>
                <w:szCs w:val="28"/>
              </w:rPr>
              <w:t>小写：</w:t>
            </w:r>
          </w:p>
          <w:p w:rsidR="00DA3F20" w:rsidRDefault="00277A2B">
            <w:pPr>
              <w:spacing w:line="480" w:lineRule="exact"/>
              <w:jc w:val="left"/>
              <w:rPr>
                <w:rFonts w:ascii="仿宋" w:eastAsia="仿宋" w:hAnsi="仿宋" w:cs="Times New Roman"/>
                <w:sz w:val="28"/>
                <w:szCs w:val="28"/>
              </w:rPr>
            </w:pPr>
            <w:r>
              <w:rPr>
                <w:rFonts w:ascii="仿宋" w:eastAsia="仿宋" w:hAnsi="仿宋" w:cs="Times New Roman" w:hint="eastAsia"/>
                <w:sz w:val="28"/>
                <w:szCs w:val="28"/>
              </w:rPr>
              <w:t>大写：</w:t>
            </w:r>
          </w:p>
        </w:tc>
      </w:tr>
      <w:tr w:rsidR="00DA3F20">
        <w:trPr>
          <w:trHeight w:val="860"/>
        </w:trPr>
        <w:tc>
          <w:tcPr>
            <w:tcW w:w="2050" w:type="dxa"/>
            <w:tcBorders>
              <w:top w:val="single" w:sz="4" w:space="0" w:color="auto"/>
              <w:left w:val="single" w:sz="4" w:space="0" w:color="auto"/>
              <w:bottom w:val="single" w:sz="4" w:space="0" w:color="auto"/>
              <w:right w:val="single" w:sz="4" w:space="0" w:color="auto"/>
            </w:tcBorders>
            <w:vAlign w:val="center"/>
          </w:tcPr>
          <w:p w:rsidR="00DA3F20" w:rsidRDefault="00277A2B">
            <w:pPr>
              <w:spacing w:line="480" w:lineRule="exact"/>
              <w:jc w:val="center"/>
              <w:rPr>
                <w:rFonts w:ascii="仿宋" w:eastAsia="仿宋" w:hAnsi="仿宋" w:cs="Times New Roman"/>
                <w:sz w:val="28"/>
                <w:szCs w:val="28"/>
              </w:rPr>
            </w:pPr>
            <w:r>
              <w:rPr>
                <w:rFonts w:ascii="仿宋" w:eastAsia="仿宋" w:hAnsi="仿宋" w:cs="Times New Roman"/>
                <w:sz w:val="28"/>
                <w:szCs w:val="28"/>
              </w:rPr>
              <w:t>备注</w:t>
            </w:r>
          </w:p>
        </w:tc>
        <w:tc>
          <w:tcPr>
            <w:tcW w:w="7130" w:type="dxa"/>
            <w:tcBorders>
              <w:top w:val="single" w:sz="4" w:space="0" w:color="auto"/>
              <w:left w:val="single" w:sz="4" w:space="0" w:color="auto"/>
              <w:bottom w:val="single" w:sz="4" w:space="0" w:color="auto"/>
              <w:right w:val="single" w:sz="4" w:space="0" w:color="auto"/>
            </w:tcBorders>
            <w:vAlign w:val="center"/>
          </w:tcPr>
          <w:p w:rsidR="00DA3F20" w:rsidRDefault="00DA3F20">
            <w:pPr>
              <w:spacing w:line="480" w:lineRule="exact"/>
              <w:ind w:left="3360" w:hangingChars="1200" w:hanging="3360"/>
              <w:jc w:val="center"/>
              <w:rPr>
                <w:rFonts w:ascii="仿宋" w:eastAsia="仿宋" w:hAnsi="仿宋" w:cs="Times New Roman"/>
                <w:sz w:val="28"/>
                <w:szCs w:val="28"/>
              </w:rPr>
            </w:pPr>
          </w:p>
        </w:tc>
      </w:tr>
    </w:tbl>
    <w:p w:rsidR="00DA3F20" w:rsidRDefault="00DA3F20">
      <w:pPr>
        <w:kinsoku w:val="0"/>
        <w:topLinePunct/>
        <w:snapToGrid w:val="0"/>
        <w:spacing w:line="420" w:lineRule="exact"/>
        <w:rPr>
          <w:rFonts w:ascii="仿宋_GB2312" w:eastAsia="仿宋_GB2312" w:hAnsi="宋体" w:cs="Times New Roman"/>
          <w:sz w:val="24"/>
          <w:szCs w:val="24"/>
        </w:rPr>
      </w:pPr>
    </w:p>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供应商全称（盖章）：</w:t>
      </w:r>
    </w:p>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 xml:space="preserve">法定代表人或授权委托人（签字）：      </w:t>
      </w:r>
    </w:p>
    <w:p w:rsidR="00DA3F20" w:rsidRDefault="00277A2B">
      <w:pPr>
        <w:widowControl/>
        <w:shd w:val="clear" w:color="auto" w:fill="FFFFFF"/>
        <w:spacing w:line="360" w:lineRule="auto"/>
        <w:jc w:val="left"/>
        <w:rPr>
          <w:rFonts w:ascii="仿宋" w:eastAsia="仿宋" w:hAnsi="仿宋" w:cs="仿宋"/>
          <w:sz w:val="28"/>
          <w:szCs w:val="28"/>
        </w:rPr>
      </w:pPr>
      <w:r>
        <w:rPr>
          <w:rFonts w:ascii="仿宋" w:eastAsia="仿宋" w:hAnsi="仿宋" w:cs="仿宋" w:hint="eastAsia"/>
          <w:sz w:val="28"/>
          <w:szCs w:val="28"/>
        </w:rPr>
        <w:t>日期：</w:t>
      </w:r>
    </w:p>
    <w:p w:rsidR="00DA3F20" w:rsidRDefault="00DA3F20">
      <w:pPr>
        <w:kinsoku w:val="0"/>
        <w:topLinePunct/>
        <w:snapToGrid w:val="0"/>
        <w:spacing w:line="420" w:lineRule="exact"/>
        <w:rPr>
          <w:rFonts w:ascii="仿宋" w:eastAsia="仿宋" w:hAnsi="仿宋" w:cs="Times New Roman"/>
          <w:sz w:val="28"/>
          <w:szCs w:val="28"/>
        </w:rPr>
      </w:pPr>
    </w:p>
    <w:p w:rsidR="00DA3F20" w:rsidRDefault="00277A2B" w:rsidP="00414748">
      <w:pPr>
        <w:snapToGrid w:val="0"/>
        <w:spacing w:line="420" w:lineRule="exact"/>
        <w:ind w:firstLineChars="206" w:firstLine="577"/>
        <w:rPr>
          <w:rFonts w:ascii="仿宋" w:eastAsia="仿宋" w:hAnsi="仿宋" w:cs="Times New Roman"/>
          <w:sz w:val="28"/>
          <w:szCs w:val="28"/>
        </w:rPr>
      </w:pPr>
      <w:r>
        <w:rPr>
          <w:rFonts w:ascii="仿宋" w:eastAsia="仿宋" w:hAnsi="仿宋" w:cs="Times New Roman" w:hint="eastAsia"/>
          <w:sz w:val="28"/>
          <w:szCs w:val="28"/>
        </w:rPr>
        <w:t>注：</w:t>
      </w:r>
    </w:p>
    <w:p w:rsidR="00DA3F20" w:rsidRDefault="00277A2B" w:rsidP="00414748">
      <w:pPr>
        <w:snapToGrid w:val="0"/>
        <w:spacing w:line="420" w:lineRule="exact"/>
        <w:ind w:firstLineChars="206" w:firstLine="577"/>
        <w:rPr>
          <w:rFonts w:ascii="仿宋" w:eastAsia="仿宋" w:hAnsi="仿宋" w:cs="Times New Roman"/>
          <w:sz w:val="28"/>
          <w:szCs w:val="28"/>
        </w:rPr>
      </w:pPr>
      <w:r>
        <w:rPr>
          <w:rFonts w:ascii="仿宋" w:eastAsia="仿宋" w:hAnsi="仿宋" w:cs="Times New Roman" w:hint="eastAsia"/>
          <w:sz w:val="28"/>
          <w:szCs w:val="28"/>
        </w:rPr>
        <w:t>（1）</w:t>
      </w:r>
      <w:r>
        <w:rPr>
          <w:rFonts w:ascii="仿宋" w:eastAsia="仿宋" w:hAnsi="仿宋" w:cs="Times New Roman"/>
          <w:sz w:val="28"/>
          <w:szCs w:val="28"/>
          <w:u w:val="thick" w:color="FF0000"/>
        </w:rPr>
        <w:t>本表</w:t>
      </w:r>
      <w:r>
        <w:rPr>
          <w:rFonts w:ascii="仿宋" w:eastAsia="仿宋" w:hAnsi="仿宋" w:cs="Times New Roman" w:hint="eastAsia"/>
          <w:sz w:val="28"/>
          <w:szCs w:val="28"/>
          <w:u w:val="thick" w:color="FF0000"/>
        </w:rPr>
        <w:t>为格式表</w:t>
      </w:r>
      <w:r>
        <w:rPr>
          <w:rFonts w:ascii="仿宋" w:eastAsia="仿宋" w:hAnsi="仿宋" w:cs="Times New Roman"/>
          <w:sz w:val="28"/>
          <w:szCs w:val="28"/>
          <w:u w:val="thick" w:color="FF0000"/>
        </w:rPr>
        <w:t>，</w:t>
      </w:r>
      <w:r>
        <w:rPr>
          <w:rFonts w:ascii="仿宋" w:eastAsia="仿宋" w:hAnsi="仿宋" w:cs="Times New Roman" w:hint="eastAsia"/>
          <w:sz w:val="28"/>
          <w:szCs w:val="28"/>
          <w:u w:val="thick" w:color="FF0000"/>
        </w:rPr>
        <w:t>不得改动，必须提供</w:t>
      </w:r>
      <w:r>
        <w:rPr>
          <w:rFonts w:ascii="仿宋" w:eastAsia="仿宋" w:hAnsi="仿宋" w:cs="Times New Roman"/>
          <w:sz w:val="28"/>
          <w:szCs w:val="28"/>
          <w:u w:val="thick" w:color="FF0000"/>
        </w:rPr>
        <w:t>。</w:t>
      </w:r>
    </w:p>
    <w:p w:rsidR="00DA3F20" w:rsidRDefault="00277A2B" w:rsidP="00414748">
      <w:pPr>
        <w:snapToGrid w:val="0"/>
        <w:spacing w:line="420" w:lineRule="exact"/>
        <w:ind w:firstLineChars="206" w:firstLine="577"/>
        <w:rPr>
          <w:rFonts w:ascii="仿宋" w:eastAsia="仿宋" w:hAnsi="仿宋" w:cs="Times New Roman"/>
          <w:sz w:val="28"/>
          <w:szCs w:val="28"/>
        </w:rPr>
      </w:pPr>
      <w:r>
        <w:rPr>
          <w:rFonts w:ascii="仿宋" w:eastAsia="仿宋" w:hAnsi="仿宋" w:cs="Times New Roman" w:hint="eastAsia"/>
          <w:sz w:val="28"/>
          <w:szCs w:val="28"/>
        </w:rPr>
        <w:t>（2）磋商响应报价</w:t>
      </w:r>
      <w:r>
        <w:rPr>
          <w:rFonts w:ascii="仿宋" w:eastAsia="仿宋" w:hAnsi="仿宋" w:cs="仿宋" w:hint="eastAsia"/>
          <w:sz w:val="28"/>
          <w:szCs w:val="28"/>
          <w:lang w:val="zh-CN"/>
        </w:rPr>
        <w:t>包括本项目的全部费用（含一切必须的辅助材料费用）及相关服务费等。</w:t>
      </w: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277A2B">
      <w:pPr>
        <w:snapToGrid w:val="0"/>
        <w:spacing w:line="300" w:lineRule="auto"/>
        <w:jc w:val="left"/>
        <w:outlineLvl w:val="0"/>
        <w:rPr>
          <w:rFonts w:ascii="仿宋" w:eastAsia="仿宋" w:hAnsi="仿宋" w:cs="仿宋"/>
          <w:b/>
          <w:sz w:val="28"/>
          <w:szCs w:val="28"/>
        </w:rPr>
      </w:pPr>
      <w:r>
        <w:rPr>
          <w:rFonts w:ascii="仿宋" w:eastAsia="仿宋" w:hAnsi="仿宋" w:cs="仿宋"/>
          <w:b/>
          <w:sz w:val="28"/>
          <w:szCs w:val="28"/>
        </w:rPr>
        <w:lastRenderedPageBreak/>
        <w:t>附件</w:t>
      </w:r>
      <w:r>
        <w:rPr>
          <w:rFonts w:ascii="仿宋" w:eastAsia="仿宋" w:hAnsi="仿宋" w:cs="仿宋" w:hint="eastAsia"/>
          <w:b/>
          <w:sz w:val="28"/>
          <w:szCs w:val="28"/>
        </w:rPr>
        <w:t>8：</w:t>
      </w:r>
    </w:p>
    <w:p w:rsidR="00DA3F20" w:rsidRDefault="00277A2B">
      <w:pPr>
        <w:snapToGrid w:val="0"/>
        <w:spacing w:line="300" w:lineRule="auto"/>
        <w:jc w:val="center"/>
        <w:outlineLvl w:val="0"/>
        <w:rPr>
          <w:rFonts w:ascii="仿宋" w:eastAsia="仿宋" w:hAnsi="仿宋" w:cs="Times New Roman"/>
          <w:b/>
          <w:bCs/>
          <w:sz w:val="28"/>
          <w:szCs w:val="28"/>
          <w:lang w:bidi="zh-CN"/>
        </w:rPr>
      </w:pPr>
      <w:r>
        <w:rPr>
          <w:rFonts w:ascii="仿宋" w:eastAsia="仿宋" w:hAnsi="仿宋" w:cs="Times New Roman"/>
          <w:b/>
          <w:bCs/>
          <w:sz w:val="28"/>
          <w:szCs w:val="28"/>
          <w:lang w:bidi="zh-CN"/>
        </w:rPr>
        <w:t>中小企业声明函（</w:t>
      </w:r>
      <w:r>
        <w:rPr>
          <w:rFonts w:ascii="仿宋" w:eastAsia="仿宋" w:hAnsi="仿宋" w:cs="Times New Roman" w:hint="eastAsia"/>
          <w:b/>
          <w:bCs/>
          <w:sz w:val="28"/>
          <w:szCs w:val="28"/>
          <w:lang w:bidi="zh-CN"/>
        </w:rPr>
        <w:t>格式</w:t>
      </w:r>
      <w:r>
        <w:rPr>
          <w:rFonts w:ascii="仿宋" w:eastAsia="仿宋" w:hAnsi="仿宋" w:cs="Times New Roman"/>
          <w:b/>
          <w:bCs/>
          <w:sz w:val="28"/>
          <w:szCs w:val="28"/>
          <w:lang w:bidi="zh-CN"/>
        </w:rPr>
        <w:t>）</w:t>
      </w:r>
    </w:p>
    <w:p w:rsidR="00DA3F20" w:rsidRDefault="00277A2B">
      <w:pPr>
        <w:snapToGrid w:val="0"/>
        <w:spacing w:line="360" w:lineRule="auto"/>
        <w:ind w:firstLineChars="200" w:firstLine="560"/>
        <w:outlineLvl w:val="0"/>
        <w:rPr>
          <w:rFonts w:ascii="仿宋" w:eastAsia="仿宋" w:hAnsi="仿宋" w:cs="Times New Roman"/>
          <w:sz w:val="28"/>
          <w:szCs w:val="28"/>
          <w:lang w:bidi="zh-CN"/>
        </w:rPr>
      </w:pPr>
      <w:r>
        <w:rPr>
          <w:rFonts w:ascii="仿宋" w:eastAsia="仿宋" w:hAnsi="仿宋" w:cs="Times New Roman"/>
          <w:sz w:val="28"/>
          <w:szCs w:val="28"/>
          <w:lang w:bidi="zh-CN"/>
        </w:rPr>
        <w:t>本公司（联合体）郑重声明，根据《政府采购促进中小企业发展管理办法》（财库</w:t>
      </w:r>
      <w:r>
        <w:rPr>
          <w:rFonts w:ascii="仿宋" w:eastAsia="仿宋" w:hAnsi="仿宋" w:cs="Times New Roman" w:hint="eastAsia"/>
          <w:sz w:val="28"/>
          <w:szCs w:val="28"/>
          <w:lang w:bidi="zh-CN"/>
        </w:rPr>
        <w:t>﹝</w:t>
      </w:r>
      <w:r>
        <w:rPr>
          <w:rFonts w:ascii="仿宋" w:eastAsia="仿宋" w:hAnsi="仿宋" w:cs="Times New Roman"/>
          <w:sz w:val="28"/>
          <w:szCs w:val="28"/>
          <w:lang w:bidi="zh-CN"/>
        </w:rPr>
        <w:t>2020</w:t>
      </w:r>
      <w:r>
        <w:rPr>
          <w:rFonts w:ascii="仿宋" w:eastAsia="仿宋" w:hAnsi="仿宋" w:cs="Times New Roman" w:hint="eastAsia"/>
          <w:sz w:val="28"/>
          <w:szCs w:val="28"/>
          <w:lang w:bidi="zh-CN"/>
        </w:rPr>
        <w:t>﹞</w:t>
      </w:r>
      <w:r>
        <w:rPr>
          <w:rFonts w:ascii="仿宋" w:eastAsia="仿宋" w:hAnsi="仿宋" w:cs="Times New Roman"/>
          <w:sz w:val="28"/>
          <w:szCs w:val="28"/>
          <w:lang w:bidi="zh-CN"/>
        </w:rPr>
        <w:t>46 号）的规定，本公司（联合体）参加</w:t>
      </w:r>
      <w:r>
        <w:rPr>
          <w:rFonts w:ascii="仿宋" w:eastAsia="仿宋" w:hAnsi="仿宋" w:cs="Times New Roman"/>
          <w:sz w:val="28"/>
          <w:szCs w:val="28"/>
          <w:u w:val="single"/>
          <w:lang w:bidi="zh-CN"/>
        </w:rPr>
        <w:t>（单位名称）</w:t>
      </w:r>
      <w:r>
        <w:rPr>
          <w:rFonts w:ascii="仿宋" w:eastAsia="仿宋" w:hAnsi="仿宋" w:cs="Times New Roman"/>
          <w:sz w:val="28"/>
          <w:szCs w:val="28"/>
          <w:lang w:bidi="zh-CN"/>
        </w:rPr>
        <w:t>的</w:t>
      </w:r>
      <w:r>
        <w:rPr>
          <w:rFonts w:ascii="仿宋" w:eastAsia="仿宋" w:hAnsi="仿宋" w:cs="Times New Roman"/>
          <w:sz w:val="28"/>
          <w:szCs w:val="28"/>
          <w:u w:val="single"/>
          <w:lang w:bidi="zh-CN"/>
        </w:rPr>
        <w:t>（项目名称）</w:t>
      </w:r>
      <w:r>
        <w:rPr>
          <w:rFonts w:ascii="仿宋" w:eastAsia="仿宋" w:hAnsi="仿宋" w:cs="Times New Roman"/>
          <w:sz w:val="28"/>
          <w:szCs w:val="28"/>
          <w:lang w:bidi="zh-CN"/>
        </w:rPr>
        <w:t>采购活动，提供的</w:t>
      </w:r>
      <w:r w:rsidR="00414748">
        <w:rPr>
          <w:rFonts w:ascii="仿宋" w:eastAsia="仿宋" w:hAnsi="仿宋" w:cs="Times New Roman" w:hint="eastAsia"/>
          <w:sz w:val="28"/>
          <w:szCs w:val="28"/>
          <w:lang w:bidi="zh-CN"/>
        </w:rPr>
        <w:t>服务</w:t>
      </w:r>
      <w:r>
        <w:rPr>
          <w:rFonts w:ascii="仿宋" w:eastAsia="仿宋" w:hAnsi="仿宋" w:cs="Times New Roman"/>
          <w:sz w:val="28"/>
          <w:szCs w:val="28"/>
          <w:lang w:bidi="zh-CN"/>
        </w:rPr>
        <w:t>全部由符合政策要求的中小企业制造。相关企业（含联合体中的中小企业、签订分包意向协议的中小企业） 的具体情况如下：</w:t>
      </w:r>
    </w:p>
    <w:p w:rsidR="00DA3F20" w:rsidRDefault="00277A2B">
      <w:pPr>
        <w:snapToGrid w:val="0"/>
        <w:spacing w:line="360" w:lineRule="auto"/>
        <w:outlineLvl w:val="0"/>
        <w:rPr>
          <w:rFonts w:ascii="仿宋" w:eastAsia="仿宋" w:hAnsi="仿宋" w:cs="Times New Roman"/>
          <w:sz w:val="28"/>
          <w:szCs w:val="28"/>
          <w:lang w:bidi="zh-CN"/>
        </w:rPr>
      </w:pPr>
      <w:r>
        <w:rPr>
          <w:rFonts w:ascii="仿宋" w:eastAsia="仿宋" w:hAnsi="仿宋" w:cs="Times New Roman" w:hint="eastAsia"/>
          <w:sz w:val="28"/>
          <w:szCs w:val="28"/>
          <w:lang w:bidi="zh-CN"/>
        </w:rPr>
        <w:t>1.</w:t>
      </w:r>
      <w:r>
        <w:rPr>
          <w:rFonts w:ascii="仿宋" w:eastAsia="仿宋" w:hAnsi="仿宋" w:cs="Times New Roman"/>
          <w:sz w:val="28"/>
          <w:szCs w:val="28"/>
          <w:u w:val="single"/>
          <w:lang w:bidi="zh-CN"/>
        </w:rPr>
        <w:t xml:space="preserve"> （标的名称）</w:t>
      </w:r>
      <w:r>
        <w:rPr>
          <w:rFonts w:ascii="仿宋" w:eastAsia="仿宋" w:hAnsi="仿宋" w:cs="Times New Roman"/>
          <w:sz w:val="28"/>
          <w:szCs w:val="28"/>
          <w:lang w:bidi="zh-CN"/>
        </w:rPr>
        <w:t xml:space="preserve"> ，属于</w:t>
      </w:r>
      <w:r>
        <w:rPr>
          <w:rFonts w:ascii="仿宋" w:eastAsia="仿宋" w:hAnsi="仿宋" w:cs="Times New Roman" w:hint="eastAsia"/>
          <w:sz w:val="28"/>
          <w:szCs w:val="28"/>
          <w:u w:val="single"/>
          <w:lang w:bidi="zh-CN"/>
        </w:rPr>
        <w:t xml:space="preserve"> 其他未列明 </w:t>
      </w:r>
      <w:r>
        <w:rPr>
          <w:rFonts w:ascii="仿宋" w:eastAsia="仿宋" w:hAnsi="仿宋" w:cs="Times New Roman"/>
          <w:sz w:val="28"/>
          <w:szCs w:val="28"/>
          <w:lang w:bidi="zh-CN"/>
        </w:rPr>
        <w:t>行业；</w:t>
      </w:r>
      <w:r>
        <w:rPr>
          <w:rFonts w:ascii="仿宋" w:eastAsia="仿宋" w:hAnsi="仿宋" w:cs="Times New Roman" w:hint="eastAsia"/>
          <w:sz w:val="28"/>
          <w:szCs w:val="28"/>
          <w:lang w:bidi="zh-CN"/>
        </w:rPr>
        <w:t>承接企业</w:t>
      </w:r>
      <w:r>
        <w:rPr>
          <w:rFonts w:ascii="仿宋" w:eastAsia="仿宋" w:hAnsi="仿宋" w:cs="Times New Roman"/>
          <w:sz w:val="28"/>
          <w:szCs w:val="28"/>
          <w:lang w:bidi="zh-CN"/>
        </w:rPr>
        <w:t>为</w:t>
      </w:r>
      <w:r>
        <w:rPr>
          <w:rFonts w:ascii="仿宋" w:eastAsia="仿宋" w:hAnsi="仿宋" w:cs="Times New Roman"/>
          <w:sz w:val="28"/>
          <w:szCs w:val="28"/>
          <w:u w:val="single"/>
          <w:lang w:bidi="zh-CN"/>
        </w:rPr>
        <w:t>（企业名称）</w:t>
      </w:r>
      <w:r>
        <w:rPr>
          <w:rFonts w:ascii="仿宋" w:eastAsia="仿宋" w:hAnsi="仿宋" w:cs="Times New Roman"/>
          <w:sz w:val="28"/>
          <w:szCs w:val="28"/>
          <w:lang w:bidi="zh-CN"/>
        </w:rPr>
        <w:t>，从业人员</w:t>
      </w:r>
      <w:r>
        <w:rPr>
          <w:rFonts w:ascii="仿宋" w:eastAsia="仿宋" w:hAnsi="仿宋" w:cs="Times New Roman"/>
          <w:sz w:val="28"/>
          <w:szCs w:val="28"/>
          <w:u w:val="single"/>
          <w:lang w:bidi="zh-CN"/>
        </w:rPr>
        <w:tab/>
      </w:r>
      <w:r>
        <w:rPr>
          <w:rFonts w:ascii="仿宋" w:eastAsia="仿宋" w:hAnsi="仿宋" w:cs="Times New Roman"/>
          <w:sz w:val="28"/>
          <w:szCs w:val="28"/>
          <w:lang w:bidi="zh-CN"/>
        </w:rPr>
        <w:t>人，营业收入为</w:t>
      </w:r>
      <w:r>
        <w:rPr>
          <w:rFonts w:ascii="仿宋" w:eastAsia="仿宋" w:hAnsi="仿宋" w:cs="Times New Roman"/>
          <w:sz w:val="28"/>
          <w:szCs w:val="28"/>
          <w:u w:val="single"/>
          <w:lang w:bidi="zh-CN"/>
        </w:rPr>
        <w:tab/>
      </w:r>
      <w:r>
        <w:rPr>
          <w:rFonts w:ascii="仿宋" w:eastAsia="仿宋" w:hAnsi="仿宋" w:cs="Times New Roman"/>
          <w:sz w:val="28"/>
          <w:szCs w:val="28"/>
          <w:lang w:bidi="zh-CN"/>
        </w:rPr>
        <w:t>万元，资产总额为</w:t>
      </w:r>
      <w:r>
        <w:rPr>
          <w:rFonts w:ascii="仿宋" w:eastAsia="仿宋" w:hAnsi="仿宋" w:cs="Times New Roman"/>
          <w:sz w:val="28"/>
          <w:szCs w:val="28"/>
          <w:u w:val="single"/>
          <w:lang w:bidi="zh-CN"/>
        </w:rPr>
        <w:tab/>
      </w:r>
      <w:r>
        <w:rPr>
          <w:rFonts w:ascii="仿宋" w:eastAsia="仿宋" w:hAnsi="仿宋" w:cs="Times New Roman"/>
          <w:sz w:val="28"/>
          <w:szCs w:val="28"/>
          <w:lang w:bidi="zh-CN"/>
        </w:rPr>
        <w:t>万元，属于</w:t>
      </w:r>
      <w:r>
        <w:rPr>
          <w:rFonts w:ascii="仿宋" w:eastAsia="仿宋" w:hAnsi="仿宋" w:cs="Times New Roman"/>
          <w:sz w:val="28"/>
          <w:szCs w:val="28"/>
          <w:u w:val="single"/>
          <w:lang w:bidi="zh-CN"/>
        </w:rPr>
        <w:t>（中型企业、小型企业、微型企业）</w:t>
      </w:r>
      <w:r>
        <w:rPr>
          <w:rFonts w:ascii="仿宋" w:eastAsia="仿宋" w:hAnsi="仿宋" w:cs="Times New Roman"/>
          <w:sz w:val="28"/>
          <w:szCs w:val="28"/>
          <w:lang w:bidi="zh-CN"/>
        </w:rPr>
        <w:t>；</w:t>
      </w:r>
    </w:p>
    <w:p w:rsidR="00DA3F20" w:rsidRDefault="00277A2B">
      <w:pPr>
        <w:snapToGrid w:val="0"/>
        <w:spacing w:line="360" w:lineRule="auto"/>
        <w:ind w:firstLineChars="200" w:firstLine="560"/>
        <w:outlineLvl w:val="0"/>
        <w:rPr>
          <w:rFonts w:ascii="仿宋" w:eastAsia="仿宋" w:hAnsi="仿宋" w:cs="Times New Roman"/>
          <w:sz w:val="28"/>
          <w:szCs w:val="28"/>
          <w:lang w:bidi="zh-CN"/>
        </w:rPr>
      </w:pPr>
      <w:r>
        <w:rPr>
          <w:rFonts w:ascii="仿宋" w:eastAsia="仿宋" w:hAnsi="仿宋" w:cs="Times New Roman"/>
          <w:sz w:val="28"/>
          <w:szCs w:val="28"/>
          <w:lang w:bidi="zh-CN"/>
        </w:rPr>
        <w:t>以上企业，不属于大企业的分支机构，不存在控股股东为大企业的情形，也不存在与大企业的负责人为同一人的情形。</w:t>
      </w:r>
    </w:p>
    <w:p w:rsidR="00DA3F20" w:rsidRDefault="00277A2B">
      <w:pPr>
        <w:snapToGrid w:val="0"/>
        <w:spacing w:line="360" w:lineRule="auto"/>
        <w:ind w:firstLineChars="200" w:firstLine="560"/>
        <w:outlineLvl w:val="0"/>
        <w:rPr>
          <w:rFonts w:ascii="仿宋" w:eastAsia="仿宋" w:hAnsi="仿宋" w:cs="Times New Roman"/>
          <w:sz w:val="28"/>
          <w:szCs w:val="28"/>
          <w:lang w:bidi="zh-CN"/>
        </w:rPr>
      </w:pPr>
      <w:r>
        <w:rPr>
          <w:rFonts w:ascii="仿宋" w:eastAsia="仿宋" w:hAnsi="仿宋" w:cs="Times New Roman"/>
          <w:sz w:val="28"/>
          <w:szCs w:val="28"/>
          <w:lang w:bidi="zh-CN"/>
        </w:rPr>
        <w:t>本企业对上述声明内容的真实性负责。如有虚假，将依法承担相应责任。</w:t>
      </w:r>
    </w:p>
    <w:p w:rsidR="00DA3F20" w:rsidRDefault="00DA3F20">
      <w:pPr>
        <w:snapToGrid w:val="0"/>
        <w:spacing w:line="300" w:lineRule="auto"/>
        <w:outlineLvl w:val="0"/>
        <w:rPr>
          <w:rFonts w:ascii="仿宋" w:eastAsia="仿宋" w:hAnsi="仿宋" w:cs="Times New Roman"/>
          <w:sz w:val="28"/>
          <w:szCs w:val="28"/>
          <w:lang w:bidi="zh-CN"/>
        </w:rPr>
      </w:pPr>
    </w:p>
    <w:p w:rsidR="00DA3F20" w:rsidRDefault="00DA3F20">
      <w:pPr>
        <w:snapToGrid w:val="0"/>
        <w:spacing w:line="300" w:lineRule="auto"/>
        <w:outlineLvl w:val="0"/>
        <w:rPr>
          <w:rFonts w:ascii="仿宋" w:eastAsia="仿宋" w:hAnsi="仿宋" w:cs="Times New Roman"/>
          <w:sz w:val="28"/>
          <w:szCs w:val="28"/>
          <w:lang w:bidi="zh-CN"/>
        </w:rPr>
      </w:pPr>
    </w:p>
    <w:p w:rsidR="00DA3F20" w:rsidRDefault="00277A2B">
      <w:pPr>
        <w:snapToGrid w:val="0"/>
        <w:spacing w:line="300" w:lineRule="auto"/>
        <w:jc w:val="center"/>
        <w:outlineLvl w:val="0"/>
        <w:rPr>
          <w:rFonts w:ascii="仿宋" w:eastAsia="仿宋" w:hAnsi="仿宋" w:cs="Times New Roman"/>
          <w:sz w:val="28"/>
          <w:szCs w:val="28"/>
          <w:lang w:bidi="zh-CN"/>
        </w:rPr>
      </w:pPr>
      <w:r>
        <w:rPr>
          <w:rFonts w:ascii="仿宋" w:eastAsia="仿宋" w:hAnsi="仿宋" w:cs="Times New Roman"/>
          <w:sz w:val="28"/>
          <w:szCs w:val="28"/>
          <w:lang w:bidi="zh-CN"/>
        </w:rPr>
        <w:t>企业名称（盖章）：</w:t>
      </w:r>
    </w:p>
    <w:p w:rsidR="00DA3F20" w:rsidRDefault="00277A2B">
      <w:pPr>
        <w:snapToGrid w:val="0"/>
        <w:spacing w:line="300" w:lineRule="auto"/>
        <w:jc w:val="center"/>
        <w:outlineLvl w:val="0"/>
        <w:rPr>
          <w:rFonts w:ascii="仿宋" w:eastAsia="仿宋" w:hAnsi="仿宋" w:cs="Times New Roman"/>
          <w:sz w:val="28"/>
          <w:szCs w:val="28"/>
          <w:lang w:bidi="zh-CN"/>
        </w:rPr>
      </w:pPr>
      <w:r>
        <w:rPr>
          <w:rFonts w:ascii="仿宋" w:eastAsia="仿宋" w:hAnsi="仿宋" w:cs="Times New Roman"/>
          <w:sz w:val="28"/>
          <w:szCs w:val="28"/>
          <w:lang w:bidi="zh-CN"/>
        </w:rPr>
        <w:t>日期：</w:t>
      </w:r>
    </w:p>
    <w:p w:rsidR="00DA3F20" w:rsidRDefault="00DA3F20" w:rsidP="00414748">
      <w:pPr>
        <w:snapToGrid w:val="0"/>
        <w:spacing w:line="276" w:lineRule="auto"/>
        <w:ind w:firstLineChars="206" w:firstLine="433"/>
        <w:textAlignment w:val="baseline"/>
        <w:rPr>
          <w:rFonts w:ascii="仿宋" w:eastAsia="仿宋" w:hAnsi="仿宋" w:cs="宋体"/>
          <w:szCs w:val="21"/>
        </w:rPr>
      </w:pPr>
    </w:p>
    <w:p w:rsidR="00DA3F20" w:rsidRDefault="00277A2B" w:rsidP="00414748">
      <w:pPr>
        <w:snapToGrid w:val="0"/>
        <w:spacing w:line="276" w:lineRule="auto"/>
        <w:ind w:firstLineChars="206" w:firstLine="433"/>
        <w:textAlignment w:val="baseline"/>
        <w:rPr>
          <w:rFonts w:ascii="仿宋" w:eastAsia="仿宋" w:hAnsi="仿宋" w:cs="宋体"/>
          <w:sz w:val="20"/>
          <w:szCs w:val="21"/>
        </w:rPr>
      </w:pPr>
      <w:r>
        <w:rPr>
          <w:rFonts w:ascii="仿宋" w:eastAsia="仿宋" w:hAnsi="仿宋" w:cs="宋体" w:hint="eastAsia"/>
          <w:szCs w:val="21"/>
        </w:rPr>
        <w:t>注：</w:t>
      </w:r>
    </w:p>
    <w:p w:rsidR="00DA3F20" w:rsidRDefault="00277A2B" w:rsidP="00414748">
      <w:pPr>
        <w:snapToGrid w:val="0"/>
        <w:spacing w:line="276" w:lineRule="auto"/>
        <w:ind w:firstLineChars="206" w:firstLine="433"/>
        <w:textAlignment w:val="baseline"/>
        <w:rPr>
          <w:rFonts w:ascii="仿宋" w:eastAsia="仿宋" w:hAnsi="仿宋" w:cs="宋体"/>
          <w:szCs w:val="21"/>
        </w:rPr>
      </w:pPr>
      <w:r>
        <w:rPr>
          <w:rFonts w:ascii="仿宋" w:eastAsia="仿宋" w:hAnsi="仿宋" w:cs="宋体" w:hint="eastAsia"/>
          <w:szCs w:val="21"/>
        </w:rPr>
        <w:t>（1）从业人员、营业收入、资产总额填报上一年度数据，无上一年度数据的新成立企业可不填报。</w:t>
      </w:r>
    </w:p>
    <w:p w:rsidR="00DA3F20" w:rsidRDefault="00277A2B" w:rsidP="00414748">
      <w:pPr>
        <w:snapToGrid w:val="0"/>
        <w:spacing w:line="276" w:lineRule="auto"/>
        <w:ind w:firstLineChars="206" w:firstLine="433"/>
        <w:textAlignment w:val="baseline"/>
        <w:rPr>
          <w:rFonts w:ascii="仿宋" w:eastAsia="仿宋" w:hAnsi="仿宋" w:cs="宋体"/>
          <w:szCs w:val="21"/>
        </w:rPr>
      </w:pPr>
      <w:r>
        <w:rPr>
          <w:rFonts w:ascii="仿宋" w:eastAsia="仿宋" w:hAnsi="仿宋" w:cs="宋体" w:hint="eastAsia"/>
          <w:szCs w:val="21"/>
        </w:rPr>
        <w:t>（2）未提供“中小企业声明函”的，视为资格审查不通过。</w:t>
      </w:r>
    </w:p>
    <w:p w:rsidR="00DA3F20" w:rsidRDefault="00277A2B" w:rsidP="00414748">
      <w:pPr>
        <w:snapToGrid w:val="0"/>
        <w:spacing w:line="276" w:lineRule="auto"/>
        <w:ind w:firstLineChars="206" w:firstLine="433"/>
        <w:textAlignment w:val="baseline"/>
        <w:rPr>
          <w:rFonts w:ascii="仿宋" w:eastAsia="仿宋" w:hAnsi="仿宋" w:cs="宋体"/>
          <w:szCs w:val="21"/>
          <w:u w:val="single"/>
        </w:rPr>
      </w:pPr>
      <w:r>
        <w:rPr>
          <w:rFonts w:ascii="仿宋" w:eastAsia="仿宋" w:hAnsi="仿宋" w:cs="宋体" w:hint="eastAsia"/>
          <w:szCs w:val="21"/>
        </w:rPr>
        <w:t>（3）本次采购的项目，其响应供应商提供的</w:t>
      </w:r>
      <w:r>
        <w:rPr>
          <w:rFonts w:ascii="仿宋" w:eastAsia="仿宋" w:hAnsi="仿宋" w:cs="宋体" w:hint="eastAsia"/>
          <w:szCs w:val="21"/>
          <w:u w:val="single"/>
        </w:rPr>
        <w:t xml:space="preserve"> 服务 </w:t>
      </w:r>
      <w:r>
        <w:rPr>
          <w:rFonts w:ascii="仿宋" w:eastAsia="仿宋" w:hAnsi="仿宋" w:cs="宋体" w:hint="eastAsia"/>
          <w:szCs w:val="21"/>
        </w:rPr>
        <w:t>符合：工信部联企业〔2011〕300号《关于印发中小企业划型标准规定的通知》中的中小企业</w:t>
      </w:r>
      <w:r>
        <w:rPr>
          <w:rFonts w:ascii="仿宋" w:eastAsia="仿宋" w:hAnsi="仿宋" w:cs="宋体" w:hint="eastAsia"/>
          <w:szCs w:val="21"/>
          <w:u w:val="single"/>
        </w:rPr>
        <w:t>“其他未列明行业”</w:t>
      </w:r>
      <w:r>
        <w:rPr>
          <w:rFonts w:ascii="仿宋" w:eastAsia="仿宋" w:hAnsi="仿宋" w:cs="宋体" w:hint="eastAsia"/>
          <w:szCs w:val="21"/>
        </w:rPr>
        <w:t>类的划型标准规定的，将享受中小企业扶持政策。</w:t>
      </w:r>
      <w:r>
        <w:rPr>
          <w:rFonts w:ascii="仿宋" w:eastAsia="仿宋" w:hAnsi="仿宋" w:cs="宋体" w:hint="eastAsia"/>
          <w:szCs w:val="21"/>
          <w:u w:val="single"/>
        </w:rPr>
        <w:t>“其他未列明行业</w:t>
      </w:r>
      <w:r>
        <w:rPr>
          <w:rFonts w:ascii="仿宋" w:eastAsia="仿宋" w:hAnsi="仿宋" w:cs="宋体" w:hint="eastAsia"/>
          <w:sz w:val="24"/>
          <w:szCs w:val="24"/>
          <w:u w:val="single"/>
        </w:rPr>
        <w:t>”</w:t>
      </w:r>
      <w:r>
        <w:rPr>
          <w:rFonts w:ascii="仿宋" w:eastAsia="仿宋" w:hAnsi="仿宋" w:cs="宋体" w:hint="eastAsia"/>
          <w:szCs w:val="21"/>
        </w:rPr>
        <w:t>类中小企业划型标准：</w:t>
      </w:r>
      <w:r>
        <w:rPr>
          <w:rFonts w:ascii="仿宋" w:eastAsia="仿宋" w:hAnsi="仿宋" w:cs="宋体" w:hint="eastAsia"/>
          <w:szCs w:val="21"/>
          <w:u w:val="single"/>
        </w:rPr>
        <w:t>从业人员300人以下的为中小微型企业。其中，从业人员100人及以上的为中型企业;从业人员10人及以上的为小型企业;从业人员10人以下的为微型企业。</w:t>
      </w:r>
    </w:p>
    <w:p w:rsidR="00DA3F20" w:rsidRDefault="00277A2B">
      <w:pPr>
        <w:snapToGrid w:val="0"/>
        <w:spacing w:line="300" w:lineRule="auto"/>
        <w:ind w:firstLineChars="200" w:firstLine="420"/>
        <w:outlineLvl w:val="0"/>
        <w:rPr>
          <w:rFonts w:ascii="仿宋" w:eastAsia="仿宋" w:hAnsi="仿宋" w:cs="Times New Roman"/>
          <w:sz w:val="28"/>
          <w:szCs w:val="28"/>
        </w:rPr>
      </w:pPr>
      <w:r>
        <w:rPr>
          <w:rFonts w:ascii="仿宋" w:eastAsia="仿宋" w:hAnsi="仿宋" w:cs="宋体" w:hint="eastAsia"/>
          <w:szCs w:val="21"/>
        </w:rPr>
        <w:t>（4）若磋商供应商提供的 “中小企业声明函”内容不实的，属于提供虚假材料谋取成交；磋商供应商的该行为将报请政府采购监管的财政部门参照《中华人民共和国政府采购法》第七十七条的规定处理并给予行政处罚。</w:t>
      </w:r>
    </w:p>
    <w:p w:rsidR="00DA3F20" w:rsidRDefault="00DA3F20">
      <w:pPr>
        <w:snapToGrid w:val="0"/>
        <w:spacing w:line="300" w:lineRule="auto"/>
        <w:jc w:val="left"/>
        <w:outlineLvl w:val="0"/>
        <w:rPr>
          <w:rFonts w:ascii="仿宋" w:eastAsia="仿宋" w:hAnsi="仿宋" w:cs="仿宋"/>
          <w:b/>
          <w:sz w:val="28"/>
          <w:szCs w:val="28"/>
        </w:rPr>
      </w:pPr>
    </w:p>
    <w:p w:rsidR="00DA3F20" w:rsidRDefault="00277A2B">
      <w:pPr>
        <w:snapToGrid w:val="0"/>
        <w:spacing w:line="300" w:lineRule="auto"/>
        <w:jc w:val="left"/>
        <w:outlineLvl w:val="0"/>
        <w:rPr>
          <w:rFonts w:ascii="仿宋" w:eastAsia="仿宋" w:hAnsi="仿宋" w:cs="仿宋"/>
          <w:b/>
          <w:sz w:val="28"/>
          <w:szCs w:val="28"/>
        </w:rPr>
      </w:pPr>
      <w:r>
        <w:rPr>
          <w:rFonts w:ascii="仿宋" w:eastAsia="仿宋" w:hAnsi="仿宋" w:cs="仿宋"/>
          <w:b/>
          <w:sz w:val="28"/>
          <w:szCs w:val="28"/>
        </w:rPr>
        <w:lastRenderedPageBreak/>
        <w:t>附件</w:t>
      </w:r>
      <w:r>
        <w:rPr>
          <w:rFonts w:ascii="仿宋" w:eastAsia="仿宋" w:hAnsi="仿宋" w:cs="仿宋" w:hint="eastAsia"/>
          <w:b/>
          <w:sz w:val="28"/>
          <w:szCs w:val="28"/>
        </w:rPr>
        <w:t>9：</w:t>
      </w:r>
    </w:p>
    <w:p w:rsidR="00DA3F20" w:rsidRDefault="00DA3F20">
      <w:pPr>
        <w:spacing w:line="460" w:lineRule="exact"/>
        <w:jc w:val="left"/>
        <w:rPr>
          <w:rFonts w:ascii="仿宋" w:eastAsia="仿宋" w:hAnsi="仿宋" w:cs="Times New Roman"/>
          <w:sz w:val="32"/>
          <w:szCs w:val="32"/>
        </w:rPr>
      </w:pPr>
    </w:p>
    <w:p w:rsidR="00DA3F20" w:rsidRDefault="00277A2B">
      <w:pPr>
        <w:spacing w:line="460" w:lineRule="exact"/>
        <w:jc w:val="center"/>
        <w:rPr>
          <w:rFonts w:ascii="仿宋" w:eastAsia="仿宋" w:hAnsi="仿宋" w:cs="Times New Roman"/>
          <w:b/>
          <w:sz w:val="32"/>
          <w:szCs w:val="32"/>
        </w:rPr>
      </w:pPr>
      <w:r>
        <w:rPr>
          <w:rFonts w:ascii="仿宋" w:eastAsia="仿宋" w:hAnsi="仿宋" w:cs="Times New Roman" w:hint="eastAsia"/>
          <w:b/>
          <w:sz w:val="32"/>
          <w:szCs w:val="32"/>
        </w:rPr>
        <w:t>残疾人福利性单位声明函</w:t>
      </w:r>
    </w:p>
    <w:p w:rsidR="00DA3F20" w:rsidRDefault="00277A2B">
      <w:pPr>
        <w:spacing w:line="588"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本单位郑重声明，根据《财政部 民政部 中国残疾人联合会关于促进残疾人就业政府采购政策的通知》（财库〔2017〕141号）的规定，本单位为符合条件的残疾人福利性单位，且本单位参加______单位的项目编号为______的项目采购活动提供本单位制造的货物（由本单位承担工程/提供服务），或者提供其他残疾人福利性单位制造的货物（不包括使用非残疾人福利性单位注册商标的货物）。</w:t>
      </w:r>
    </w:p>
    <w:p w:rsidR="00DA3F20" w:rsidRDefault="00277A2B">
      <w:pPr>
        <w:spacing w:line="588"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本单位对上述声明的真实性负责。如有虚假，将依法承担相应责任。</w:t>
      </w:r>
    </w:p>
    <w:p w:rsidR="00DA3F20" w:rsidRDefault="00277A2B">
      <w:pPr>
        <w:spacing w:line="588" w:lineRule="exact"/>
        <w:ind w:firstLineChars="200" w:firstLine="560"/>
        <w:rPr>
          <w:rFonts w:ascii="仿宋" w:eastAsia="仿宋" w:hAnsi="仿宋" w:cs="Times New Roman"/>
          <w:sz w:val="28"/>
          <w:szCs w:val="28"/>
        </w:rPr>
      </w:pPr>
      <w:r>
        <w:rPr>
          <w:rFonts w:ascii="仿宋" w:eastAsia="仿宋" w:hAnsi="仿宋" w:cs="Times New Roman" w:hint="eastAsia"/>
          <w:sz w:val="28"/>
          <w:szCs w:val="28"/>
        </w:rPr>
        <w:t>（备注：1、供应商如不提供此声明函，价格将不做相应扣除。2、中标供应商为残疾人福利单位的，此声明函将随中标结果同时公告，接受社会监督）</w:t>
      </w:r>
    </w:p>
    <w:p w:rsidR="00DA3F20" w:rsidRDefault="00DA3F20">
      <w:pPr>
        <w:spacing w:line="588" w:lineRule="exact"/>
        <w:ind w:firstLineChars="200" w:firstLine="584"/>
        <w:rPr>
          <w:rFonts w:ascii="仿宋" w:eastAsia="仿宋" w:hAnsi="仿宋" w:cs="Times New Roman"/>
          <w:spacing w:val="6"/>
          <w:sz w:val="28"/>
          <w:szCs w:val="28"/>
        </w:rPr>
      </w:pPr>
    </w:p>
    <w:p w:rsidR="00DA3F20" w:rsidRDefault="00DA3F20">
      <w:pPr>
        <w:spacing w:line="588" w:lineRule="exact"/>
        <w:ind w:firstLineChars="200" w:firstLine="584"/>
        <w:rPr>
          <w:rFonts w:ascii="仿宋" w:eastAsia="仿宋" w:hAnsi="仿宋" w:cs="Times New Roman"/>
          <w:spacing w:val="6"/>
          <w:sz w:val="28"/>
          <w:szCs w:val="28"/>
        </w:rPr>
      </w:pPr>
    </w:p>
    <w:p w:rsidR="00DA3F20" w:rsidRDefault="00DA3F20">
      <w:pPr>
        <w:spacing w:line="588" w:lineRule="exact"/>
        <w:ind w:firstLineChars="200" w:firstLine="584"/>
        <w:rPr>
          <w:rFonts w:ascii="仿宋" w:eastAsia="仿宋" w:hAnsi="仿宋" w:cs="Times New Roman"/>
          <w:spacing w:val="6"/>
          <w:sz w:val="28"/>
          <w:szCs w:val="28"/>
        </w:rPr>
      </w:pPr>
    </w:p>
    <w:p w:rsidR="00DA3F20" w:rsidRDefault="00DA3F20">
      <w:pPr>
        <w:spacing w:line="588" w:lineRule="exact"/>
        <w:ind w:firstLineChars="200" w:firstLine="584"/>
        <w:rPr>
          <w:rFonts w:ascii="仿宋" w:eastAsia="仿宋" w:hAnsi="仿宋" w:cs="Times New Roman"/>
          <w:spacing w:val="6"/>
          <w:sz w:val="28"/>
          <w:szCs w:val="28"/>
        </w:rPr>
      </w:pPr>
    </w:p>
    <w:p w:rsidR="00DA3F20" w:rsidRDefault="00277A2B">
      <w:pPr>
        <w:tabs>
          <w:tab w:val="left" w:pos="4860"/>
        </w:tabs>
        <w:spacing w:line="588" w:lineRule="exact"/>
        <w:ind w:right="1560" w:firstLineChars="200" w:firstLine="560"/>
        <w:jc w:val="center"/>
        <w:rPr>
          <w:rFonts w:ascii="仿宋" w:eastAsia="仿宋" w:hAnsi="仿宋" w:cs="Times New Roman"/>
          <w:sz w:val="28"/>
          <w:szCs w:val="28"/>
        </w:rPr>
      </w:pPr>
      <w:r>
        <w:rPr>
          <w:rFonts w:ascii="仿宋" w:eastAsia="仿宋" w:hAnsi="仿宋" w:cs="Times New Roman" w:hint="eastAsia"/>
          <w:sz w:val="28"/>
          <w:szCs w:val="28"/>
        </w:rPr>
        <w:t xml:space="preserve">           供应商全称（盖章）：</w:t>
      </w:r>
    </w:p>
    <w:p w:rsidR="00DA3F20" w:rsidRDefault="00277A2B">
      <w:pPr>
        <w:tabs>
          <w:tab w:val="left" w:pos="4860"/>
        </w:tabs>
        <w:spacing w:line="588" w:lineRule="exact"/>
        <w:ind w:right="1560" w:firstLineChars="200" w:firstLine="560"/>
        <w:jc w:val="center"/>
        <w:rPr>
          <w:rFonts w:ascii="仿宋" w:eastAsia="仿宋" w:hAnsi="仿宋" w:cs="Times New Roman"/>
          <w:sz w:val="28"/>
          <w:szCs w:val="28"/>
        </w:rPr>
      </w:pPr>
      <w:r>
        <w:rPr>
          <w:rFonts w:ascii="仿宋" w:eastAsia="仿宋" w:hAnsi="仿宋" w:cs="Times New Roman" w:hint="eastAsia"/>
          <w:sz w:val="28"/>
          <w:szCs w:val="28"/>
        </w:rPr>
        <w:t xml:space="preserve">              日  期：</w:t>
      </w:r>
    </w:p>
    <w:p w:rsidR="00DA3F20" w:rsidRDefault="00DA3F20">
      <w:pPr>
        <w:rPr>
          <w:rFonts w:ascii="仿宋" w:eastAsia="仿宋" w:hAnsi="仿宋" w:cs="Times New Roman"/>
          <w:sz w:val="28"/>
          <w:szCs w:val="28"/>
        </w:rPr>
      </w:pPr>
    </w:p>
    <w:p w:rsidR="00DA3F20" w:rsidRDefault="00DA3F20">
      <w:pPr>
        <w:snapToGrid w:val="0"/>
        <w:spacing w:line="300" w:lineRule="auto"/>
        <w:outlineLvl w:val="0"/>
        <w:rPr>
          <w:rFonts w:ascii="仿宋" w:eastAsia="仿宋" w:hAnsi="仿宋" w:cs="Times New Roman"/>
          <w:sz w:val="28"/>
          <w:szCs w:val="28"/>
        </w:rPr>
      </w:pPr>
    </w:p>
    <w:p w:rsidR="00DA3F20" w:rsidRDefault="00DA3F20">
      <w:pPr>
        <w:snapToGrid w:val="0"/>
        <w:spacing w:line="300" w:lineRule="auto"/>
        <w:outlineLvl w:val="0"/>
        <w:rPr>
          <w:rFonts w:ascii="仿宋" w:eastAsia="仿宋" w:hAnsi="仿宋" w:cs="Times New Roman"/>
          <w:sz w:val="28"/>
          <w:szCs w:val="28"/>
        </w:rPr>
      </w:pPr>
    </w:p>
    <w:p w:rsidR="00DA3F20" w:rsidRDefault="00DA3F20">
      <w:pPr>
        <w:snapToGrid w:val="0"/>
        <w:spacing w:line="300" w:lineRule="auto"/>
        <w:outlineLvl w:val="0"/>
        <w:rPr>
          <w:rFonts w:ascii="仿宋" w:eastAsia="仿宋" w:hAnsi="仿宋" w:cs="Times New Roman"/>
          <w:sz w:val="28"/>
          <w:szCs w:val="28"/>
        </w:rPr>
      </w:pPr>
    </w:p>
    <w:p w:rsidR="00DA3F20" w:rsidRDefault="00DA3F20">
      <w:pPr>
        <w:snapToGrid w:val="0"/>
        <w:spacing w:line="420" w:lineRule="exact"/>
        <w:jc w:val="center"/>
        <w:outlineLvl w:val="3"/>
        <w:rPr>
          <w:rFonts w:ascii="仿宋" w:eastAsia="仿宋" w:hAnsi="仿宋" w:cs="Times New Roman"/>
          <w:sz w:val="32"/>
          <w:szCs w:val="32"/>
        </w:rPr>
      </w:pPr>
    </w:p>
    <w:p w:rsidR="00DA3F20" w:rsidRDefault="00DA3F20">
      <w:pPr>
        <w:snapToGrid w:val="0"/>
        <w:spacing w:line="420" w:lineRule="exact"/>
        <w:jc w:val="center"/>
        <w:outlineLvl w:val="3"/>
        <w:rPr>
          <w:rFonts w:ascii="仿宋" w:eastAsia="仿宋" w:hAnsi="仿宋" w:cs="Times New Roman"/>
          <w:b/>
          <w:bCs/>
          <w:sz w:val="32"/>
          <w:szCs w:val="32"/>
        </w:rPr>
      </w:pPr>
    </w:p>
    <w:p w:rsidR="00DA3F20" w:rsidRDefault="00DA3F20">
      <w:pPr>
        <w:snapToGrid w:val="0"/>
        <w:spacing w:line="300" w:lineRule="auto"/>
        <w:jc w:val="left"/>
        <w:outlineLvl w:val="0"/>
        <w:rPr>
          <w:rFonts w:ascii="仿宋" w:eastAsia="仿宋" w:hAnsi="仿宋" w:cs="仿宋"/>
          <w:b/>
          <w:sz w:val="28"/>
          <w:szCs w:val="28"/>
        </w:rPr>
      </w:pPr>
    </w:p>
    <w:p w:rsidR="00DA3F20" w:rsidRDefault="00277A2B">
      <w:pPr>
        <w:snapToGrid w:val="0"/>
        <w:spacing w:line="300" w:lineRule="auto"/>
        <w:jc w:val="left"/>
        <w:outlineLvl w:val="0"/>
        <w:rPr>
          <w:rFonts w:ascii="仿宋" w:eastAsia="仿宋" w:hAnsi="仿宋" w:cs="仿宋"/>
          <w:b/>
          <w:sz w:val="28"/>
          <w:szCs w:val="28"/>
        </w:rPr>
      </w:pPr>
      <w:r>
        <w:rPr>
          <w:rFonts w:ascii="仿宋" w:eastAsia="仿宋" w:hAnsi="仿宋" w:cs="仿宋"/>
          <w:b/>
          <w:sz w:val="28"/>
          <w:szCs w:val="28"/>
        </w:rPr>
        <w:lastRenderedPageBreak/>
        <w:t>附件</w:t>
      </w:r>
      <w:r>
        <w:rPr>
          <w:rFonts w:ascii="仿宋" w:eastAsia="仿宋" w:hAnsi="仿宋" w:cs="仿宋" w:hint="eastAsia"/>
          <w:b/>
          <w:sz w:val="28"/>
          <w:szCs w:val="28"/>
        </w:rPr>
        <w:t>10：</w:t>
      </w:r>
    </w:p>
    <w:p w:rsidR="00DA3F20" w:rsidRDefault="00DA3F20">
      <w:pPr>
        <w:snapToGrid w:val="0"/>
        <w:spacing w:line="420" w:lineRule="exact"/>
        <w:jc w:val="left"/>
        <w:outlineLvl w:val="3"/>
        <w:rPr>
          <w:rFonts w:ascii="仿宋" w:eastAsia="仿宋" w:hAnsi="仿宋" w:cs="Times New Roman"/>
          <w:b/>
          <w:bCs/>
          <w:sz w:val="32"/>
          <w:szCs w:val="32"/>
        </w:rPr>
      </w:pPr>
    </w:p>
    <w:p w:rsidR="00DA3F20" w:rsidRDefault="00277A2B">
      <w:pPr>
        <w:snapToGrid w:val="0"/>
        <w:spacing w:line="420" w:lineRule="exact"/>
        <w:jc w:val="center"/>
        <w:outlineLvl w:val="3"/>
        <w:rPr>
          <w:rFonts w:ascii="仿宋" w:eastAsia="仿宋" w:hAnsi="仿宋" w:cs="Times New Roman"/>
          <w:b/>
          <w:bCs/>
          <w:sz w:val="32"/>
          <w:szCs w:val="32"/>
        </w:rPr>
      </w:pPr>
      <w:r>
        <w:rPr>
          <w:rFonts w:ascii="仿宋" w:eastAsia="仿宋" w:hAnsi="仿宋" w:cs="Times New Roman" w:hint="eastAsia"/>
          <w:b/>
          <w:bCs/>
          <w:sz w:val="32"/>
          <w:szCs w:val="32"/>
        </w:rPr>
        <w:t>监狱和戒毒企业证明材料</w:t>
      </w:r>
    </w:p>
    <w:p w:rsidR="00DA3F20" w:rsidRDefault="00DA3F20" w:rsidP="00414748">
      <w:pPr>
        <w:snapToGrid w:val="0"/>
        <w:spacing w:line="420" w:lineRule="exact"/>
        <w:ind w:firstLineChars="177" w:firstLine="496"/>
        <w:rPr>
          <w:rFonts w:ascii="仿宋" w:eastAsia="仿宋" w:hAnsi="仿宋" w:cs="宋体"/>
          <w:sz w:val="28"/>
          <w:szCs w:val="28"/>
        </w:rPr>
      </w:pPr>
    </w:p>
    <w:p w:rsidR="00DA3F20" w:rsidRDefault="00277A2B">
      <w:pPr>
        <w:snapToGrid w:val="0"/>
        <w:spacing w:line="420" w:lineRule="exact"/>
        <w:ind w:firstLineChars="177" w:firstLine="498"/>
        <w:rPr>
          <w:rFonts w:ascii="仿宋" w:eastAsia="仿宋" w:hAnsi="仿宋" w:cs="宋体"/>
          <w:b/>
          <w:sz w:val="28"/>
          <w:szCs w:val="28"/>
        </w:rPr>
      </w:pPr>
      <w:r>
        <w:rPr>
          <w:rFonts w:ascii="仿宋" w:eastAsia="仿宋" w:hAnsi="仿宋" w:cs="宋体" w:hint="eastAsia"/>
          <w:b/>
          <w:sz w:val="28"/>
          <w:szCs w:val="28"/>
        </w:rPr>
        <w:t>（格式自拟）</w:t>
      </w:r>
    </w:p>
    <w:p w:rsidR="00DA3F20" w:rsidRDefault="00DA3F20" w:rsidP="00414748">
      <w:pPr>
        <w:snapToGrid w:val="0"/>
        <w:spacing w:line="420" w:lineRule="exact"/>
        <w:ind w:firstLineChars="177" w:firstLine="496"/>
        <w:rPr>
          <w:rFonts w:ascii="仿宋" w:eastAsia="仿宋" w:hAnsi="仿宋" w:cs="宋体"/>
          <w:sz w:val="28"/>
          <w:szCs w:val="28"/>
        </w:rPr>
      </w:pPr>
    </w:p>
    <w:p w:rsidR="00DA3F20" w:rsidRDefault="00277A2B">
      <w:pPr>
        <w:spacing w:line="300" w:lineRule="auto"/>
        <w:jc w:val="left"/>
        <w:rPr>
          <w:rFonts w:ascii="仿宋" w:eastAsia="仿宋" w:hAnsi="仿宋" w:cs="仿宋"/>
          <w:b/>
          <w:kern w:val="0"/>
          <w:sz w:val="32"/>
          <w:szCs w:val="32"/>
        </w:rPr>
      </w:pPr>
      <w:r>
        <w:rPr>
          <w:rFonts w:ascii="仿宋" w:eastAsia="仿宋" w:hAnsi="仿宋" w:cs="宋体" w:hint="eastAsia"/>
          <w:sz w:val="28"/>
          <w:szCs w:val="28"/>
        </w:rPr>
        <w:t>根据《财政部司法部关于政府采购支持监狱企业发展有关问题的通知》（财库〔2014〕68号），监狱企业参加政府采购活动时，应当提供由省级以上监狱管理局、戒毒管理局（含新疆生产建设兵团）出具的，供应商属于监狱企业的证明文件。</w:t>
      </w: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DA3F20">
      <w:pPr>
        <w:widowControl/>
        <w:jc w:val="center"/>
        <w:rPr>
          <w:rFonts w:ascii="仿宋" w:eastAsia="仿宋" w:hAnsi="仿宋" w:cs="宋体"/>
          <w:b/>
          <w:bCs/>
          <w:kern w:val="0"/>
          <w:sz w:val="44"/>
          <w:szCs w:val="44"/>
        </w:rPr>
      </w:pPr>
    </w:p>
    <w:p w:rsidR="00DA3F20" w:rsidRDefault="00277A2B">
      <w:pPr>
        <w:widowControl/>
        <w:jc w:val="center"/>
        <w:rPr>
          <w:rFonts w:ascii="仿宋" w:eastAsia="仿宋" w:hAnsi="仿宋" w:cs="宋体"/>
          <w:kern w:val="0"/>
          <w:sz w:val="44"/>
          <w:szCs w:val="44"/>
        </w:rPr>
      </w:pPr>
      <w:r>
        <w:rPr>
          <w:rFonts w:ascii="仿宋" w:eastAsia="仿宋" w:hAnsi="仿宋" w:cs="宋体" w:hint="eastAsia"/>
          <w:b/>
          <w:bCs/>
          <w:kern w:val="0"/>
          <w:sz w:val="44"/>
          <w:szCs w:val="44"/>
        </w:rPr>
        <w:lastRenderedPageBreak/>
        <w:t>采购文件领购申请表</w:t>
      </w:r>
    </w:p>
    <w:p w:rsidR="00DA3F20" w:rsidRDefault="00277A2B">
      <w:pPr>
        <w:widowControl/>
        <w:jc w:val="left"/>
        <w:rPr>
          <w:rFonts w:ascii="仿宋" w:eastAsia="仿宋" w:hAnsi="仿宋" w:cs="宋体"/>
          <w:kern w:val="0"/>
          <w:sz w:val="28"/>
          <w:szCs w:val="28"/>
        </w:rPr>
      </w:pPr>
      <w:r>
        <w:rPr>
          <w:rFonts w:ascii="仿宋" w:eastAsia="仿宋" w:hAnsi="仿宋" w:cs="宋体" w:hint="eastAsia"/>
          <w:kern w:val="0"/>
          <w:sz w:val="28"/>
          <w:szCs w:val="28"/>
        </w:rPr>
        <w:t>项目名称：</w:t>
      </w:r>
      <w:r>
        <w:rPr>
          <w:rFonts w:ascii="仿宋" w:eastAsia="仿宋" w:hAnsi="仿宋" w:cs="宋体" w:hint="eastAsia"/>
          <w:b/>
          <w:kern w:val="0"/>
          <w:sz w:val="28"/>
          <w:szCs w:val="28"/>
        </w:rPr>
        <w:t>[]</w:t>
      </w:r>
    </w:p>
    <w:p w:rsidR="00DA3F20" w:rsidRDefault="00277A2B">
      <w:pPr>
        <w:widowControl/>
        <w:jc w:val="left"/>
        <w:rPr>
          <w:rFonts w:ascii="仿宋" w:eastAsia="仿宋" w:hAnsi="仿宋" w:cs="宋体"/>
          <w:kern w:val="0"/>
          <w:sz w:val="28"/>
          <w:szCs w:val="28"/>
        </w:rPr>
      </w:pPr>
      <w:r>
        <w:rPr>
          <w:rFonts w:ascii="仿宋" w:eastAsia="仿宋" w:hAnsi="仿宋" w:cs="宋体" w:hint="eastAsia"/>
          <w:kern w:val="0"/>
          <w:sz w:val="28"/>
          <w:szCs w:val="28"/>
        </w:rPr>
        <w:t>项目编号：</w:t>
      </w:r>
      <w:r>
        <w:rPr>
          <w:rFonts w:ascii="仿宋" w:eastAsia="仿宋" w:hAnsi="仿宋" w:cs="宋体" w:hint="eastAsia"/>
          <w:b/>
          <w:kern w:val="0"/>
          <w:sz w:val="28"/>
          <w:szCs w:val="28"/>
        </w:rPr>
        <w:t>[]</w:t>
      </w:r>
    </w:p>
    <w:tbl>
      <w:tblPr>
        <w:tblW w:w="8846" w:type="dxa"/>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8846"/>
      </w:tblGrid>
      <w:tr w:rsidR="00DA3F20">
        <w:trPr>
          <w:trHeight w:val="705"/>
          <w:jc w:val="center"/>
        </w:trPr>
        <w:tc>
          <w:tcPr>
            <w:tcW w:w="8846" w:type="dxa"/>
            <w:tcBorders>
              <w:top w:val="outset" w:sz="6" w:space="0" w:color="auto"/>
              <w:left w:val="outset" w:sz="6" w:space="0" w:color="auto"/>
              <w:bottom w:val="outset" w:sz="6" w:space="0" w:color="auto"/>
              <w:right w:val="outset" w:sz="6" w:space="0" w:color="auto"/>
            </w:tcBorders>
            <w:vAlign w:val="center"/>
          </w:tcPr>
          <w:p w:rsidR="00DA3F20" w:rsidRDefault="00277A2B">
            <w:pPr>
              <w:widowControl/>
              <w:jc w:val="left"/>
              <w:rPr>
                <w:rFonts w:ascii="仿宋" w:eastAsia="仿宋" w:hAnsi="仿宋" w:cs="宋体"/>
                <w:i/>
                <w:kern w:val="0"/>
                <w:sz w:val="28"/>
                <w:szCs w:val="28"/>
              </w:rPr>
            </w:pPr>
            <w:r>
              <w:rPr>
                <w:rFonts w:ascii="仿宋" w:eastAsia="仿宋" w:hAnsi="仿宋" w:cs="宋体" w:hint="eastAsia"/>
                <w:b/>
                <w:kern w:val="0"/>
                <w:sz w:val="28"/>
                <w:szCs w:val="28"/>
              </w:rPr>
              <w:t>投标单位（供应商）全称（公章）</w:t>
            </w:r>
            <w:r>
              <w:rPr>
                <w:rFonts w:ascii="仿宋" w:eastAsia="仿宋" w:hAnsi="仿宋" w:cs="宋体" w:hint="eastAsia"/>
                <w:kern w:val="0"/>
                <w:sz w:val="28"/>
                <w:szCs w:val="28"/>
              </w:rPr>
              <w:t>：</w:t>
            </w:r>
            <w:r>
              <w:rPr>
                <w:rFonts w:ascii="仿宋" w:eastAsia="仿宋" w:hAnsi="仿宋" w:cs="宋体" w:hint="eastAsia"/>
                <w:b/>
                <w:kern w:val="0"/>
                <w:sz w:val="28"/>
                <w:szCs w:val="28"/>
              </w:rPr>
              <w:t>[]</w:t>
            </w:r>
          </w:p>
          <w:p w:rsidR="00DA3F20" w:rsidRDefault="00277A2B">
            <w:pPr>
              <w:widowControl/>
              <w:jc w:val="left"/>
              <w:rPr>
                <w:rFonts w:ascii="仿宋" w:eastAsia="仿宋" w:hAnsi="仿宋" w:cs="宋体"/>
                <w:kern w:val="0"/>
                <w:sz w:val="28"/>
                <w:szCs w:val="28"/>
              </w:rPr>
            </w:pPr>
            <w:r>
              <w:rPr>
                <w:rFonts w:ascii="仿宋" w:eastAsia="仿宋" w:hAnsi="仿宋" w:cs="宋体" w:hint="eastAsia"/>
                <w:kern w:val="0"/>
                <w:sz w:val="28"/>
                <w:szCs w:val="28"/>
              </w:rPr>
              <w:t>统一社会信用代码：</w:t>
            </w:r>
            <w:r>
              <w:rPr>
                <w:rFonts w:ascii="仿宋" w:eastAsia="仿宋" w:hAnsi="仿宋" w:cs="宋体" w:hint="eastAsia"/>
                <w:b/>
                <w:kern w:val="0"/>
                <w:sz w:val="28"/>
                <w:szCs w:val="28"/>
              </w:rPr>
              <w:t>[]</w:t>
            </w:r>
          </w:p>
        </w:tc>
      </w:tr>
      <w:tr w:rsidR="00DA3F20">
        <w:trPr>
          <w:trHeight w:val="2655"/>
          <w:jc w:val="center"/>
        </w:trPr>
        <w:tc>
          <w:tcPr>
            <w:tcW w:w="8846" w:type="dxa"/>
            <w:tcBorders>
              <w:top w:val="outset" w:sz="6" w:space="0" w:color="auto"/>
              <w:left w:val="outset" w:sz="6" w:space="0" w:color="auto"/>
              <w:bottom w:val="outset" w:sz="6" w:space="0" w:color="auto"/>
              <w:right w:val="outset" w:sz="6" w:space="0" w:color="auto"/>
            </w:tcBorders>
            <w:vAlign w:val="center"/>
          </w:tcPr>
          <w:p w:rsidR="00DA3F20" w:rsidRDefault="00277A2B">
            <w:pPr>
              <w:widowControl/>
              <w:ind w:firstLine="420"/>
              <w:jc w:val="left"/>
              <w:rPr>
                <w:rFonts w:ascii="仿宋" w:eastAsia="仿宋" w:hAnsi="仿宋" w:cs="宋体"/>
                <w:kern w:val="0"/>
                <w:sz w:val="28"/>
                <w:szCs w:val="28"/>
              </w:rPr>
            </w:pPr>
            <w:r>
              <w:rPr>
                <w:rFonts w:ascii="仿宋" w:eastAsia="仿宋" w:hAnsi="仿宋" w:cs="宋体" w:hint="eastAsia"/>
                <w:kern w:val="0"/>
                <w:sz w:val="28"/>
                <w:szCs w:val="28"/>
              </w:rPr>
              <w:t>现委托</w:t>
            </w:r>
            <w:r>
              <w:rPr>
                <w:rFonts w:ascii="仿宋" w:eastAsia="仿宋" w:hAnsi="仿宋" w:cs="宋体" w:hint="eastAsia"/>
                <w:b/>
                <w:kern w:val="0"/>
                <w:sz w:val="28"/>
                <w:szCs w:val="28"/>
              </w:rPr>
              <w:t>[]</w:t>
            </w:r>
            <w:r>
              <w:rPr>
                <w:rFonts w:ascii="仿宋" w:eastAsia="仿宋" w:hAnsi="仿宋" w:cs="宋体" w:hint="eastAsia"/>
                <w:kern w:val="0"/>
                <w:sz w:val="28"/>
                <w:szCs w:val="28"/>
              </w:rPr>
              <w:t>（被授权人的姓名）向</w:t>
            </w:r>
            <w:r>
              <w:rPr>
                <w:rFonts w:ascii="仿宋" w:eastAsia="仿宋" w:hAnsi="仿宋" w:cs="宋体" w:hint="eastAsia"/>
                <w:kern w:val="0"/>
                <w:sz w:val="28"/>
                <w:szCs w:val="28"/>
                <w:u w:val="single"/>
              </w:rPr>
              <w:t>江苏中房工程咨询有限公司</w:t>
            </w:r>
            <w:r>
              <w:rPr>
                <w:rFonts w:ascii="仿宋" w:eastAsia="仿宋" w:hAnsi="仿宋" w:cs="宋体" w:hint="eastAsia"/>
                <w:kern w:val="0"/>
                <w:sz w:val="28"/>
                <w:szCs w:val="28"/>
              </w:rPr>
              <w:t>领购招标文件工作。项目招投标过程中答疑补充等相关文件都须投标单位在相关网站上下载（或向代理机构获取），本单位会及时关注相关网站，以防遗漏，并承诺不以此为理由提出质疑。</w:t>
            </w:r>
          </w:p>
          <w:p w:rsidR="00DA3F20" w:rsidRDefault="00277A2B">
            <w:pPr>
              <w:widowControl/>
              <w:ind w:firstLine="420"/>
              <w:jc w:val="left"/>
              <w:rPr>
                <w:rFonts w:ascii="仿宋" w:eastAsia="仿宋" w:hAnsi="仿宋" w:cs="宋体"/>
                <w:b/>
                <w:kern w:val="0"/>
                <w:sz w:val="28"/>
                <w:szCs w:val="28"/>
              </w:rPr>
            </w:pPr>
            <w:r>
              <w:rPr>
                <w:rFonts w:ascii="仿宋" w:eastAsia="仿宋" w:hAnsi="仿宋" w:cs="宋体" w:hint="eastAsia"/>
                <w:b/>
                <w:kern w:val="0"/>
                <w:sz w:val="28"/>
                <w:szCs w:val="28"/>
              </w:rPr>
              <w:t>法人代表人（签字或盖章）：</w:t>
            </w:r>
          </w:p>
        </w:tc>
      </w:tr>
      <w:tr w:rsidR="00DA3F20">
        <w:trPr>
          <w:trHeight w:val="645"/>
          <w:jc w:val="center"/>
        </w:trPr>
        <w:tc>
          <w:tcPr>
            <w:tcW w:w="8846" w:type="dxa"/>
            <w:tcBorders>
              <w:top w:val="outset" w:sz="6" w:space="0" w:color="auto"/>
              <w:left w:val="outset" w:sz="6" w:space="0" w:color="auto"/>
              <w:bottom w:val="outset" w:sz="6" w:space="0" w:color="auto"/>
              <w:right w:val="outset" w:sz="6" w:space="0" w:color="auto"/>
            </w:tcBorders>
            <w:vAlign w:val="center"/>
          </w:tcPr>
          <w:p w:rsidR="00DA3F20" w:rsidRDefault="00277A2B">
            <w:pPr>
              <w:widowControl/>
              <w:ind w:firstLine="420"/>
              <w:jc w:val="left"/>
              <w:rPr>
                <w:rFonts w:ascii="仿宋" w:eastAsia="仿宋" w:hAnsi="仿宋" w:cs="宋体"/>
                <w:kern w:val="0"/>
                <w:sz w:val="28"/>
                <w:szCs w:val="28"/>
              </w:rPr>
            </w:pPr>
            <w:r>
              <w:rPr>
                <w:rFonts w:ascii="仿宋" w:eastAsia="仿宋" w:hAnsi="仿宋" w:cs="宋体" w:hint="eastAsia"/>
                <w:kern w:val="0"/>
                <w:sz w:val="28"/>
                <w:szCs w:val="28"/>
              </w:rPr>
              <w:t>被授权人姓名：</w:t>
            </w:r>
            <w:r>
              <w:rPr>
                <w:rFonts w:ascii="仿宋" w:eastAsia="仿宋" w:hAnsi="仿宋" w:cs="宋体" w:hint="eastAsia"/>
                <w:b/>
                <w:kern w:val="0"/>
                <w:sz w:val="28"/>
                <w:szCs w:val="28"/>
              </w:rPr>
              <w:t>[]</w:t>
            </w:r>
            <w:r>
              <w:rPr>
                <w:rFonts w:ascii="仿宋" w:eastAsia="仿宋" w:hAnsi="仿宋" w:cs="宋体" w:hint="eastAsia"/>
                <w:kern w:val="0"/>
                <w:sz w:val="28"/>
                <w:szCs w:val="28"/>
              </w:rPr>
              <w:t xml:space="preserve">  联系电话：</w:t>
            </w:r>
            <w:r>
              <w:rPr>
                <w:rFonts w:ascii="仿宋" w:eastAsia="仿宋" w:hAnsi="仿宋" w:cs="宋体" w:hint="eastAsia"/>
                <w:b/>
                <w:kern w:val="0"/>
                <w:sz w:val="28"/>
                <w:szCs w:val="28"/>
              </w:rPr>
              <w:t>[]</w:t>
            </w:r>
          </w:p>
        </w:tc>
      </w:tr>
      <w:tr w:rsidR="00DA3F20">
        <w:trPr>
          <w:trHeight w:val="660"/>
          <w:jc w:val="center"/>
        </w:trPr>
        <w:tc>
          <w:tcPr>
            <w:tcW w:w="8846" w:type="dxa"/>
            <w:tcBorders>
              <w:top w:val="outset" w:sz="6" w:space="0" w:color="auto"/>
              <w:left w:val="outset" w:sz="6" w:space="0" w:color="auto"/>
              <w:bottom w:val="outset" w:sz="6" w:space="0" w:color="auto"/>
              <w:right w:val="outset" w:sz="6" w:space="0" w:color="auto"/>
            </w:tcBorders>
            <w:vAlign w:val="center"/>
          </w:tcPr>
          <w:p w:rsidR="00DA3F20" w:rsidRDefault="00277A2B">
            <w:pPr>
              <w:widowControl/>
              <w:ind w:firstLine="420"/>
              <w:jc w:val="left"/>
              <w:rPr>
                <w:rFonts w:ascii="仿宋" w:eastAsia="仿宋" w:hAnsi="仿宋" w:cs="宋体"/>
                <w:kern w:val="0"/>
                <w:sz w:val="28"/>
                <w:szCs w:val="28"/>
              </w:rPr>
            </w:pPr>
            <w:r>
              <w:rPr>
                <w:rFonts w:ascii="仿宋" w:eastAsia="仿宋" w:hAnsi="仿宋" w:cs="宋体" w:hint="eastAsia"/>
                <w:kern w:val="0"/>
                <w:sz w:val="28"/>
                <w:szCs w:val="28"/>
              </w:rPr>
              <w:t>二代身份证号码：</w:t>
            </w:r>
            <w:r>
              <w:rPr>
                <w:rFonts w:ascii="仿宋" w:eastAsia="仿宋" w:hAnsi="仿宋" w:cs="宋体" w:hint="eastAsia"/>
                <w:b/>
                <w:kern w:val="0"/>
                <w:sz w:val="28"/>
                <w:szCs w:val="28"/>
              </w:rPr>
              <w:t>[]</w:t>
            </w:r>
          </w:p>
        </w:tc>
      </w:tr>
      <w:tr w:rsidR="00DA3F20">
        <w:trPr>
          <w:trHeight w:val="630"/>
          <w:jc w:val="center"/>
        </w:trPr>
        <w:tc>
          <w:tcPr>
            <w:tcW w:w="8846" w:type="dxa"/>
            <w:tcBorders>
              <w:top w:val="outset" w:sz="6" w:space="0" w:color="auto"/>
              <w:left w:val="outset" w:sz="6" w:space="0" w:color="auto"/>
              <w:bottom w:val="outset" w:sz="6" w:space="0" w:color="auto"/>
              <w:right w:val="outset" w:sz="6" w:space="0" w:color="auto"/>
            </w:tcBorders>
            <w:vAlign w:val="center"/>
          </w:tcPr>
          <w:p w:rsidR="00DA3F20" w:rsidRDefault="00277A2B">
            <w:pPr>
              <w:widowControl/>
              <w:ind w:firstLine="420"/>
              <w:jc w:val="left"/>
              <w:rPr>
                <w:rFonts w:ascii="仿宋" w:eastAsia="仿宋" w:hAnsi="仿宋" w:cs="宋体"/>
                <w:kern w:val="0"/>
                <w:sz w:val="28"/>
                <w:szCs w:val="28"/>
              </w:rPr>
            </w:pPr>
            <w:r>
              <w:rPr>
                <w:rFonts w:ascii="仿宋" w:eastAsia="仿宋" w:hAnsi="仿宋" w:cs="宋体" w:hint="eastAsia"/>
                <w:kern w:val="0"/>
                <w:sz w:val="28"/>
                <w:szCs w:val="28"/>
              </w:rPr>
              <w:t>接收招标文件指定电子邮箱：</w:t>
            </w:r>
            <w:r>
              <w:rPr>
                <w:rFonts w:ascii="仿宋" w:eastAsia="仿宋" w:hAnsi="仿宋" w:cs="宋体" w:hint="eastAsia"/>
                <w:b/>
                <w:kern w:val="0"/>
                <w:sz w:val="28"/>
                <w:szCs w:val="28"/>
              </w:rPr>
              <w:t>[]</w:t>
            </w:r>
          </w:p>
        </w:tc>
      </w:tr>
      <w:tr w:rsidR="00DA3F20">
        <w:trPr>
          <w:jc w:val="center"/>
        </w:trPr>
        <w:tc>
          <w:tcPr>
            <w:tcW w:w="8846" w:type="dxa"/>
            <w:tcBorders>
              <w:top w:val="outset" w:sz="6" w:space="0" w:color="auto"/>
              <w:left w:val="outset" w:sz="6" w:space="0" w:color="auto"/>
              <w:bottom w:val="outset" w:sz="6" w:space="0" w:color="auto"/>
              <w:right w:val="outset" w:sz="6" w:space="0" w:color="auto"/>
            </w:tcBorders>
            <w:vAlign w:val="center"/>
          </w:tcPr>
          <w:p w:rsidR="00DA3F20" w:rsidRDefault="00277A2B">
            <w:pPr>
              <w:widowControl/>
              <w:ind w:firstLine="420"/>
              <w:jc w:val="left"/>
              <w:rPr>
                <w:rFonts w:ascii="仿宋" w:eastAsia="仿宋" w:hAnsi="仿宋" w:cs="宋体"/>
                <w:kern w:val="0"/>
                <w:sz w:val="28"/>
                <w:szCs w:val="28"/>
              </w:rPr>
            </w:pPr>
            <w:r>
              <w:rPr>
                <w:rFonts w:ascii="仿宋" w:eastAsia="仿宋" w:hAnsi="仿宋" w:cs="宋体" w:hint="eastAsia"/>
                <w:b/>
                <w:bCs/>
                <w:kern w:val="0"/>
                <w:sz w:val="28"/>
                <w:szCs w:val="28"/>
              </w:rPr>
              <w:t>注：本表以上内容[  ]填写均需打印，以下内容需由被授权人本人在代理机构领购时现场填写或被授权人填写，扫描件发送指定邮箱。</w:t>
            </w:r>
          </w:p>
        </w:tc>
      </w:tr>
      <w:tr w:rsidR="00DA3F20">
        <w:trPr>
          <w:trHeight w:val="1410"/>
          <w:jc w:val="center"/>
        </w:trPr>
        <w:tc>
          <w:tcPr>
            <w:tcW w:w="8846" w:type="dxa"/>
            <w:tcBorders>
              <w:top w:val="outset" w:sz="6" w:space="0" w:color="auto"/>
              <w:left w:val="outset" w:sz="6" w:space="0" w:color="auto"/>
              <w:bottom w:val="outset" w:sz="6" w:space="0" w:color="auto"/>
              <w:right w:val="outset" w:sz="6" w:space="0" w:color="auto"/>
            </w:tcBorders>
            <w:vAlign w:val="center"/>
          </w:tcPr>
          <w:p w:rsidR="00DA3F20" w:rsidRDefault="00277A2B">
            <w:pPr>
              <w:widowControl/>
              <w:ind w:firstLine="420"/>
              <w:jc w:val="left"/>
              <w:rPr>
                <w:rFonts w:ascii="仿宋" w:eastAsia="仿宋" w:hAnsi="仿宋" w:cs="宋体"/>
                <w:kern w:val="0"/>
                <w:sz w:val="28"/>
                <w:szCs w:val="28"/>
              </w:rPr>
            </w:pPr>
            <w:r>
              <w:rPr>
                <w:rFonts w:ascii="仿宋" w:eastAsia="仿宋" w:hAnsi="仿宋" w:cs="宋体" w:hint="eastAsia"/>
                <w:kern w:val="0"/>
                <w:sz w:val="28"/>
                <w:szCs w:val="28"/>
              </w:rPr>
              <w:t>领购时间：</w:t>
            </w:r>
          </w:p>
          <w:p w:rsidR="00DA3F20" w:rsidRDefault="00277A2B">
            <w:pPr>
              <w:widowControl/>
              <w:ind w:firstLineChars="550" w:firstLine="1540"/>
              <w:jc w:val="left"/>
              <w:rPr>
                <w:rFonts w:ascii="仿宋" w:eastAsia="仿宋" w:hAnsi="仿宋" w:cs="宋体"/>
                <w:kern w:val="0"/>
                <w:sz w:val="28"/>
                <w:szCs w:val="28"/>
              </w:rPr>
            </w:pPr>
            <w:r>
              <w:rPr>
                <w:rFonts w:ascii="仿宋" w:eastAsia="仿宋" w:hAnsi="仿宋" w:cs="宋体" w:hint="eastAsia"/>
                <w:kern w:val="0"/>
                <w:sz w:val="28"/>
                <w:szCs w:val="28"/>
              </w:rPr>
              <w:t>年    月    日    时    分</w:t>
            </w:r>
          </w:p>
        </w:tc>
      </w:tr>
      <w:tr w:rsidR="00DA3F20">
        <w:trPr>
          <w:trHeight w:val="795"/>
          <w:jc w:val="center"/>
        </w:trPr>
        <w:tc>
          <w:tcPr>
            <w:tcW w:w="8846" w:type="dxa"/>
            <w:tcBorders>
              <w:top w:val="outset" w:sz="6" w:space="0" w:color="auto"/>
              <w:left w:val="outset" w:sz="6" w:space="0" w:color="auto"/>
              <w:bottom w:val="outset" w:sz="6" w:space="0" w:color="auto"/>
              <w:right w:val="outset" w:sz="6" w:space="0" w:color="auto"/>
            </w:tcBorders>
            <w:vAlign w:val="center"/>
          </w:tcPr>
          <w:p w:rsidR="00DA3F20" w:rsidRDefault="00277A2B">
            <w:pPr>
              <w:widowControl/>
              <w:ind w:firstLine="420"/>
              <w:jc w:val="left"/>
              <w:rPr>
                <w:rFonts w:ascii="仿宋" w:eastAsia="仿宋" w:hAnsi="仿宋" w:cs="宋体"/>
                <w:kern w:val="0"/>
                <w:sz w:val="28"/>
                <w:szCs w:val="28"/>
              </w:rPr>
            </w:pPr>
            <w:r>
              <w:rPr>
                <w:rFonts w:ascii="仿宋" w:eastAsia="仿宋" w:hAnsi="仿宋" w:cs="宋体" w:hint="eastAsia"/>
                <w:kern w:val="0"/>
                <w:sz w:val="28"/>
                <w:szCs w:val="28"/>
              </w:rPr>
              <w:t>被授权人签字：</w:t>
            </w:r>
          </w:p>
        </w:tc>
      </w:tr>
    </w:tbl>
    <w:p w:rsidR="00DA3F20" w:rsidRDefault="00277A2B">
      <w:pPr>
        <w:rPr>
          <w:rFonts w:ascii="仿宋" w:eastAsia="仿宋" w:hAnsi="仿宋" w:cs="宋体"/>
          <w:b/>
          <w:bCs/>
          <w:kern w:val="0"/>
          <w:sz w:val="28"/>
          <w:szCs w:val="28"/>
        </w:rPr>
      </w:pPr>
      <w:r>
        <w:rPr>
          <w:rFonts w:ascii="仿宋" w:eastAsia="仿宋" w:hAnsi="仿宋" w:cs="宋体" w:hint="eastAsia"/>
          <w:b/>
          <w:bCs/>
          <w:kern w:val="0"/>
          <w:sz w:val="28"/>
          <w:szCs w:val="28"/>
        </w:rPr>
        <w:t>*注：投标单位应完整填写表格，并对内容的真实性和有效性负全部责任。</w:t>
      </w:r>
    </w:p>
    <w:p w:rsidR="00DA3F20" w:rsidRDefault="00277A2B">
      <w:r>
        <w:rPr>
          <w:rFonts w:ascii="仿宋" w:eastAsia="仿宋" w:hAnsi="仿宋" w:cs="宋体" w:hint="eastAsia"/>
          <w:b/>
          <w:bCs/>
          <w:kern w:val="0"/>
          <w:sz w:val="28"/>
          <w:szCs w:val="28"/>
        </w:rPr>
        <w:t>附件：营业执照并加盖公章。</w:t>
      </w:r>
    </w:p>
    <w:p w:rsidR="00DA3F20" w:rsidRDefault="00DA3F20">
      <w:pPr>
        <w:spacing w:line="360" w:lineRule="auto"/>
        <w:rPr>
          <w:rFonts w:ascii="仿宋" w:eastAsia="仿宋" w:hAnsi="仿宋"/>
          <w:sz w:val="28"/>
          <w:szCs w:val="28"/>
        </w:rPr>
      </w:pPr>
    </w:p>
    <w:sectPr w:rsidR="00DA3F20" w:rsidSect="00DA3F20">
      <w:footerReference w:type="default" r:id="rId9"/>
      <w:pgSz w:w="11906" w:h="16838"/>
      <w:pgMar w:top="1418" w:right="1418" w:bottom="1418" w:left="1701" w:header="851" w:footer="992" w:gutter="0"/>
      <w:cols w:space="425"/>
      <w:titlePg/>
      <w:docGrid w:type="lines" w:linePitch="3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2574" w:rsidRDefault="00672574" w:rsidP="00DA3F20">
      <w:r>
        <w:separator/>
      </w:r>
    </w:p>
  </w:endnote>
  <w:endnote w:type="continuationSeparator" w:id="0">
    <w:p w:rsidR="00672574" w:rsidRDefault="00672574" w:rsidP="00DA3F2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20002A87" w:usb1="00000000" w:usb2="00000000" w:usb3="00000000" w:csb0="000001FF" w:csb1="00000000"/>
  </w:font>
  <w:font w:name="仿宋_GB2312">
    <w:panose1 w:val="02010609030101010101"/>
    <w:charset w:val="86"/>
    <w:family w:val="modern"/>
    <w:pitch w:val="fixed"/>
    <w:sig w:usb0="00000001" w:usb1="080E0000" w:usb2="00000010" w:usb3="00000000" w:csb0="00040000" w:csb1="00000000"/>
  </w:font>
  <w:font w:name="华文中宋">
    <w:altName w:val="微软雅黑"/>
    <w:charset w:val="86"/>
    <w:family w:val="auto"/>
    <w:pitch w:val="default"/>
    <w:sig w:usb0="00000000" w:usb1="080F0000" w:usb2="00000000" w:usb3="00000000" w:csb0="0004009F" w:csb1="DFD70000"/>
  </w:font>
  <w:font w:name="黑体">
    <w:altName w:val="SimHei"/>
    <w:panose1 w:val="02010609060101010101"/>
    <w:charset w:val="86"/>
    <w:family w:val="modern"/>
    <w:pitch w:val="fixed"/>
    <w:sig w:usb0="800002BF" w:usb1="38CF7CFA" w:usb2="00000016" w:usb3="00000000" w:csb0="00040001" w:csb1="00000000"/>
  </w:font>
  <w:font w:name="Microsoft JhengHei">
    <w:panose1 w:val="020B0604030504040204"/>
    <w:charset w:val="88"/>
    <w:family w:val="swiss"/>
    <w:pitch w:val="variable"/>
    <w:sig w:usb0="00000087" w:usb1="288F4000" w:usb2="00000016" w:usb3="00000000" w:csb0="00100009"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仿宋" w:eastAsia="仿宋" w:hAnsi="仿宋"/>
        <w:sz w:val="21"/>
        <w:szCs w:val="21"/>
      </w:rPr>
      <w:id w:val="1236827657"/>
    </w:sdtPr>
    <w:sdtContent>
      <w:sdt>
        <w:sdtPr>
          <w:rPr>
            <w:rFonts w:ascii="仿宋" w:eastAsia="仿宋" w:hAnsi="仿宋"/>
            <w:sz w:val="21"/>
            <w:szCs w:val="21"/>
          </w:rPr>
          <w:id w:val="98381352"/>
        </w:sdtPr>
        <w:sdtContent>
          <w:p w:rsidR="00DA3F20" w:rsidRDefault="004D5F49">
            <w:pPr>
              <w:pStyle w:val="a7"/>
              <w:jc w:val="center"/>
              <w:rPr>
                <w:rFonts w:ascii="仿宋" w:eastAsia="仿宋" w:hAnsi="仿宋"/>
                <w:sz w:val="21"/>
                <w:szCs w:val="21"/>
              </w:rPr>
            </w:pPr>
            <w:r>
              <w:rPr>
                <w:rFonts w:ascii="仿宋" w:eastAsia="仿宋" w:hAnsi="仿宋"/>
                <w:bCs/>
                <w:sz w:val="21"/>
                <w:szCs w:val="21"/>
              </w:rPr>
              <w:fldChar w:fldCharType="begin"/>
            </w:r>
            <w:r w:rsidR="00277A2B">
              <w:rPr>
                <w:rFonts w:ascii="仿宋" w:eastAsia="仿宋" w:hAnsi="仿宋"/>
                <w:bCs/>
                <w:sz w:val="21"/>
                <w:szCs w:val="21"/>
              </w:rPr>
              <w:instrText>PAGE</w:instrText>
            </w:r>
            <w:r>
              <w:rPr>
                <w:rFonts w:ascii="仿宋" w:eastAsia="仿宋" w:hAnsi="仿宋"/>
                <w:bCs/>
                <w:sz w:val="21"/>
                <w:szCs w:val="21"/>
              </w:rPr>
              <w:fldChar w:fldCharType="separate"/>
            </w:r>
            <w:r w:rsidR="0024443E">
              <w:rPr>
                <w:rFonts w:ascii="仿宋" w:eastAsia="仿宋" w:hAnsi="仿宋"/>
                <w:bCs/>
                <w:noProof/>
                <w:sz w:val="21"/>
                <w:szCs w:val="21"/>
              </w:rPr>
              <w:t>5</w:t>
            </w:r>
            <w:r>
              <w:rPr>
                <w:rFonts w:ascii="仿宋" w:eastAsia="仿宋" w:hAnsi="仿宋"/>
                <w:bCs/>
                <w:sz w:val="21"/>
                <w:szCs w:val="21"/>
              </w:rPr>
              <w:fldChar w:fldCharType="end"/>
            </w:r>
            <w:r w:rsidR="00277A2B">
              <w:rPr>
                <w:rFonts w:ascii="仿宋" w:eastAsia="仿宋" w:hAnsi="仿宋"/>
                <w:sz w:val="21"/>
                <w:szCs w:val="21"/>
                <w:lang w:val="zh-CN"/>
              </w:rPr>
              <w:t xml:space="preserve"> / </w:t>
            </w:r>
            <w:r>
              <w:rPr>
                <w:rFonts w:ascii="仿宋" w:eastAsia="仿宋" w:hAnsi="仿宋"/>
                <w:bCs/>
                <w:sz w:val="21"/>
                <w:szCs w:val="21"/>
              </w:rPr>
              <w:fldChar w:fldCharType="begin"/>
            </w:r>
            <w:r w:rsidR="00277A2B">
              <w:rPr>
                <w:rFonts w:ascii="仿宋" w:eastAsia="仿宋" w:hAnsi="仿宋"/>
                <w:bCs/>
                <w:sz w:val="21"/>
                <w:szCs w:val="21"/>
              </w:rPr>
              <w:instrText>NUMPAGES</w:instrText>
            </w:r>
            <w:r>
              <w:rPr>
                <w:rFonts w:ascii="仿宋" w:eastAsia="仿宋" w:hAnsi="仿宋"/>
                <w:bCs/>
                <w:sz w:val="21"/>
                <w:szCs w:val="21"/>
              </w:rPr>
              <w:fldChar w:fldCharType="separate"/>
            </w:r>
            <w:r w:rsidR="0024443E">
              <w:rPr>
                <w:rFonts w:ascii="仿宋" w:eastAsia="仿宋" w:hAnsi="仿宋"/>
                <w:bCs/>
                <w:noProof/>
                <w:sz w:val="21"/>
                <w:szCs w:val="21"/>
              </w:rPr>
              <w:t>42</w:t>
            </w:r>
            <w:r>
              <w:rPr>
                <w:rFonts w:ascii="仿宋" w:eastAsia="仿宋" w:hAnsi="仿宋"/>
                <w:bCs/>
                <w:sz w:val="21"/>
                <w:szCs w:val="21"/>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2574" w:rsidRDefault="00672574" w:rsidP="00DA3F20">
      <w:r>
        <w:separator/>
      </w:r>
    </w:p>
  </w:footnote>
  <w:footnote w:type="continuationSeparator" w:id="0">
    <w:p w:rsidR="00672574" w:rsidRDefault="00672574" w:rsidP="00DA3F2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319"/>
  <w:displayHorizont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5F63"/>
    <w:rsid w:val="0001166C"/>
    <w:rsid w:val="00026869"/>
    <w:rsid w:val="00032DA6"/>
    <w:rsid w:val="000408C9"/>
    <w:rsid w:val="000536E6"/>
    <w:rsid w:val="00063D35"/>
    <w:rsid w:val="00066F48"/>
    <w:rsid w:val="0008463E"/>
    <w:rsid w:val="000910B1"/>
    <w:rsid w:val="00093C4A"/>
    <w:rsid w:val="000979DA"/>
    <w:rsid w:val="000B2410"/>
    <w:rsid w:val="000B3309"/>
    <w:rsid w:val="000C5F47"/>
    <w:rsid w:val="000D238E"/>
    <w:rsid w:val="001122A1"/>
    <w:rsid w:val="00115EFD"/>
    <w:rsid w:val="00130732"/>
    <w:rsid w:val="00154171"/>
    <w:rsid w:val="0019650F"/>
    <w:rsid w:val="001B0DCB"/>
    <w:rsid w:val="001B2611"/>
    <w:rsid w:val="001C0F7A"/>
    <w:rsid w:val="001C564E"/>
    <w:rsid w:val="001D54CB"/>
    <w:rsid w:val="001E1FCF"/>
    <w:rsid w:val="001F305C"/>
    <w:rsid w:val="0020799D"/>
    <w:rsid w:val="00210522"/>
    <w:rsid w:val="002217D6"/>
    <w:rsid w:val="00221989"/>
    <w:rsid w:val="00243D1E"/>
    <w:rsid w:val="0024443E"/>
    <w:rsid w:val="00265411"/>
    <w:rsid w:val="00273091"/>
    <w:rsid w:val="00277A2B"/>
    <w:rsid w:val="002925F2"/>
    <w:rsid w:val="002A048A"/>
    <w:rsid w:val="002B5982"/>
    <w:rsid w:val="002C2ED6"/>
    <w:rsid w:val="002C3282"/>
    <w:rsid w:val="002C3FB7"/>
    <w:rsid w:val="002D11B8"/>
    <w:rsid w:val="002E0D99"/>
    <w:rsid w:val="0031029A"/>
    <w:rsid w:val="00330204"/>
    <w:rsid w:val="00332D52"/>
    <w:rsid w:val="00336C0A"/>
    <w:rsid w:val="00345AA4"/>
    <w:rsid w:val="00350DA2"/>
    <w:rsid w:val="00354100"/>
    <w:rsid w:val="00355DDA"/>
    <w:rsid w:val="00360F4E"/>
    <w:rsid w:val="00361A3E"/>
    <w:rsid w:val="00372117"/>
    <w:rsid w:val="0039588C"/>
    <w:rsid w:val="003A2AE0"/>
    <w:rsid w:val="003A38F7"/>
    <w:rsid w:val="003C73A8"/>
    <w:rsid w:val="003C7D85"/>
    <w:rsid w:val="003D46D5"/>
    <w:rsid w:val="004040D5"/>
    <w:rsid w:val="00414748"/>
    <w:rsid w:val="0043398C"/>
    <w:rsid w:val="004356C0"/>
    <w:rsid w:val="00447D47"/>
    <w:rsid w:val="00464404"/>
    <w:rsid w:val="004706C8"/>
    <w:rsid w:val="00472643"/>
    <w:rsid w:val="00472B55"/>
    <w:rsid w:val="00476C7A"/>
    <w:rsid w:val="00484058"/>
    <w:rsid w:val="00487842"/>
    <w:rsid w:val="00490DD9"/>
    <w:rsid w:val="004A6B97"/>
    <w:rsid w:val="004B4D59"/>
    <w:rsid w:val="004C00A2"/>
    <w:rsid w:val="004D2A1A"/>
    <w:rsid w:val="004D4EF3"/>
    <w:rsid w:val="004D5F49"/>
    <w:rsid w:val="004D6AD1"/>
    <w:rsid w:val="00501915"/>
    <w:rsid w:val="00520BE8"/>
    <w:rsid w:val="00525EA2"/>
    <w:rsid w:val="00536543"/>
    <w:rsid w:val="0056439F"/>
    <w:rsid w:val="0056507F"/>
    <w:rsid w:val="00580E23"/>
    <w:rsid w:val="00590ED9"/>
    <w:rsid w:val="005B650D"/>
    <w:rsid w:val="005C4E9A"/>
    <w:rsid w:val="005E1678"/>
    <w:rsid w:val="005E699C"/>
    <w:rsid w:val="005F5D5F"/>
    <w:rsid w:val="00606901"/>
    <w:rsid w:val="00615165"/>
    <w:rsid w:val="00616BBF"/>
    <w:rsid w:val="00616F82"/>
    <w:rsid w:val="00621F73"/>
    <w:rsid w:val="006369A7"/>
    <w:rsid w:val="006413B1"/>
    <w:rsid w:val="00645F63"/>
    <w:rsid w:val="006477C7"/>
    <w:rsid w:val="006520FA"/>
    <w:rsid w:val="00672000"/>
    <w:rsid w:val="00672574"/>
    <w:rsid w:val="00676581"/>
    <w:rsid w:val="0068084A"/>
    <w:rsid w:val="006A1B5F"/>
    <w:rsid w:val="006A2ADF"/>
    <w:rsid w:val="006B7971"/>
    <w:rsid w:val="006E480E"/>
    <w:rsid w:val="006E7D31"/>
    <w:rsid w:val="006F1AEC"/>
    <w:rsid w:val="006F2F57"/>
    <w:rsid w:val="00702A81"/>
    <w:rsid w:val="0070387E"/>
    <w:rsid w:val="00740BD2"/>
    <w:rsid w:val="0074755F"/>
    <w:rsid w:val="00765C51"/>
    <w:rsid w:val="007701AD"/>
    <w:rsid w:val="0078299B"/>
    <w:rsid w:val="007913F6"/>
    <w:rsid w:val="007A626C"/>
    <w:rsid w:val="007B2B7C"/>
    <w:rsid w:val="007C1B38"/>
    <w:rsid w:val="007D00CB"/>
    <w:rsid w:val="007D7710"/>
    <w:rsid w:val="007E1B04"/>
    <w:rsid w:val="007E5487"/>
    <w:rsid w:val="0080186C"/>
    <w:rsid w:val="00811D77"/>
    <w:rsid w:val="008123DC"/>
    <w:rsid w:val="00812A3E"/>
    <w:rsid w:val="0084472C"/>
    <w:rsid w:val="00844CE0"/>
    <w:rsid w:val="008642A8"/>
    <w:rsid w:val="008778A9"/>
    <w:rsid w:val="008A3BFB"/>
    <w:rsid w:val="008A4D93"/>
    <w:rsid w:val="008A5E68"/>
    <w:rsid w:val="008B4A9F"/>
    <w:rsid w:val="008B6CFC"/>
    <w:rsid w:val="008E0111"/>
    <w:rsid w:val="008E0A3E"/>
    <w:rsid w:val="008E41A8"/>
    <w:rsid w:val="008F00CF"/>
    <w:rsid w:val="008F5A9A"/>
    <w:rsid w:val="008F7F10"/>
    <w:rsid w:val="0091136E"/>
    <w:rsid w:val="009273E8"/>
    <w:rsid w:val="00933DE3"/>
    <w:rsid w:val="00942474"/>
    <w:rsid w:val="009536F7"/>
    <w:rsid w:val="00961041"/>
    <w:rsid w:val="00965F68"/>
    <w:rsid w:val="009773D8"/>
    <w:rsid w:val="009A5C76"/>
    <w:rsid w:val="009A7645"/>
    <w:rsid w:val="009B114F"/>
    <w:rsid w:val="009B164B"/>
    <w:rsid w:val="009B68D8"/>
    <w:rsid w:val="009F2FC3"/>
    <w:rsid w:val="009F6664"/>
    <w:rsid w:val="00A02FDC"/>
    <w:rsid w:val="00A16877"/>
    <w:rsid w:val="00A23A8A"/>
    <w:rsid w:val="00A525DF"/>
    <w:rsid w:val="00A55731"/>
    <w:rsid w:val="00A76F8E"/>
    <w:rsid w:val="00A8268A"/>
    <w:rsid w:val="00A93F20"/>
    <w:rsid w:val="00A9515A"/>
    <w:rsid w:val="00AA588B"/>
    <w:rsid w:val="00AB1AAF"/>
    <w:rsid w:val="00AC53B9"/>
    <w:rsid w:val="00AE2C9C"/>
    <w:rsid w:val="00AE35FD"/>
    <w:rsid w:val="00B106B3"/>
    <w:rsid w:val="00B10CB4"/>
    <w:rsid w:val="00B116EB"/>
    <w:rsid w:val="00B20231"/>
    <w:rsid w:val="00B23CE1"/>
    <w:rsid w:val="00B30345"/>
    <w:rsid w:val="00B40F3C"/>
    <w:rsid w:val="00B5258B"/>
    <w:rsid w:val="00B56004"/>
    <w:rsid w:val="00B60255"/>
    <w:rsid w:val="00B84BCE"/>
    <w:rsid w:val="00B87384"/>
    <w:rsid w:val="00B90DFE"/>
    <w:rsid w:val="00BA0F29"/>
    <w:rsid w:val="00BA2F41"/>
    <w:rsid w:val="00BA5EA3"/>
    <w:rsid w:val="00BA6D49"/>
    <w:rsid w:val="00BB54B4"/>
    <w:rsid w:val="00BE65C0"/>
    <w:rsid w:val="00BE6F5E"/>
    <w:rsid w:val="00BF1BFC"/>
    <w:rsid w:val="00BF55F8"/>
    <w:rsid w:val="00C004CC"/>
    <w:rsid w:val="00C03675"/>
    <w:rsid w:val="00C30493"/>
    <w:rsid w:val="00C32FB2"/>
    <w:rsid w:val="00C371DB"/>
    <w:rsid w:val="00C4778B"/>
    <w:rsid w:val="00C530E4"/>
    <w:rsid w:val="00C5765C"/>
    <w:rsid w:val="00C65AF1"/>
    <w:rsid w:val="00C7218F"/>
    <w:rsid w:val="00C76A50"/>
    <w:rsid w:val="00C82FA5"/>
    <w:rsid w:val="00C9472B"/>
    <w:rsid w:val="00CA404B"/>
    <w:rsid w:val="00CA6F8C"/>
    <w:rsid w:val="00CB1D1A"/>
    <w:rsid w:val="00CC0FC8"/>
    <w:rsid w:val="00CC5EC9"/>
    <w:rsid w:val="00CE0092"/>
    <w:rsid w:val="00CE677C"/>
    <w:rsid w:val="00CF0AC8"/>
    <w:rsid w:val="00D2389C"/>
    <w:rsid w:val="00D32220"/>
    <w:rsid w:val="00D32B28"/>
    <w:rsid w:val="00D33A37"/>
    <w:rsid w:val="00D377EF"/>
    <w:rsid w:val="00D66671"/>
    <w:rsid w:val="00D677D7"/>
    <w:rsid w:val="00D754B6"/>
    <w:rsid w:val="00D8494A"/>
    <w:rsid w:val="00D963EF"/>
    <w:rsid w:val="00DA3F20"/>
    <w:rsid w:val="00DF07A2"/>
    <w:rsid w:val="00DF43EE"/>
    <w:rsid w:val="00DF747C"/>
    <w:rsid w:val="00DF7958"/>
    <w:rsid w:val="00E12483"/>
    <w:rsid w:val="00E13411"/>
    <w:rsid w:val="00E34E8D"/>
    <w:rsid w:val="00E416F9"/>
    <w:rsid w:val="00E546B0"/>
    <w:rsid w:val="00E76113"/>
    <w:rsid w:val="00E85867"/>
    <w:rsid w:val="00E87B9E"/>
    <w:rsid w:val="00EA22A0"/>
    <w:rsid w:val="00EB4166"/>
    <w:rsid w:val="00EB5A7D"/>
    <w:rsid w:val="00EC4BFA"/>
    <w:rsid w:val="00F05579"/>
    <w:rsid w:val="00F05B7A"/>
    <w:rsid w:val="00F11F65"/>
    <w:rsid w:val="00F37D9E"/>
    <w:rsid w:val="00F44720"/>
    <w:rsid w:val="00F510DD"/>
    <w:rsid w:val="00F80ABE"/>
    <w:rsid w:val="00F87384"/>
    <w:rsid w:val="00F87884"/>
    <w:rsid w:val="00F91663"/>
    <w:rsid w:val="00F93665"/>
    <w:rsid w:val="00FA07D9"/>
    <w:rsid w:val="00FB2244"/>
    <w:rsid w:val="00FE2209"/>
    <w:rsid w:val="00FF7545"/>
    <w:rsid w:val="03A25112"/>
    <w:rsid w:val="0C383749"/>
    <w:rsid w:val="0D2D1E35"/>
    <w:rsid w:val="1E5B10C3"/>
    <w:rsid w:val="20DE3EA1"/>
    <w:rsid w:val="25812D40"/>
    <w:rsid w:val="2A8577E2"/>
    <w:rsid w:val="2C7B29DC"/>
    <w:rsid w:val="2DAF163E"/>
    <w:rsid w:val="32AC3523"/>
    <w:rsid w:val="4D0C02AD"/>
    <w:rsid w:val="5C116825"/>
    <w:rsid w:val="5C42450F"/>
    <w:rsid w:val="65576C5C"/>
    <w:rsid w:val="66F56376"/>
    <w:rsid w:val="67CE02B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qFormat="1"/>
    <w:lsdException w:name="heading 3" w:semiHidden="0"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annotation text" w:semiHidden="0" w:uiPriority="0" w:unhideWhenUsed="0" w:qFormat="1"/>
    <w:lsdException w:name="header" w:semiHidden="0" w:qFormat="1"/>
    <w:lsdException w:name="footer" w:semiHidden="0" w:qFormat="1"/>
    <w:lsdException w:name="caption" w:uiPriority="35" w:qFormat="1"/>
    <w:lsdException w:name="annotation reference" w:semiHidden="0" w:uiPriority="0" w:unhideWhenUsed="0" w:qFormat="1"/>
    <w:lsdException w:name="Title" w:semiHidden="0" w:uiPriority="10" w:unhideWhenUsed="0" w:qFormat="1"/>
    <w:lsdException w:name="Default Paragraph Font" w:uiPriority="1" w:qFormat="1"/>
    <w:lsdException w:name="Body Text" w:semiHidden="0" w:uiPriority="1" w:unhideWhenUsed="0" w:qFormat="1"/>
    <w:lsdException w:name="Subtitle" w:semiHidden="0" w:uiPriority="11" w:unhideWhenUsed="0" w:qFormat="1"/>
    <w:lsdException w:name="Body Text 2" w:semiHidden="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A3F20"/>
    <w:pPr>
      <w:widowControl w:val="0"/>
      <w:jc w:val="both"/>
    </w:pPr>
    <w:rPr>
      <w:kern w:val="2"/>
      <w:sz w:val="21"/>
      <w:szCs w:val="22"/>
    </w:rPr>
  </w:style>
  <w:style w:type="paragraph" w:styleId="1">
    <w:name w:val="heading 1"/>
    <w:basedOn w:val="a"/>
    <w:next w:val="a"/>
    <w:link w:val="1Char"/>
    <w:uiPriority w:val="9"/>
    <w:qFormat/>
    <w:rsid w:val="00DA3F20"/>
    <w:pPr>
      <w:keepNext/>
      <w:keepLines/>
      <w:spacing w:before="340" w:after="330" w:line="578" w:lineRule="auto"/>
      <w:outlineLvl w:val="0"/>
    </w:pPr>
    <w:rPr>
      <w:b/>
      <w:bCs/>
      <w:kern w:val="44"/>
      <w:sz w:val="44"/>
      <w:szCs w:val="44"/>
    </w:rPr>
  </w:style>
  <w:style w:type="paragraph" w:styleId="2">
    <w:name w:val="heading 2"/>
    <w:basedOn w:val="a"/>
    <w:next w:val="a"/>
    <w:link w:val="2Char"/>
    <w:unhideWhenUsed/>
    <w:qFormat/>
    <w:rsid w:val="00DA3F20"/>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nhideWhenUsed/>
    <w:qFormat/>
    <w:rsid w:val="00DA3F20"/>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
    <w:qFormat/>
    <w:rsid w:val="00DA3F20"/>
    <w:pPr>
      <w:ind w:firstLine="420"/>
    </w:pPr>
  </w:style>
  <w:style w:type="paragraph" w:styleId="a4">
    <w:name w:val="annotation text"/>
    <w:basedOn w:val="a"/>
    <w:link w:val="Char0"/>
    <w:qFormat/>
    <w:rsid w:val="00DA3F20"/>
    <w:pPr>
      <w:jc w:val="left"/>
    </w:pPr>
    <w:rPr>
      <w:rFonts w:ascii="Calibri" w:eastAsia="宋体" w:hAnsi="Calibri" w:cs="Times New Roman"/>
      <w:szCs w:val="24"/>
    </w:rPr>
  </w:style>
  <w:style w:type="paragraph" w:styleId="a5">
    <w:name w:val="Body Text"/>
    <w:basedOn w:val="a"/>
    <w:link w:val="Char1"/>
    <w:uiPriority w:val="1"/>
    <w:qFormat/>
    <w:rsid w:val="00DA3F20"/>
    <w:pPr>
      <w:ind w:left="102"/>
    </w:pPr>
    <w:rPr>
      <w:rFonts w:ascii="仿宋" w:eastAsia="仿宋" w:hAnsi="仿宋"/>
      <w:sz w:val="28"/>
      <w:szCs w:val="28"/>
    </w:rPr>
  </w:style>
  <w:style w:type="paragraph" w:styleId="a6">
    <w:name w:val="Balloon Text"/>
    <w:basedOn w:val="a"/>
    <w:link w:val="Char2"/>
    <w:uiPriority w:val="99"/>
    <w:semiHidden/>
    <w:unhideWhenUsed/>
    <w:qFormat/>
    <w:rsid w:val="00DA3F20"/>
    <w:rPr>
      <w:sz w:val="18"/>
      <w:szCs w:val="18"/>
    </w:rPr>
  </w:style>
  <w:style w:type="paragraph" w:styleId="a7">
    <w:name w:val="footer"/>
    <w:basedOn w:val="a"/>
    <w:link w:val="Char3"/>
    <w:uiPriority w:val="99"/>
    <w:unhideWhenUsed/>
    <w:qFormat/>
    <w:rsid w:val="00DA3F20"/>
    <w:pPr>
      <w:tabs>
        <w:tab w:val="center" w:pos="4153"/>
        <w:tab w:val="right" w:pos="8306"/>
      </w:tabs>
      <w:snapToGrid w:val="0"/>
      <w:jc w:val="left"/>
    </w:pPr>
    <w:rPr>
      <w:sz w:val="18"/>
      <w:szCs w:val="18"/>
    </w:rPr>
  </w:style>
  <w:style w:type="paragraph" w:styleId="a8">
    <w:name w:val="header"/>
    <w:basedOn w:val="a"/>
    <w:link w:val="Char4"/>
    <w:uiPriority w:val="99"/>
    <w:unhideWhenUsed/>
    <w:qFormat/>
    <w:rsid w:val="00DA3F20"/>
    <w:pPr>
      <w:pBdr>
        <w:bottom w:val="single" w:sz="6" w:space="1" w:color="auto"/>
      </w:pBdr>
      <w:tabs>
        <w:tab w:val="center" w:pos="4153"/>
        <w:tab w:val="right" w:pos="8306"/>
      </w:tabs>
      <w:snapToGrid w:val="0"/>
      <w:jc w:val="center"/>
    </w:pPr>
    <w:rPr>
      <w:sz w:val="18"/>
      <w:szCs w:val="18"/>
    </w:rPr>
  </w:style>
  <w:style w:type="paragraph" w:styleId="20">
    <w:name w:val="Body Text 2"/>
    <w:basedOn w:val="a"/>
    <w:link w:val="2Char0"/>
    <w:uiPriority w:val="99"/>
    <w:unhideWhenUsed/>
    <w:qFormat/>
    <w:rsid w:val="00DA3F20"/>
    <w:pPr>
      <w:spacing w:after="120" w:line="480" w:lineRule="auto"/>
    </w:pPr>
  </w:style>
  <w:style w:type="paragraph" w:styleId="a9">
    <w:name w:val="Normal (Web)"/>
    <w:basedOn w:val="a"/>
    <w:uiPriority w:val="99"/>
    <w:semiHidden/>
    <w:unhideWhenUsed/>
    <w:qFormat/>
    <w:rsid w:val="00DA3F20"/>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qFormat/>
    <w:rsid w:val="00DA3F20"/>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qFormat/>
    <w:rsid w:val="00DA3F20"/>
    <w:rPr>
      <w:sz w:val="21"/>
      <w:szCs w:val="21"/>
    </w:rPr>
  </w:style>
  <w:style w:type="character" w:customStyle="1" w:styleId="1Char">
    <w:name w:val="标题 1 Char"/>
    <w:basedOn w:val="a0"/>
    <w:link w:val="1"/>
    <w:uiPriority w:val="9"/>
    <w:qFormat/>
    <w:rsid w:val="00DA3F20"/>
    <w:rPr>
      <w:b/>
      <w:bCs/>
      <w:kern w:val="44"/>
      <w:sz w:val="44"/>
      <w:szCs w:val="44"/>
    </w:rPr>
  </w:style>
  <w:style w:type="table" w:customStyle="1" w:styleId="SGSTableBasic11">
    <w:name w:val="SGS Table Basic 11"/>
    <w:basedOn w:val="a1"/>
    <w:qFormat/>
    <w:rsid w:val="00DA3F20"/>
    <w:pPr>
      <w:ind w:left="709" w:hanging="709"/>
    </w:pPr>
    <w:rPr>
      <w:rFonts w:ascii="Arial" w:hAnsi="Arial" w:cs="Times New Roman"/>
      <w:lang w:val="en-GB"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StylePr w:type="firstRow">
      <w:pPr>
        <w:jc w:val="left"/>
      </w:pPr>
      <w:rPr>
        <w:color w:val="FF6600"/>
      </w:rPr>
      <w:tblPr/>
      <w:tcPr>
        <w:tcBorders>
          <w:bottom w:val="single" w:sz="12" w:space="0" w:color="363636"/>
        </w:tcBorders>
      </w:tcPr>
    </w:tblStylePr>
  </w:style>
  <w:style w:type="character" w:customStyle="1" w:styleId="Char4">
    <w:name w:val="页眉 Char"/>
    <w:basedOn w:val="a0"/>
    <w:link w:val="a8"/>
    <w:uiPriority w:val="99"/>
    <w:qFormat/>
    <w:rsid w:val="00DA3F20"/>
    <w:rPr>
      <w:sz w:val="18"/>
      <w:szCs w:val="18"/>
    </w:rPr>
  </w:style>
  <w:style w:type="character" w:customStyle="1" w:styleId="Char3">
    <w:name w:val="页脚 Char"/>
    <w:basedOn w:val="a0"/>
    <w:link w:val="a7"/>
    <w:uiPriority w:val="99"/>
    <w:qFormat/>
    <w:rsid w:val="00DA3F20"/>
    <w:rPr>
      <w:sz w:val="18"/>
      <w:szCs w:val="18"/>
    </w:rPr>
  </w:style>
  <w:style w:type="character" w:customStyle="1" w:styleId="NormalCharacter">
    <w:name w:val="NormalCharacter"/>
    <w:qFormat/>
    <w:rsid w:val="00DA3F20"/>
    <w:rPr>
      <w:kern w:val="2"/>
      <w:sz w:val="21"/>
      <w:szCs w:val="22"/>
      <w:lang w:val="en-US" w:eastAsia="zh-CN" w:bidi="ar-SA"/>
    </w:rPr>
  </w:style>
  <w:style w:type="paragraph" w:customStyle="1" w:styleId="10">
    <w:name w:val="列出段落1"/>
    <w:basedOn w:val="a"/>
    <w:qFormat/>
    <w:rsid w:val="00DA3F20"/>
    <w:pPr>
      <w:ind w:firstLineChars="200" w:firstLine="200"/>
    </w:pPr>
    <w:rPr>
      <w:rFonts w:ascii="Calibri" w:eastAsia="宋体" w:hAnsi="Calibri" w:cs="Times New Roman"/>
    </w:rPr>
  </w:style>
  <w:style w:type="paragraph" w:styleId="ac">
    <w:name w:val="List Paragraph"/>
    <w:basedOn w:val="a"/>
    <w:uiPriority w:val="34"/>
    <w:qFormat/>
    <w:rsid w:val="00DA3F20"/>
    <w:pPr>
      <w:ind w:firstLine="420"/>
    </w:pPr>
    <w:rPr>
      <w:rFonts w:ascii="Calibri" w:eastAsia="宋体" w:hAnsi="Calibri" w:cs="Times New Roman"/>
      <w:szCs w:val="24"/>
    </w:rPr>
  </w:style>
  <w:style w:type="character" w:customStyle="1" w:styleId="2Char">
    <w:name w:val="标题 2 Char"/>
    <w:basedOn w:val="a0"/>
    <w:link w:val="2"/>
    <w:qFormat/>
    <w:rsid w:val="00DA3F20"/>
    <w:rPr>
      <w:rFonts w:asciiTheme="majorHAnsi" w:eastAsiaTheme="majorEastAsia" w:hAnsiTheme="majorHAnsi" w:cstheme="majorBidi"/>
      <w:b/>
      <w:bCs/>
      <w:sz w:val="32"/>
      <w:szCs w:val="32"/>
    </w:rPr>
  </w:style>
  <w:style w:type="character" w:customStyle="1" w:styleId="3Char">
    <w:name w:val="标题 3 Char"/>
    <w:basedOn w:val="a0"/>
    <w:link w:val="3"/>
    <w:qFormat/>
    <w:rsid w:val="00DA3F20"/>
    <w:rPr>
      <w:b/>
      <w:bCs/>
      <w:sz w:val="32"/>
      <w:szCs w:val="32"/>
    </w:rPr>
  </w:style>
  <w:style w:type="character" w:customStyle="1" w:styleId="Char2">
    <w:name w:val="批注框文本 Char"/>
    <w:basedOn w:val="a0"/>
    <w:link w:val="a6"/>
    <w:uiPriority w:val="99"/>
    <w:semiHidden/>
    <w:qFormat/>
    <w:rsid w:val="00DA3F20"/>
    <w:rPr>
      <w:sz w:val="18"/>
      <w:szCs w:val="18"/>
    </w:rPr>
  </w:style>
  <w:style w:type="paragraph" w:customStyle="1" w:styleId="TableParagraph">
    <w:name w:val="Table Paragraph"/>
    <w:basedOn w:val="a"/>
    <w:uiPriority w:val="1"/>
    <w:qFormat/>
    <w:rsid w:val="00DA3F20"/>
    <w:pPr>
      <w:autoSpaceDE w:val="0"/>
      <w:autoSpaceDN w:val="0"/>
      <w:jc w:val="left"/>
    </w:pPr>
    <w:rPr>
      <w:rFonts w:ascii="仿宋" w:eastAsia="仿宋" w:hAnsi="仿宋" w:cs="仿宋"/>
      <w:kern w:val="0"/>
      <w:sz w:val="22"/>
      <w:lang w:val="zh-CN" w:bidi="zh-CN"/>
    </w:rPr>
  </w:style>
  <w:style w:type="character" w:customStyle="1" w:styleId="Char">
    <w:name w:val="正文缩进 Char"/>
    <w:link w:val="a3"/>
    <w:qFormat/>
    <w:rsid w:val="00DA3F20"/>
  </w:style>
  <w:style w:type="paragraph" w:customStyle="1" w:styleId="ad">
    <w:name w:val="首行缩进"/>
    <w:basedOn w:val="a"/>
    <w:qFormat/>
    <w:rsid w:val="00DA3F20"/>
    <w:pPr>
      <w:ind w:firstLineChars="200" w:firstLine="480"/>
    </w:pPr>
    <w:rPr>
      <w:rFonts w:ascii="Times New Roman" w:eastAsia="宋体" w:hAnsi="Times New Roman" w:cs="Times New Roman"/>
      <w:szCs w:val="20"/>
      <w:lang w:val="zh-CN"/>
    </w:rPr>
  </w:style>
  <w:style w:type="character" w:customStyle="1" w:styleId="Char1">
    <w:name w:val="正文文本 Char"/>
    <w:basedOn w:val="a0"/>
    <w:link w:val="a5"/>
    <w:uiPriority w:val="1"/>
    <w:qFormat/>
    <w:rsid w:val="00DA3F20"/>
    <w:rPr>
      <w:rFonts w:ascii="仿宋" w:eastAsia="仿宋" w:hAnsi="仿宋"/>
      <w:sz w:val="28"/>
      <w:szCs w:val="28"/>
    </w:rPr>
  </w:style>
  <w:style w:type="paragraph" w:customStyle="1" w:styleId="11">
    <w:name w:val="正文1"/>
    <w:basedOn w:val="a"/>
    <w:qFormat/>
    <w:rsid w:val="00DA3F20"/>
    <w:pPr>
      <w:spacing w:line="360" w:lineRule="auto"/>
      <w:ind w:firstLine="361"/>
    </w:pPr>
    <w:rPr>
      <w:rFonts w:ascii="宋体" w:eastAsia="宋体" w:hAnsi="宋体" w:cs="Times New Roman"/>
      <w:szCs w:val="24"/>
    </w:rPr>
  </w:style>
  <w:style w:type="character" w:customStyle="1" w:styleId="2Char1">
    <w:name w:val="正文缩进2格 Char"/>
    <w:link w:val="21"/>
    <w:qFormat/>
    <w:locked/>
    <w:rsid w:val="00DA3F20"/>
    <w:rPr>
      <w:rFonts w:ascii="仿宋_GB2312" w:eastAsia="仿宋_GB2312" w:hAnsi="宋体"/>
      <w:sz w:val="31"/>
      <w:szCs w:val="28"/>
    </w:rPr>
  </w:style>
  <w:style w:type="paragraph" w:customStyle="1" w:styleId="21">
    <w:name w:val="正文缩进2格"/>
    <w:basedOn w:val="a"/>
    <w:link w:val="2Char1"/>
    <w:qFormat/>
    <w:rsid w:val="00DA3F20"/>
    <w:pPr>
      <w:spacing w:line="600" w:lineRule="exact"/>
      <w:ind w:firstLineChars="206" w:firstLine="639"/>
    </w:pPr>
    <w:rPr>
      <w:rFonts w:ascii="仿宋_GB2312" w:eastAsia="仿宋_GB2312" w:hAnsi="宋体"/>
      <w:sz w:val="31"/>
      <w:szCs w:val="28"/>
    </w:rPr>
  </w:style>
  <w:style w:type="character" w:customStyle="1" w:styleId="Char0">
    <w:name w:val="批注文字 Char"/>
    <w:basedOn w:val="a0"/>
    <w:link w:val="a4"/>
    <w:qFormat/>
    <w:rsid w:val="00DA3F20"/>
    <w:rPr>
      <w:rFonts w:ascii="Calibri" w:eastAsia="宋体" w:hAnsi="Calibri" w:cs="Times New Roman"/>
      <w:kern w:val="2"/>
      <w:sz w:val="21"/>
      <w:szCs w:val="24"/>
    </w:rPr>
  </w:style>
  <w:style w:type="character" w:customStyle="1" w:styleId="2Char0">
    <w:name w:val="正文文本 2 Char"/>
    <w:basedOn w:val="a0"/>
    <w:link w:val="20"/>
    <w:uiPriority w:val="99"/>
    <w:qFormat/>
    <w:rsid w:val="00DA3F20"/>
    <w:rPr>
      <w:kern w:val="2"/>
      <w:sz w:val="21"/>
      <w:szCs w:val="2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A0F0B8-DDC5-4044-8F4A-D1F2E4887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2642</Words>
  <Characters>15062</Characters>
  <Application>Microsoft Office Word</Application>
  <DocSecurity>0</DocSecurity>
  <Lines>125</Lines>
  <Paragraphs>35</Paragraphs>
  <ScaleCrop>false</ScaleCrop>
  <Company>jshl2015</Company>
  <LinksUpToDate>false</LinksUpToDate>
  <CharactersWithSpaces>17669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bailing</dc:creator>
  <cp:lastModifiedBy>袈཭</cp:lastModifiedBy>
  <cp:revision>2</cp:revision>
  <cp:lastPrinted>2022-06-29T09:32:00Z</cp:lastPrinted>
  <dcterms:created xsi:type="dcterms:W3CDTF">2023-09-19T03:01:00Z</dcterms:created>
  <dcterms:modified xsi:type="dcterms:W3CDTF">2023-09-19T03:01:00Z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BDD6CFE5F300476CB5B4491293C94C95</vt:lpwstr>
  </property>
</Properties>
</file>