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82C2" w14:textId="77777777" w:rsidR="00815CD3" w:rsidRDefault="00815CD3">
      <w:pPr>
        <w:spacing w:line="360" w:lineRule="auto"/>
      </w:pPr>
    </w:p>
    <w:p w14:paraId="44D350F3" w14:textId="77777777" w:rsidR="00815CD3" w:rsidRDefault="001923D0">
      <w:pPr>
        <w:tabs>
          <w:tab w:val="left" w:pos="2826"/>
        </w:tabs>
        <w:spacing w:line="360" w:lineRule="auto"/>
        <w:rPr>
          <w:b/>
          <w:szCs w:val="2"/>
        </w:rPr>
      </w:pPr>
      <w:r>
        <w:rPr>
          <w:b/>
          <w:bCs/>
          <w:szCs w:val="32"/>
        </w:rPr>
        <w:pict w14:anchorId="7D486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62.75pt;height:59.1pt">
            <v:imagedata r:id="rId8" o:title=""/>
          </v:shape>
        </w:pict>
      </w:r>
    </w:p>
    <w:p w14:paraId="79D55982" w14:textId="77777777" w:rsidR="00815CD3" w:rsidRDefault="00815CD3">
      <w:pPr>
        <w:spacing w:line="360" w:lineRule="auto"/>
      </w:pPr>
    </w:p>
    <w:p w14:paraId="08D7CB43" w14:textId="77777777" w:rsidR="00815CD3" w:rsidRDefault="00A110EB">
      <w:pPr>
        <w:spacing w:line="360" w:lineRule="auto"/>
        <w:jc w:val="center"/>
        <w:rPr>
          <w:rFonts w:cs="Times New Roman"/>
          <w:b/>
          <w:color w:val="000000"/>
          <w:kern w:val="2"/>
          <w:sz w:val="52"/>
          <w:szCs w:val="52"/>
        </w:rPr>
      </w:pPr>
      <w:r>
        <w:rPr>
          <w:rFonts w:cs="Times New Roman" w:hint="eastAsia"/>
          <w:b/>
          <w:color w:val="000000"/>
          <w:kern w:val="2"/>
          <w:sz w:val="52"/>
          <w:szCs w:val="52"/>
        </w:rPr>
        <w:t>南</w:t>
      </w:r>
      <w:bookmarkStart w:id="0" w:name="_Hlk216009969"/>
      <w:r>
        <w:rPr>
          <w:rFonts w:cs="Times New Roman" w:hint="eastAsia"/>
          <w:b/>
          <w:color w:val="000000"/>
          <w:kern w:val="2"/>
          <w:sz w:val="52"/>
          <w:szCs w:val="52"/>
        </w:rPr>
        <w:t>通市纤维检验所</w:t>
      </w:r>
    </w:p>
    <w:p w14:paraId="599D86B4" w14:textId="49D51260" w:rsidR="00815CD3" w:rsidRDefault="00A110EB">
      <w:pPr>
        <w:spacing w:line="360" w:lineRule="auto"/>
        <w:jc w:val="center"/>
      </w:pPr>
      <w:r>
        <w:rPr>
          <w:rFonts w:cs="Times New Roman" w:hint="eastAsia"/>
          <w:b/>
          <w:color w:val="000000"/>
          <w:kern w:val="2"/>
          <w:sz w:val="52"/>
          <w:szCs w:val="52"/>
        </w:rPr>
        <w:t>异</w:t>
      </w:r>
      <w:r w:rsidR="00E32850">
        <w:rPr>
          <w:rFonts w:cs="Times New Roman" w:hint="eastAsia"/>
          <w:b/>
          <w:color w:val="000000"/>
          <w:kern w:val="2"/>
          <w:sz w:val="52"/>
          <w:szCs w:val="52"/>
        </w:rPr>
        <w:t>性纤维多光谱视觉</w:t>
      </w:r>
      <w:r>
        <w:rPr>
          <w:rFonts w:cs="Times New Roman" w:hint="eastAsia"/>
          <w:b/>
          <w:color w:val="000000"/>
          <w:kern w:val="2"/>
          <w:sz w:val="52"/>
          <w:szCs w:val="52"/>
        </w:rPr>
        <w:t>采集</w:t>
      </w:r>
      <w:r w:rsidR="00E32850">
        <w:rPr>
          <w:rFonts w:cs="Times New Roman" w:hint="eastAsia"/>
          <w:b/>
          <w:color w:val="000000"/>
          <w:kern w:val="2"/>
          <w:sz w:val="52"/>
          <w:szCs w:val="52"/>
        </w:rPr>
        <w:t>与处理装置</w:t>
      </w:r>
    </w:p>
    <w:p w14:paraId="0B459E88" w14:textId="77777777" w:rsidR="00815CD3" w:rsidRDefault="00A110EB">
      <w:pPr>
        <w:widowControl w:val="0"/>
        <w:spacing w:line="360" w:lineRule="auto"/>
        <w:jc w:val="center"/>
        <w:rPr>
          <w:b/>
          <w:szCs w:val="52"/>
        </w:rPr>
      </w:pPr>
      <w:r>
        <w:rPr>
          <w:rFonts w:cs="Times New Roman" w:hint="eastAsia"/>
          <w:b/>
          <w:color w:val="000000"/>
          <w:kern w:val="2"/>
          <w:sz w:val="52"/>
          <w:szCs w:val="52"/>
        </w:rPr>
        <w:t>询价文件</w:t>
      </w:r>
    </w:p>
    <w:p w14:paraId="08DF738B" w14:textId="77777777" w:rsidR="00815CD3" w:rsidRDefault="00815CD3">
      <w:pPr>
        <w:spacing w:line="360" w:lineRule="auto"/>
      </w:pPr>
    </w:p>
    <w:p w14:paraId="7F604E72" w14:textId="77777777" w:rsidR="00815CD3" w:rsidRDefault="00815CD3">
      <w:pPr>
        <w:spacing w:line="360" w:lineRule="auto"/>
      </w:pPr>
    </w:p>
    <w:p w14:paraId="2CAE5909" w14:textId="77777777" w:rsidR="00815CD3" w:rsidRDefault="00815CD3">
      <w:pPr>
        <w:spacing w:line="360" w:lineRule="auto"/>
      </w:pPr>
    </w:p>
    <w:p w14:paraId="379A7E38" w14:textId="77777777" w:rsidR="00815CD3" w:rsidRDefault="00815CD3">
      <w:pPr>
        <w:spacing w:line="360" w:lineRule="auto"/>
      </w:pPr>
    </w:p>
    <w:p w14:paraId="3CE8FCEA" w14:textId="77777777" w:rsidR="00815CD3" w:rsidRDefault="00815CD3">
      <w:pPr>
        <w:spacing w:line="360" w:lineRule="auto"/>
      </w:pPr>
    </w:p>
    <w:p w14:paraId="513B7D4A" w14:textId="77777777" w:rsidR="00815CD3" w:rsidRDefault="00A110EB">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项目编号：XHTC-2025-HW-1396</w:t>
      </w:r>
    </w:p>
    <w:p w14:paraId="72426961" w14:textId="77777777" w:rsidR="00815CD3" w:rsidRDefault="00A110EB">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采 购 人：南通市纤维检验所</w:t>
      </w:r>
    </w:p>
    <w:p w14:paraId="78D1A4D9" w14:textId="77777777" w:rsidR="00815CD3" w:rsidRDefault="00A110EB">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代理机构：新华招标有限公司</w:t>
      </w:r>
    </w:p>
    <w:p w14:paraId="1DAE075B" w14:textId="77777777" w:rsidR="00815CD3" w:rsidRDefault="00A110EB">
      <w:pPr>
        <w:widowControl w:val="0"/>
        <w:spacing w:line="360" w:lineRule="auto"/>
        <w:ind w:firstLineChars="132" w:firstLine="424"/>
        <w:jc w:val="center"/>
        <w:rPr>
          <w:rFonts w:cs="Times New Roman"/>
          <w:b/>
          <w:bCs/>
          <w:color w:val="000000"/>
          <w:kern w:val="2"/>
          <w:sz w:val="32"/>
          <w:szCs w:val="32"/>
        </w:rPr>
      </w:pPr>
      <w:r>
        <w:rPr>
          <w:rFonts w:cs="Times New Roman"/>
          <w:b/>
          <w:bCs/>
          <w:color w:val="000000"/>
          <w:kern w:val="2"/>
          <w:sz w:val="32"/>
          <w:szCs w:val="32"/>
        </w:rPr>
        <w:t>2025-</w:t>
      </w:r>
      <w:r>
        <w:rPr>
          <w:rFonts w:cs="Times New Roman" w:hint="eastAsia"/>
          <w:b/>
          <w:bCs/>
          <w:color w:val="000000"/>
          <w:kern w:val="2"/>
          <w:sz w:val="32"/>
          <w:szCs w:val="32"/>
        </w:rPr>
        <w:t>12</w:t>
      </w:r>
    </w:p>
    <w:p w14:paraId="385CDE8A" w14:textId="77777777" w:rsidR="00815CD3" w:rsidRDefault="00A110EB">
      <w:pPr>
        <w:spacing w:line="360" w:lineRule="auto"/>
      </w:pPr>
      <w:r>
        <w:br w:type="page"/>
      </w:r>
    </w:p>
    <w:bookmarkEnd w:id="0"/>
    <w:p w14:paraId="5DD21B9D" w14:textId="77777777" w:rsidR="00815CD3" w:rsidRDefault="00815CD3">
      <w:pPr>
        <w:spacing w:line="360" w:lineRule="auto"/>
      </w:pPr>
    </w:p>
    <w:p w14:paraId="607A3AD0" w14:textId="77777777" w:rsidR="00815CD3" w:rsidRDefault="00815CD3">
      <w:pPr>
        <w:spacing w:line="360" w:lineRule="auto"/>
        <w:sectPr w:rsidR="00815CD3">
          <w:headerReference w:type="default" r:id="rId9"/>
          <w:footerReference w:type="default" r:id="rId10"/>
          <w:headerReference w:type="first" r:id="rId11"/>
          <w:footerReference w:type="first" r:id="rId12"/>
          <w:type w:val="nextColumn"/>
          <w:pgSz w:w="11907" w:h="16840"/>
          <w:pgMar w:top="-1370" w:right="947" w:bottom="822" w:left="947" w:header="752" w:footer="340" w:gutter="0"/>
          <w:cols w:space="720"/>
          <w:titlePg/>
          <w:docGrid w:linePitch="326"/>
        </w:sectPr>
      </w:pPr>
    </w:p>
    <w:p w14:paraId="4C2F232A" w14:textId="77777777" w:rsidR="00815CD3" w:rsidRDefault="00A110EB">
      <w:pPr>
        <w:pStyle w:val="1"/>
        <w:spacing w:beforeLines="0" w:afterLines="0"/>
      </w:pPr>
      <w:bookmarkStart w:id="1" w:name="_Toc126597530"/>
      <w:r>
        <w:rPr>
          <w:rFonts w:hint="eastAsia"/>
        </w:rPr>
        <w:t>目    录</w:t>
      </w:r>
      <w:bookmarkEnd w:id="1"/>
    </w:p>
    <w:p w14:paraId="4764E7C9" w14:textId="400D7C89" w:rsidR="00815CD3" w:rsidRDefault="00A110EB">
      <w:pPr>
        <w:pStyle w:val="TOC1"/>
        <w:tabs>
          <w:tab w:val="right" w:leader="dot" w:pos="9629"/>
        </w:tabs>
        <w:rPr>
          <w:rFonts w:ascii="等线" w:eastAsia="等线" w:hAnsi="等线" w:cs="黑体"/>
          <w:sz w:val="21"/>
          <w:szCs w:val="22"/>
        </w:rPr>
      </w:pPr>
      <w:r>
        <w:rPr>
          <w:bCs/>
          <w:szCs w:val="32"/>
        </w:rPr>
        <w:fldChar w:fldCharType="begin"/>
      </w:r>
      <w:r>
        <w:rPr>
          <w:bCs/>
          <w:szCs w:val="32"/>
        </w:rPr>
        <w:instrText xml:space="preserve"> TOC \o "1-1" \h \z \u </w:instrText>
      </w:r>
      <w:r>
        <w:rPr>
          <w:bCs/>
          <w:szCs w:val="32"/>
        </w:rPr>
        <w:fldChar w:fldCharType="separate"/>
      </w:r>
      <w:hyperlink w:anchor="_Toc126597530" w:history="1">
        <w:r>
          <w:rPr>
            <w:rStyle w:val="affc"/>
          </w:rPr>
          <w:t>目    录</w:t>
        </w:r>
        <w:r>
          <w:tab/>
        </w:r>
        <w:r>
          <w:fldChar w:fldCharType="begin"/>
        </w:r>
        <w:r>
          <w:instrText xml:space="preserve"> PAGEREF _Toc126597530 \h </w:instrText>
        </w:r>
        <w:r>
          <w:fldChar w:fldCharType="separate"/>
        </w:r>
        <w:r w:rsidR="00FF0D79">
          <w:rPr>
            <w:noProof/>
          </w:rPr>
          <w:t>2</w:t>
        </w:r>
        <w:r>
          <w:fldChar w:fldCharType="end"/>
        </w:r>
      </w:hyperlink>
    </w:p>
    <w:p w14:paraId="051CE895" w14:textId="40C49F0A" w:rsidR="00815CD3" w:rsidRDefault="001923D0">
      <w:pPr>
        <w:pStyle w:val="TOC1"/>
        <w:tabs>
          <w:tab w:val="right" w:leader="dot" w:pos="9629"/>
        </w:tabs>
        <w:rPr>
          <w:rFonts w:ascii="等线" w:eastAsia="等线" w:hAnsi="等线" w:cs="黑体"/>
          <w:sz w:val="21"/>
          <w:szCs w:val="22"/>
        </w:rPr>
      </w:pPr>
      <w:hyperlink w:anchor="_Toc126597531" w:history="1">
        <w:r w:rsidR="00A110EB">
          <w:rPr>
            <w:rStyle w:val="affc"/>
          </w:rPr>
          <w:t>第一章 询价邀请书</w:t>
        </w:r>
        <w:r w:rsidR="00A110EB">
          <w:tab/>
        </w:r>
        <w:r w:rsidR="00A110EB">
          <w:fldChar w:fldCharType="begin"/>
        </w:r>
        <w:r w:rsidR="00A110EB">
          <w:instrText xml:space="preserve"> PAGEREF _Toc126597531 \h </w:instrText>
        </w:r>
        <w:r w:rsidR="00A110EB">
          <w:fldChar w:fldCharType="separate"/>
        </w:r>
        <w:r w:rsidR="00FF0D79">
          <w:rPr>
            <w:noProof/>
          </w:rPr>
          <w:t>3</w:t>
        </w:r>
        <w:r w:rsidR="00A110EB">
          <w:fldChar w:fldCharType="end"/>
        </w:r>
      </w:hyperlink>
    </w:p>
    <w:p w14:paraId="41135872" w14:textId="34C245F8" w:rsidR="00815CD3" w:rsidRDefault="001923D0">
      <w:pPr>
        <w:pStyle w:val="TOC1"/>
        <w:tabs>
          <w:tab w:val="right" w:leader="dot" w:pos="9629"/>
        </w:tabs>
        <w:rPr>
          <w:rFonts w:ascii="等线" w:eastAsia="等线" w:hAnsi="等线" w:cs="黑体"/>
          <w:sz w:val="21"/>
          <w:szCs w:val="22"/>
        </w:rPr>
      </w:pPr>
      <w:hyperlink w:anchor="_Toc126597532" w:history="1">
        <w:r w:rsidR="00A110EB">
          <w:rPr>
            <w:rStyle w:val="affc"/>
          </w:rPr>
          <w:t>第二章 供应商须知前附表及供应商须知</w:t>
        </w:r>
        <w:r w:rsidR="00A110EB">
          <w:tab/>
        </w:r>
        <w:r w:rsidR="00A110EB">
          <w:fldChar w:fldCharType="begin"/>
        </w:r>
        <w:r w:rsidR="00A110EB">
          <w:instrText xml:space="preserve"> PAGEREF _Toc126597532 \h </w:instrText>
        </w:r>
        <w:r w:rsidR="00A110EB">
          <w:fldChar w:fldCharType="separate"/>
        </w:r>
        <w:r w:rsidR="00FF0D79">
          <w:rPr>
            <w:noProof/>
          </w:rPr>
          <w:t>6</w:t>
        </w:r>
        <w:r w:rsidR="00A110EB">
          <w:fldChar w:fldCharType="end"/>
        </w:r>
      </w:hyperlink>
    </w:p>
    <w:p w14:paraId="1E34EFB9" w14:textId="38F9F807" w:rsidR="00815CD3" w:rsidRDefault="001923D0">
      <w:pPr>
        <w:pStyle w:val="TOC1"/>
        <w:tabs>
          <w:tab w:val="right" w:leader="dot" w:pos="9629"/>
        </w:tabs>
        <w:rPr>
          <w:rFonts w:ascii="等线" w:eastAsia="等线" w:hAnsi="等线" w:cs="黑体"/>
          <w:sz w:val="21"/>
          <w:szCs w:val="22"/>
        </w:rPr>
      </w:pPr>
      <w:hyperlink w:anchor="_Toc126597533" w:history="1">
        <w:r w:rsidR="00A110EB">
          <w:rPr>
            <w:rStyle w:val="affc"/>
          </w:rPr>
          <w:t>第三章 评审办法</w:t>
        </w:r>
        <w:r w:rsidR="00A110EB">
          <w:tab/>
        </w:r>
        <w:r w:rsidR="00A110EB">
          <w:fldChar w:fldCharType="begin"/>
        </w:r>
        <w:r w:rsidR="00A110EB">
          <w:instrText xml:space="preserve"> PAGEREF _Toc126597533 \h </w:instrText>
        </w:r>
        <w:r w:rsidR="00A110EB">
          <w:fldChar w:fldCharType="separate"/>
        </w:r>
        <w:r w:rsidR="00FF0D79">
          <w:rPr>
            <w:noProof/>
          </w:rPr>
          <w:t>17</w:t>
        </w:r>
        <w:r w:rsidR="00A110EB">
          <w:fldChar w:fldCharType="end"/>
        </w:r>
      </w:hyperlink>
    </w:p>
    <w:p w14:paraId="6FDD4BAB" w14:textId="50685E9C" w:rsidR="00815CD3" w:rsidRDefault="001923D0">
      <w:pPr>
        <w:pStyle w:val="TOC1"/>
        <w:tabs>
          <w:tab w:val="right" w:leader="dot" w:pos="9629"/>
        </w:tabs>
        <w:rPr>
          <w:rFonts w:ascii="等线" w:eastAsia="等线" w:hAnsi="等线" w:cs="黑体"/>
          <w:sz w:val="21"/>
          <w:szCs w:val="22"/>
        </w:rPr>
      </w:pPr>
      <w:hyperlink w:anchor="_Toc126597534" w:history="1">
        <w:r w:rsidR="00A110EB">
          <w:rPr>
            <w:rStyle w:val="affc"/>
          </w:rPr>
          <w:t>第四章 采购合同</w:t>
        </w:r>
        <w:r w:rsidR="00A110EB">
          <w:tab/>
        </w:r>
        <w:r w:rsidR="00A110EB">
          <w:fldChar w:fldCharType="begin"/>
        </w:r>
        <w:r w:rsidR="00A110EB">
          <w:instrText xml:space="preserve"> PAGEREF _Toc126597534 \h </w:instrText>
        </w:r>
        <w:r w:rsidR="00A110EB">
          <w:fldChar w:fldCharType="separate"/>
        </w:r>
        <w:r w:rsidR="00FF0D79">
          <w:rPr>
            <w:noProof/>
          </w:rPr>
          <w:t>20</w:t>
        </w:r>
        <w:r w:rsidR="00A110EB">
          <w:fldChar w:fldCharType="end"/>
        </w:r>
      </w:hyperlink>
    </w:p>
    <w:p w14:paraId="17ACD98F" w14:textId="2809C11A" w:rsidR="00815CD3" w:rsidRDefault="001923D0">
      <w:pPr>
        <w:pStyle w:val="TOC1"/>
        <w:tabs>
          <w:tab w:val="right" w:leader="dot" w:pos="9629"/>
        </w:tabs>
        <w:rPr>
          <w:rFonts w:ascii="等线" w:eastAsia="等线" w:hAnsi="等线" w:cs="黑体"/>
          <w:sz w:val="21"/>
          <w:szCs w:val="22"/>
        </w:rPr>
      </w:pPr>
      <w:hyperlink w:anchor="_Toc126597535" w:history="1">
        <w:r w:rsidR="00A110EB">
          <w:rPr>
            <w:rStyle w:val="affc"/>
          </w:rPr>
          <w:t>第五章 技术要求</w:t>
        </w:r>
        <w:r w:rsidR="00A110EB">
          <w:tab/>
        </w:r>
        <w:r w:rsidR="00A110EB">
          <w:fldChar w:fldCharType="begin"/>
        </w:r>
        <w:r w:rsidR="00A110EB">
          <w:instrText xml:space="preserve"> PAGEREF _Toc126597535 \h </w:instrText>
        </w:r>
        <w:r w:rsidR="00A110EB">
          <w:fldChar w:fldCharType="separate"/>
        </w:r>
        <w:r w:rsidR="00FF0D79">
          <w:rPr>
            <w:noProof/>
          </w:rPr>
          <w:t>26</w:t>
        </w:r>
        <w:r w:rsidR="00A110EB">
          <w:fldChar w:fldCharType="end"/>
        </w:r>
      </w:hyperlink>
    </w:p>
    <w:p w14:paraId="5D22EEEE" w14:textId="0BB2F077" w:rsidR="00815CD3" w:rsidRDefault="001923D0">
      <w:pPr>
        <w:pStyle w:val="TOC1"/>
        <w:tabs>
          <w:tab w:val="right" w:leader="dot" w:pos="9629"/>
        </w:tabs>
        <w:rPr>
          <w:rFonts w:ascii="等线" w:eastAsia="等线" w:hAnsi="等线" w:cs="黑体"/>
          <w:sz w:val="21"/>
          <w:szCs w:val="22"/>
        </w:rPr>
      </w:pPr>
      <w:hyperlink w:anchor="_Toc126597536" w:history="1">
        <w:r w:rsidR="00A110EB">
          <w:rPr>
            <w:rStyle w:val="affc"/>
          </w:rPr>
          <w:t>第六章 附件/报价文件格式</w:t>
        </w:r>
        <w:r w:rsidR="00A110EB">
          <w:tab/>
        </w:r>
        <w:r w:rsidR="00A110EB">
          <w:fldChar w:fldCharType="begin"/>
        </w:r>
        <w:r w:rsidR="00A110EB">
          <w:instrText xml:space="preserve"> PAGEREF _Toc126597536 \h </w:instrText>
        </w:r>
        <w:r w:rsidR="00A110EB">
          <w:fldChar w:fldCharType="separate"/>
        </w:r>
        <w:r w:rsidR="00FF0D79">
          <w:rPr>
            <w:noProof/>
          </w:rPr>
          <w:t>31</w:t>
        </w:r>
        <w:r w:rsidR="00A110EB">
          <w:fldChar w:fldCharType="end"/>
        </w:r>
      </w:hyperlink>
    </w:p>
    <w:p w14:paraId="20351234" w14:textId="77777777" w:rsidR="00815CD3" w:rsidRDefault="00A110EB">
      <w:pPr>
        <w:spacing w:line="360" w:lineRule="auto"/>
      </w:pPr>
      <w:r>
        <w:rPr>
          <w:szCs w:val="32"/>
        </w:rPr>
        <w:fldChar w:fldCharType="end"/>
      </w:r>
    </w:p>
    <w:p w14:paraId="2F082464" w14:textId="77777777" w:rsidR="00815CD3" w:rsidRDefault="00815CD3">
      <w:pPr>
        <w:spacing w:line="360" w:lineRule="auto"/>
        <w:rPr>
          <w:szCs w:val="44"/>
        </w:rPr>
        <w:sectPr w:rsidR="00815CD3">
          <w:type w:val="continuous"/>
          <w:pgSz w:w="11907" w:h="16840"/>
          <w:pgMar w:top="236" w:right="1134" w:bottom="1134" w:left="1134" w:header="706" w:footer="340" w:gutter="0"/>
          <w:cols w:space="720"/>
          <w:titlePg/>
          <w:docGrid w:linePitch="326"/>
        </w:sectPr>
      </w:pPr>
    </w:p>
    <w:p w14:paraId="6668DF73" w14:textId="77777777" w:rsidR="00815CD3" w:rsidRDefault="00815CD3">
      <w:pPr>
        <w:pageBreakBefore/>
        <w:spacing w:line="360" w:lineRule="auto"/>
      </w:pPr>
    </w:p>
    <w:p w14:paraId="605137C9" w14:textId="77777777" w:rsidR="00815CD3" w:rsidRDefault="00815CD3">
      <w:pPr>
        <w:spacing w:line="360" w:lineRule="auto"/>
      </w:pPr>
    </w:p>
    <w:p w14:paraId="26D60146" w14:textId="77777777" w:rsidR="00815CD3" w:rsidRDefault="00815CD3">
      <w:pPr>
        <w:spacing w:line="360" w:lineRule="auto"/>
      </w:pPr>
    </w:p>
    <w:p w14:paraId="7AFB9971" w14:textId="77777777" w:rsidR="00815CD3" w:rsidRDefault="00815CD3">
      <w:pPr>
        <w:spacing w:line="360" w:lineRule="auto"/>
      </w:pPr>
    </w:p>
    <w:p w14:paraId="213A7B0A" w14:textId="77777777" w:rsidR="00815CD3" w:rsidRDefault="00815CD3">
      <w:pPr>
        <w:spacing w:line="360" w:lineRule="auto"/>
      </w:pPr>
    </w:p>
    <w:p w14:paraId="5B8EF331" w14:textId="77777777" w:rsidR="00815CD3" w:rsidRDefault="00815CD3">
      <w:pPr>
        <w:spacing w:line="360" w:lineRule="auto"/>
      </w:pPr>
    </w:p>
    <w:p w14:paraId="1614805C" w14:textId="77777777" w:rsidR="00815CD3" w:rsidRDefault="00815CD3">
      <w:pPr>
        <w:spacing w:line="360" w:lineRule="auto"/>
      </w:pPr>
    </w:p>
    <w:p w14:paraId="2B8D0FEE" w14:textId="77777777" w:rsidR="00815CD3" w:rsidRDefault="00815CD3">
      <w:pPr>
        <w:spacing w:line="360" w:lineRule="auto"/>
      </w:pPr>
    </w:p>
    <w:p w14:paraId="5DA8F460" w14:textId="77777777" w:rsidR="00815CD3" w:rsidRDefault="00815CD3">
      <w:pPr>
        <w:spacing w:line="360" w:lineRule="auto"/>
      </w:pPr>
    </w:p>
    <w:p w14:paraId="35B3FBB0" w14:textId="77777777" w:rsidR="00815CD3" w:rsidRDefault="00815CD3">
      <w:pPr>
        <w:spacing w:line="360" w:lineRule="auto"/>
      </w:pPr>
    </w:p>
    <w:p w14:paraId="54CB6F98" w14:textId="77777777" w:rsidR="00815CD3" w:rsidRDefault="00815CD3">
      <w:pPr>
        <w:spacing w:line="360" w:lineRule="auto"/>
      </w:pPr>
    </w:p>
    <w:p w14:paraId="1B850033" w14:textId="77777777" w:rsidR="00815CD3" w:rsidRDefault="00815CD3">
      <w:pPr>
        <w:spacing w:line="360" w:lineRule="auto"/>
      </w:pPr>
    </w:p>
    <w:p w14:paraId="5865602B" w14:textId="77777777" w:rsidR="00815CD3" w:rsidRDefault="00A110EB">
      <w:pPr>
        <w:pStyle w:val="1"/>
        <w:spacing w:beforeLines="0" w:afterLines="0"/>
      </w:pPr>
      <w:bookmarkStart w:id="2" w:name="_Toc436256496"/>
      <w:bookmarkStart w:id="3" w:name="_Toc126597531"/>
      <w:r>
        <w:rPr>
          <w:rFonts w:hint="eastAsia"/>
        </w:rPr>
        <w:t xml:space="preserve">第一章 </w:t>
      </w:r>
      <w:bookmarkEnd w:id="2"/>
      <w:r>
        <w:rPr>
          <w:rFonts w:hint="eastAsia"/>
        </w:rPr>
        <w:t>询价邀请书</w:t>
      </w:r>
      <w:bookmarkEnd w:id="3"/>
    </w:p>
    <w:p w14:paraId="442741F0" w14:textId="77777777" w:rsidR="00815CD3" w:rsidRDefault="00815CD3">
      <w:pPr>
        <w:spacing w:line="360" w:lineRule="auto"/>
      </w:pPr>
    </w:p>
    <w:p w14:paraId="311978BE" w14:textId="77777777" w:rsidR="00815CD3" w:rsidRDefault="00815CD3">
      <w:pPr>
        <w:spacing w:line="360" w:lineRule="auto"/>
      </w:pPr>
    </w:p>
    <w:p w14:paraId="3939E1B9" w14:textId="77777777" w:rsidR="00815CD3" w:rsidRDefault="00815CD3">
      <w:pPr>
        <w:spacing w:line="360" w:lineRule="auto"/>
      </w:pPr>
    </w:p>
    <w:p w14:paraId="7C9541BB" w14:textId="77777777" w:rsidR="00815CD3" w:rsidRDefault="00815CD3">
      <w:pPr>
        <w:spacing w:line="360" w:lineRule="auto"/>
      </w:pPr>
    </w:p>
    <w:p w14:paraId="0507A6BD" w14:textId="77777777" w:rsidR="00815CD3" w:rsidRDefault="00A110EB">
      <w:pPr>
        <w:spacing w:line="360" w:lineRule="auto"/>
      </w:pPr>
      <w:r>
        <w:br w:type="page"/>
      </w:r>
    </w:p>
    <w:p w14:paraId="11944142" w14:textId="77777777" w:rsidR="00815CD3" w:rsidRDefault="00A110EB">
      <w:pPr>
        <w:shd w:val="clear" w:color="auto" w:fill="FFFFFF"/>
        <w:adjustRightInd w:val="0"/>
        <w:spacing w:line="360" w:lineRule="auto"/>
        <w:ind w:firstLineChars="200" w:firstLine="482"/>
        <w:textAlignment w:val="baseline"/>
        <w:rPr>
          <w:b/>
          <w:bCs/>
          <w:color w:val="383838"/>
        </w:rPr>
      </w:pPr>
      <w:r>
        <w:rPr>
          <w:b/>
          <w:bCs/>
          <w:color w:val="383838"/>
        </w:rPr>
        <w:lastRenderedPageBreak/>
        <w:t>项目概况</w:t>
      </w:r>
    </w:p>
    <w:p w14:paraId="7F9834F9" w14:textId="0CE42965" w:rsidR="00815CD3" w:rsidRDefault="00A110EB" w:rsidP="00E32850">
      <w:pPr>
        <w:spacing w:line="360" w:lineRule="auto"/>
        <w:jc w:val="center"/>
        <w:rPr>
          <w:color w:val="383838"/>
        </w:rPr>
      </w:pPr>
      <w:r>
        <w:rPr>
          <w:rFonts w:hint="eastAsia"/>
        </w:rPr>
        <w:t>南通市纤维检验所</w:t>
      </w:r>
      <w:r w:rsidR="00E32850" w:rsidRPr="007D09D3">
        <w:rPr>
          <w:rFonts w:hint="eastAsia"/>
          <w:color w:val="383838"/>
        </w:rPr>
        <w:t>异性纤维多光谱视觉采集与处理装置</w:t>
      </w:r>
      <w:r>
        <w:rPr>
          <w:color w:val="383838"/>
        </w:rPr>
        <w:t>的潜在供应商应在</w:t>
      </w:r>
      <w:r>
        <w:t>江苏省南京市建</w:t>
      </w:r>
      <w:proofErr w:type="gramStart"/>
      <w:r>
        <w:t>邺</w:t>
      </w:r>
      <w:proofErr w:type="gramEnd"/>
      <w:r>
        <w:t>区西城路300号</w:t>
      </w:r>
      <w:r>
        <w:rPr>
          <w:color w:val="383838"/>
        </w:rPr>
        <w:t>获取采购文件</w:t>
      </w:r>
      <w:r>
        <w:t>，并于2025年</w:t>
      </w:r>
      <w:r>
        <w:rPr>
          <w:rFonts w:hint="eastAsia"/>
        </w:rPr>
        <w:t xml:space="preserve"> </w:t>
      </w:r>
      <w:r>
        <w:t>月</w:t>
      </w:r>
      <w:r>
        <w:rPr>
          <w:rFonts w:hint="eastAsia"/>
        </w:rPr>
        <w:t xml:space="preserve"> </w:t>
      </w:r>
      <w:r>
        <w:t>日</w:t>
      </w:r>
      <w:r>
        <w:rPr>
          <w:rFonts w:hint="eastAsia"/>
        </w:rPr>
        <w:t>14</w:t>
      </w:r>
      <w:r>
        <w:t>点30分（北京时间）</w:t>
      </w:r>
      <w:r>
        <w:rPr>
          <w:color w:val="383838"/>
        </w:rPr>
        <w:t>前提交响应文件。</w:t>
      </w:r>
    </w:p>
    <w:p w14:paraId="0D3536E9" w14:textId="77777777" w:rsidR="00815CD3" w:rsidRDefault="00A110EB">
      <w:pPr>
        <w:shd w:val="clear" w:color="auto" w:fill="FFFFFF"/>
        <w:adjustRightInd w:val="0"/>
        <w:spacing w:line="360" w:lineRule="auto"/>
        <w:ind w:firstLineChars="200" w:firstLine="482"/>
        <w:textAlignment w:val="baseline"/>
        <w:rPr>
          <w:color w:val="383838"/>
        </w:rPr>
      </w:pPr>
      <w:r>
        <w:rPr>
          <w:b/>
          <w:bCs/>
          <w:color w:val="383838"/>
        </w:rPr>
        <w:t>一、项目基本情况</w:t>
      </w:r>
    </w:p>
    <w:p w14:paraId="4D884543" w14:textId="77777777" w:rsidR="00815CD3" w:rsidRDefault="00A110EB">
      <w:pPr>
        <w:shd w:val="clear" w:color="auto" w:fill="FFFFFF"/>
        <w:adjustRightInd w:val="0"/>
        <w:spacing w:line="360" w:lineRule="auto"/>
        <w:ind w:firstLineChars="200" w:firstLine="480"/>
        <w:textAlignment w:val="baseline"/>
        <w:rPr>
          <w:color w:val="383838"/>
        </w:rPr>
      </w:pPr>
      <w:r>
        <w:rPr>
          <w:color w:val="383838"/>
        </w:rPr>
        <w:t>项目编号：</w:t>
      </w:r>
      <w:bookmarkStart w:id="4" w:name="OLE_LINK12"/>
      <w:r>
        <w:rPr>
          <w:rFonts w:hint="eastAsia"/>
        </w:rPr>
        <w:t>XHTC-2025-HW-</w:t>
      </w:r>
      <w:bookmarkEnd w:id="4"/>
      <w:r>
        <w:rPr>
          <w:rFonts w:hint="eastAsia"/>
        </w:rPr>
        <w:t>1396</w:t>
      </w:r>
    </w:p>
    <w:p w14:paraId="7FD5F327" w14:textId="0C957BB4" w:rsidR="00815CD3" w:rsidRDefault="00A110EB">
      <w:pPr>
        <w:shd w:val="clear" w:color="auto" w:fill="FFFFFF"/>
        <w:adjustRightInd w:val="0"/>
        <w:spacing w:line="360" w:lineRule="auto"/>
        <w:ind w:firstLineChars="200" w:firstLine="480"/>
        <w:textAlignment w:val="baseline"/>
        <w:rPr>
          <w:color w:val="383838"/>
        </w:rPr>
      </w:pPr>
      <w:r>
        <w:rPr>
          <w:color w:val="383838"/>
        </w:rPr>
        <w:t>项目名称：</w:t>
      </w:r>
      <w:r>
        <w:rPr>
          <w:rFonts w:hint="eastAsia"/>
        </w:rPr>
        <w:t>南通市纤维检验所</w:t>
      </w:r>
      <w:r w:rsidR="00E32850">
        <w:rPr>
          <w:rFonts w:hint="eastAsia"/>
        </w:rPr>
        <w:t>异性纤维多光谱视觉采集与处理装置</w:t>
      </w:r>
    </w:p>
    <w:p w14:paraId="4DDE1AE0" w14:textId="77777777" w:rsidR="00815CD3" w:rsidRDefault="00A110EB">
      <w:pPr>
        <w:shd w:val="clear" w:color="auto" w:fill="FFFFFF"/>
        <w:adjustRightInd w:val="0"/>
        <w:spacing w:line="360" w:lineRule="auto"/>
        <w:ind w:firstLineChars="200" w:firstLine="480"/>
        <w:textAlignment w:val="baseline"/>
        <w:rPr>
          <w:color w:val="383838"/>
        </w:rPr>
      </w:pPr>
      <w:r>
        <w:rPr>
          <w:color w:val="383838"/>
        </w:rPr>
        <w:t>采购方式：</w:t>
      </w:r>
      <w:r>
        <w:rPr>
          <w:rFonts w:hint="eastAsia"/>
          <w:color w:val="383838"/>
        </w:rPr>
        <w:t>询价采购</w:t>
      </w:r>
    </w:p>
    <w:p w14:paraId="5CB9D904" w14:textId="1738A996" w:rsidR="00815CD3" w:rsidRDefault="00A110EB">
      <w:pPr>
        <w:shd w:val="clear" w:color="auto" w:fill="FFFFFF"/>
        <w:adjustRightInd w:val="0"/>
        <w:spacing w:line="360" w:lineRule="auto"/>
        <w:ind w:firstLineChars="200" w:firstLine="480"/>
        <w:textAlignment w:val="baseline"/>
        <w:rPr>
          <w:color w:val="383838"/>
        </w:rPr>
      </w:pPr>
      <w:r>
        <w:rPr>
          <w:color w:val="383838"/>
        </w:rPr>
        <w:t>预算金额：</w:t>
      </w:r>
      <w:r>
        <w:rPr>
          <w:rFonts w:hint="eastAsia"/>
        </w:rPr>
        <w:t>1</w:t>
      </w:r>
      <w:r w:rsidR="00992279">
        <w:t>5.5</w:t>
      </w:r>
      <w:r>
        <w:t>万</w:t>
      </w:r>
      <w:r>
        <w:rPr>
          <w:color w:val="383838"/>
        </w:rPr>
        <w:t>元（人民币）</w:t>
      </w:r>
    </w:p>
    <w:p w14:paraId="60C75FE5" w14:textId="7266658A" w:rsidR="00815CD3" w:rsidRDefault="00A110EB">
      <w:pPr>
        <w:spacing w:line="360" w:lineRule="auto"/>
        <w:ind w:firstLineChars="200" w:firstLine="480"/>
        <w:rPr>
          <w:color w:val="FF0000"/>
        </w:rPr>
      </w:pPr>
      <w:r>
        <w:rPr>
          <w:rFonts w:hint="eastAsia"/>
          <w:color w:val="383838"/>
        </w:rPr>
        <w:t>最高限价：</w:t>
      </w:r>
      <w:r>
        <w:rPr>
          <w:rFonts w:hint="eastAsia"/>
        </w:rPr>
        <w:t>1</w:t>
      </w:r>
      <w:r w:rsidR="00992279">
        <w:t>5.5</w:t>
      </w:r>
      <w:r>
        <w:rPr>
          <w:rFonts w:hint="eastAsia"/>
          <w:color w:val="383838"/>
        </w:rPr>
        <w:t>万元（人民币）</w:t>
      </w:r>
    </w:p>
    <w:p w14:paraId="5BB6AE2E" w14:textId="3D80A922" w:rsidR="00815CD3" w:rsidRDefault="00A110EB">
      <w:pPr>
        <w:shd w:val="clear" w:color="auto" w:fill="FFFFFF"/>
        <w:adjustRightInd w:val="0"/>
        <w:spacing w:line="360" w:lineRule="auto"/>
        <w:ind w:firstLineChars="200" w:firstLine="480"/>
        <w:textAlignment w:val="baseline"/>
        <w:rPr>
          <w:color w:val="383838"/>
        </w:rPr>
      </w:pPr>
      <w:r>
        <w:rPr>
          <w:color w:val="383838"/>
        </w:rPr>
        <w:t>采购需求：</w:t>
      </w:r>
      <w:r w:rsidR="006C5426">
        <w:rPr>
          <w:rFonts w:hint="eastAsia"/>
          <w:color w:val="383838"/>
        </w:rPr>
        <w:t>异性纤维多光谱视觉采集与处理装置</w:t>
      </w:r>
    </w:p>
    <w:p w14:paraId="0A44FA53" w14:textId="77777777" w:rsidR="00815CD3" w:rsidRDefault="00A110EB">
      <w:pPr>
        <w:shd w:val="clear" w:color="auto" w:fill="FFFFFF"/>
        <w:adjustRightInd w:val="0"/>
        <w:spacing w:line="360" w:lineRule="auto"/>
        <w:ind w:firstLineChars="200" w:firstLine="480"/>
        <w:textAlignment w:val="baseline"/>
      </w:pPr>
      <w:r>
        <w:rPr>
          <w:rFonts w:hint="eastAsia"/>
          <w:color w:val="383838"/>
        </w:rPr>
        <w:t>合同履行期限</w:t>
      </w:r>
      <w:r>
        <w:t>：</w:t>
      </w:r>
      <w:r>
        <w:rPr>
          <w:rFonts w:hint="eastAsia"/>
        </w:rPr>
        <w:t>合同签订后20个</w:t>
      </w:r>
      <w:proofErr w:type="gramStart"/>
      <w:r>
        <w:rPr>
          <w:rFonts w:hint="eastAsia"/>
        </w:rPr>
        <w:t>日历天</w:t>
      </w:r>
      <w:proofErr w:type="gramEnd"/>
      <w:r>
        <w:rPr>
          <w:rFonts w:hint="eastAsia"/>
        </w:rPr>
        <w:t>内交付</w:t>
      </w:r>
    </w:p>
    <w:p w14:paraId="1343ECF1" w14:textId="77777777" w:rsidR="00815CD3" w:rsidRDefault="00A110EB">
      <w:pPr>
        <w:shd w:val="clear" w:color="auto" w:fill="FFFFFF"/>
        <w:adjustRightInd w:val="0"/>
        <w:spacing w:line="360" w:lineRule="auto"/>
        <w:ind w:firstLineChars="200" w:firstLine="480"/>
        <w:textAlignment w:val="baseline"/>
      </w:pPr>
      <w:r>
        <w:rPr>
          <w:rFonts w:hint="eastAsia"/>
        </w:rPr>
        <w:t>本项目不接受联合体投标。</w:t>
      </w:r>
    </w:p>
    <w:p w14:paraId="2FE5822A" w14:textId="77777777" w:rsidR="00815CD3" w:rsidRDefault="00A110EB">
      <w:pPr>
        <w:shd w:val="clear" w:color="auto" w:fill="FFFFFF"/>
        <w:adjustRightInd w:val="0"/>
        <w:spacing w:line="360" w:lineRule="auto"/>
        <w:ind w:firstLineChars="200" w:firstLine="482"/>
        <w:textAlignment w:val="baseline"/>
        <w:rPr>
          <w:color w:val="383838"/>
        </w:rPr>
      </w:pPr>
      <w:r>
        <w:rPr>
          <w:b/>
          <w:bCs/>
          <w:color w:val="383838"/>
        </w:rPr>
        <w:t>二、申请人的资格要求：</w:t>
      </w:r>
    </w:p>
    <w:p w14:paraId="12BF49F8" w14:textId="77777777" w:rsidR="00815CD3" w:rsidRDefault="00A110EB">
      <w:pPr>
        <w:shd w:val="clear" w:color="auto" w:fill="FFFFFF"/>
        <w:adjustRightInd w:val="0"/>
        <w:spacing w:line="360" w:lineRule="auto"/>
        <w:ind w:firstLineChars="200" w:firstLine="480"/>
        <w:textAlignment w:val="baseline"/>
        <w:rPr>
          <w:color w:val="383838"/>
        </w:rPr>
      </w:pPr>
      <w:r>
        <w:rPr>
          <w:color w:val="383838"/>
        </w:rPr>
        <w:t>1.满足《中华人民共和国政府采购法》第二十二条规定；</w:t>
      </w:r>
    </w:p>
    <w:p w14:paraId="4F857839" w14:textId="77777777" w:rsidR="00815CD3" w:rsidRDefault="00A110EB">
      <w:pPr>
        <w:shd w:val="clear" w:color="auto" w:fill="FFFFFF"/>
        <w:adjustRightInd w:val="0"/>
        <w:spacing w:line="360" w:lineRule="auto"/>
        <w:ind w:firstLineChars="200" w:firstLine="480"/>
        <w:textAlignment w:val="baseline"/>
        <w:rPr>
          <w:color w:val="383838"/>
        </w:rPr>
      </w:pPr>
      <w:r>
        <w:rPr>
          <w:color w:val="383838"/>
        </w:rPr>
        <w:t>2.落实政府采购政策需满足的资格要求：</w:t>
      </w:r>
      <w:r>
        <w:rPr>
          <w:rFonts w:hint="eastAsia"/>
          <w:color w:val="383838"/>
        </w:rPr>
        <w:t>无；</w:t>
      </w:r>
    </w:p>
    <w:p w14:paraId="4E620756" w14:textId="77777777" w:rsidR="00815CD3" w:rsidRDefault="00A110EB">
      <w:pPr>
        <w:shd w:val="clear" w:color="auto" w:fill="FFFFFF"/>
        <w:adjustRightInd w:val="0"/>
        <w:spacing w:line="360" w:lineRule="auto"/>
        <w:ind w:firstLineChars="200" w:firstLine="480"/>
        <w:textAlignment w:val="baseline"/>
      </w:pPr>
      <w:r>
        <w:rPr>
          <w:color w:val="383838"/>
        </w:rPr>
        <w:t>3.本项目的特定资格要求：</w:t>
      </w:r>
    </w:p>
    <w:p w14:paraId="21C045E9" w14:textId="77777777" w:rsidR="00815CD3" w:rsidRDefault="00A110EB">
      <w:pPr>
        <w:shd w:val="clear" w:color="auto" w:fill="FFFFFF"/>
        <w:adjustRightInd w:val="0"/>
        <w:spacing w:line="360" w:lineRule="auto"/>
        <w:ind w:firstLineChars="200" w:firstLine="480"/>
        <w:textAlignment w:val="baseline"/>
      </w:pPr>
      <w:r>
        <w:rPr>
          <w:rFonts w:hint="eastAsia"/>
        </w:rPr>
        <w:t>（1）本项目不接受联合体投标，中标后不允许转包、分包；</w:t>
      </w:r>
    </w:p>
    <w:p w14:paraId="6846C30D" w14:textId="77777777" w:rsidR="00815CD3" w:rsidRDefault="00A110EB">
      <w:pPr>
        <w:shd w:val="clear" w:color="auto" w:fill="FFFFFF"/>
        <w:adjustRightInd w:val="0"/>
        <w:spacing w:line="360" w:lineRule="auto"/>
        <w:ind w:firstLineChars="200" w:firstLine="480"/>
        <w:textAlignment w:val="baseline"/>
      </w:pPr>
      <w:r>
        <w:rPr>
          <w:rFonts w:hint="eastAsia"/>
        </w:rPr>
        <w:t>（2）单位负责人为同一人或者存在直接控股、管理关系的不同供应商，不得同时参加本项目同一包的投标。</w:t>
      </w:r>
    </w:p>
    <w:p w14:paraId="7DB5A788" w14:textId="77777777" w:rsidR="00815CD3" w:rsidRDefault="00A110EB">
      <w:pPr>
        <w:shd w:val="clear" w:color="auto" w:fill="FFFFFF"/>
        <w:adjustRightInd w:val="0"/>
        <w:spacing w:line="360" w:lineRule="auto"/>
        <w:ind w:firstLineChars="200" w:firstLine="480"/>
        <w:textAlignment w:val="baseline"/>
      </w:pPr>
      <w:r>
        <w:rPr>
          <w:rFonts w:hint="eastAsia"/>
        </w:rPr>
        <w:t>（3）为本项目某包提供整体设计、规范编制或者项目管理、监理、检测等服务的供应商，不得参加该包的投标。</w:t>
      </w:r>
    </w:p>
    <w:p w14:paraId="3CE8F621" w14:textId="77777777" w:rsidR="00815CD3" w:rsidRDefault="00A110EB">
      <w:pPr>
        <w:shd w:val="clear" w:color="auto" w:fill="FFFFFF"/>
        <w:adjustRightInd w:val="0"/>
        <w:spacing w:line="360" w:lineRule="auto"/>
        <w:ind w:firstLineChars="200" w:firstLine="482"/>
        <w:textAlignment w:val="baseline"/>
        <w:rPr>
          <w:color w:val="383838"/>
        </w:rPr>
      </w:pPr>
      <w:r>
        <w:rPr>
          <w:b/>
          <w:bCs/>
          <w:color w:val="383838"/>
        </w:rPr>
        <w:t>三、获取采购文件</w:t>
      </w:r>
    </w:p>
    <w:p w14:paraId="50373537" w14:textId="77777777" w:rsidR="00815CD3" w:rsidRDefault="00A110EB">
      <w:pPr>
        <w:shd w:val="clear" w:color="auto" w:fill="FFFFFF"/>
        <w:adjustRightInd w:val="0"/>
        <w:spacing w:line="360" w:lineRule="auto"/>
        <w:ind w:firstLineChars="200" w:firstLine="480"/>
        <w:textAlignment w:val="baseline"/>
      </w:pPr>
      <w:r>
        <w:rPr>
          <w:color w:val="383838"/>
        </w:rPr>
        <w:t>时</w:t>
      </w:r>
      <w:r>
        <w:t>间：2025年</w:t>
      </w:r>
      <w:r>
        <w:rPr>
          <w:rFonts w:hint="eastAsia"/>
        </w:rPr>
        <w:t xml:space="preserve"> </w:t>
      </w:r>
      <w:r>
        <w:t>月</w:t>
      </w:r>
      <w:r>
        <w:rPr>
          <w:rFonts w:hint="eastAsia"/>
        </w:rPr>
        <w:t xml:space="preserve"> </w:t>
      </w:r>
      <w:r>
        <w:t>日至2025年</w:t>
      </w:r>
      <w:r>
        <w:rPr>
          <w:rFonts w:hint="eastAsia"/>
        </w:rPr>
        <w:t xml:space="preserve"> </w:t>
      </w:r>
      <w:r>
        <w:t>月</w:t>
      </w:r>
      <w:r>
        <w:rPr>
          <w:rFonts w:hint="eastAsia"/>
        </w:rPr>
        <w:t xml:space="preserve"> </w:t>
      </w:r>
      <w:r>
        <w:t>日，每天上午09:00至11:00，下午14:00至16:00。（北京时间，法定节假日除外）</w:t>
      </w:r>
    </w:p>
    <w:p w14:paraId="71016807" w14:textId="77777777" w:rsidR="00815CD3" w:rsidRDefault="00A110EB">
      <w:pPr>
        <w:shd w:val="clear" w:color="auto" w:fill="FFFFFF"/>
        <w:adjustRightInd w:val="0"/>
        <w:spacing w:line="360" w:lineRule="auto"/>
        <w:ind w:firstLineChars="200" w:firstLine="480"/>
        <w:textAlignment w:val="baseline"/>
      </w:pPr>
      <w:r>
        <w:t>地点：江苏省南京市建</w:t>
      </w:r>
      <w:proofErr w:type="gramStart"/>
      <w:r>
        <w:t>邺</w:t>
      </w:r>
      <w:proofErr w:type="gramEnd"/>
      <w:r>
        <w:t>区西城路</w:t>
      </w:r>
      <w:proofErr w:type="gramStart"/>
      <w:r>
        <w:t>300号君</w:t>
      </w:r>
      <w:proofErr w:type="gramEnd"/>
      <w:r>
        <w:t>泰国际大厦C座3楼</w:t>
      </w:r>
    </w:p>
    <w:p w14:paraId="5E00C7B5" w14:textId="77777777" w:rsidR="00815CD3" w:rsidRDefault="00A110EB">
      <w:pPr>
        <w:shd w:val="clear" w:color="auto" w:fill="FFFFFF"/>
        <w:adjustRightInd w:val="0"/>
        <w:spacing w:line="360" w:lineRule="auto"/>
        <w:ind w:firstLineChars="200" w:firstLine="480"/>
        <w:textAlignment w:val="baseline"/>
        <w:rPr>
          <w:szCs w:val="28"/>
        </w:rPr>
      </w:pPr>
      <w:r>
        <w:t>方式</w:t>
      </w:r>
      <w:r>
        <w:rPr>
          <w:rFonts w:hint="eastAsia"/>
        </w:rPr>
        <w:t>：</w:t>
      </w:r>
      <w:r>
        <w:rPr>
          <w:rFonts w:hint="eastAsia"/>
          <w:szCs w:val="28"/>
        </w:rPr>
        <w:t>现场领购。需携带有效的法人代表授权书原件及被授权人身份证复印件加盖公章。</w:t>
      </w:r>
    </w:p>
    <w:p w14:paraId="5EFA4BA2" w14:textId="77777777" w:rsidR="00815CD3" w:rsidRDefault="00A110EB">
      <w:pPr>
        <w:shd w:val="clear" w:color="auto" w:fill="FFFFFF"/>
        <w:adjustRightInd w:val="0"/>
        <w:spacing w:line="360" w:lineRule="auto"/>
        <w:ind w:firstLineChars="200" w:firstLine="480"/>
        <w:textAlignment w:val="baseline"/>
        <w:rPr>
          <w:szCs w:val="28"/>
        </w:rPr>
      </w:pPr>
      <w:r>
        <w:rPr>
          <w:rFonts w:hint="eastAsia"/>
          <w:szCs w:val="28"/>
        </w:rPr>
        <w:t>招标文件售价5</w:t>
      </w:r>
      <w:r>
        <w:rPr>
          <w:szCs w:val="28"/>
        </w:rPr>
        <w:t>00</w:t>
      </w:r>
      <w:r>
        <w:rPr>
          <w:rFonts w:hint="eastAsia"/>
          <w:szCs w:val="28"/>
        </w:rPr>
        <w:t>元/包。文件售后不退。未向代理机构购买招标文件并登记的潜在供应商均无资格参加本项目。</w:t>
      </w:r>
    </w:p>
    <w:p w14:paraId="433480BC" w14:textId="77777777" w:rsidR="00815CD3" w:rsidRDefault="00A110EB">
      <w:pPr>
        <w:shd w:val="clear" w:color="auto" w:fill="FFFFFF"/>
        <w:adjustRightInd w:val="0"/>
        <w:spacing w:line="360" w:lineRule="auto"/>
        <w:ind w:firstLineChars="200" w:firstLine="480"/>
        <w:textAlignment w:val="baseline"/>
        <w:rPr>
          <w:szCs w:val="28"/>
        </w:rPr>
      </w:pPr>
      <w:r>
        <w:rPr>
          <w:rFonts w:hint="eastAsia"/>
          <w:szCs w:val="28"/>
        </w:rPr>
        <w:t>网上获取。</w:t>
      </w:r>
      <w:r>
        <w:rPr>
          <w:szCs w:val="28"/>
        </w:rPr>
        <w:t>将项目编号</w:t>
      </w:r>
      <w:r>
        <w:rPr>
          <w:rFonts w:hint="eastAsia"/>
        </w:rPr>
        <w:t>XHTC-2025-HW-1396</w:t>
      </w:r>
      <w:r>
        <w:rPr>
          <w:szCs w:val="28"/>
        </w:rPr>
        <w:t>作为邮件主题发到邮箱BM@zhaobiao321.com，按照自动回复的邮件指引完成报名。</w:t>
      </w:r>
    </w:p>
    <w:p w14:paraId="503B81F0" w14:textId="77777777" w:rsidR="00815CD3" w:rsidRDefault="00A110EB">
      <w:pPr>
        <w:shd w:val="clear" w:color="auto" w:fill="FFFFFF"/>
        <w:adjustRightInd w:val="0"/>
        <w:spacing w:line="360" w:lineRule="auto"/>
        <w:ind w:firstLineChars="200" w:firstLine="482"/>
        <w:textAlignment w:val="baseline"/>
      </w:pPr>
      <w:r>
        <w:rPr>
          <w:b/>
          <w:bCs/>
        </w:rPr>
        <w:lastRenderedPageBreak/>
        <w:t>四、</w:t>
      </w:r>
      <w:r>
        <w:rPr>
          <w:rFonts w:hint="eastAsia"/>
          <w:b/>
          <w:bCs/>
        </w:rPr>
        <w:t>报价</w:t>
      </w:r>
      <w:r>
        <w:rPr>
          <w:b/>
          <w:bCs/>
        </w:rPr>
        <w:t>文件提交</w:t>
      </w:r>
    </w:p>
    <w:p w14:paraId="15F4C5A2" w14:textId="77777777" w:rsidR="00815CD3" w:rsidRDefault="00A110EB">
      <w:pPr>
        <w:shd w:val="clear" w:color="auto" w:fill="FFFFFF"/>
        <w:adjustRightInd w:val="0"/>
        <w:spacing w:line="360" w:lineRule="auto"/>
        <w:ind w:firstLineChars="200" w:firstLine="480"/>
        <w:textAlignment w:val="baseline"/>
      </w:pPr>
      <w:r>
        <w:t>截止时间：2025年</w:t>
      </w:r>
      <w:r>
        <w:rPr>
          <w:rFonts w:hint="eastAsia"/>
        </w:rPr>
        <w:t xml:space="preserve"> </w:t>
      </w:r>
      <w:r>
        <w:t>月</w:t>
      </w:r>
      <w:r>
        <w:rPr>
          <w:rFonts w:hint="eastAsia"/>
        </w:rPr>
        <w:t xml:space="preserve"> </w:t>
      </w:r>
      <w:r>
        <w:t>日</w:t>
      </w:r>
      <w:r>
        <w:rPr>
          <w:rFonts w:hint="eastAsia"/>
        </w:rPr>
        <w:t>14</w:t>
      </w:r>
      <w:r>
        <w:t>点30分</w:t>
      </w:r>
      <w:r>
        <w:rPr>
          <w:szCs w:val="28"/>
        </w:rPr>
        <w:t>(北京时间</w:t>
      </w:r>
      <w:r>
        <w:t>）</w:t>
      </w:r>
    </w:p>
    <w:p w14:paraId="6A4E8B7A" w14:textId="77777777" w:rsidR="00815CD3" w:rsidRDefault="00A110EB">
      <w:pPr>
        <w:shd w:val="clear" w:color="auto" w:fill="FFFFFF"/>
        <w:adjustRightInd w:val="0"/>
        <w:spacing w:line="360" w:lineRule="auto"/>
        <w:ind w:firstLineChars="200" w:firstLine="480"/>
        <w:textAlignment w:val="baseline"/>
        <w:rPr>
          <w:color w:val="FF0000"/>
        </w:rPr>
      </w:pPr>
      <w:r>
        <w:rPr>
          <w:color w:val="383838"/>
        </w:rPr>
        <w:t>地点：</w:t>
      </w:r>
      <w:r>
        <w:rPr>
          <w:rFonts w:cs="Times New Roman"/>
          <w:kern w:val="2"/>
        </w:rPr>
        <w:t>江苏省南通市通州区新世纪大道266号</w:t>
      </w:r>
      <w:proofErr w:type="gramStart"/>
      <w:r>
        <w:rPr>
          <w:rFonts w:cs="Times New Roman"/>
          <w:kern w:val="2"/>
        </w:rPr>
        <w:t>江海智汇园</w:t>
      </w:r>
      <w:proofErr w:type="gramEnd"/>
      <w:r>
        <w:rPr>
          <w:rFonts w:cs="Times New Roman"/>
          <w:kern w:val="2"/>
        </w:rPr>
        <w:t>C3座</w:t>
      </w:r>
    </w:p>
    <w:p w14:paraId="6249A6ED" w14:textId="77777777" w:rsidR="00815CD3" w:rsidRDefault="00A110EB">
      <w:pPr>
        <w:shd w:val="clear" w:color="auto" w:fill="FFFFFF"/>
        <w:adjustRightInd w:val="0"/>
        <w:spacing w:line="360" w:lineRule="auto"/>
        <w:ind w:firstLineChars="200" w:firstLine="482"/>
        <w:textAlignment w:val="baseline"/>
      </w:pPr>
      <w:r>
        <w:rPr>
          <w:b/>
          <w:bCs/>
          <w:color w:val="383838"/>
        </w:rPr>
        <w:t>五、其他补充事宜</w:t>
      </w:r>
    </w:p>
    <w:p w14:paraId="3E95C99C" w14:textId="77777777" w:rsidR="00815CD3" w:rsidRDefault="00A110EB">
      <w:pPr>
        <w:spacing w:line="360" w:lineRule="auto"/>
        <w:ind w:firstLineChars="200" w:firstLine="480"/>
        <w:rPr>
          <w:szCs w:val="28"/>
        </w:rPr>
      </w:pPr>
      <w:r>
        <w:rPr>
          <w:rFonts w:hint="eastAsia"/>
          <w:szCs w:val="28"/>
        </w:rPr>
        <w:t>响应</w:t>
      </w:r>
      <w:r>
        <w:rPr>
          <w:szCs w:val="28"/>
        </w:rPr>
        <w:t>文件递交时间：</w:t>
      </w:r>
      <w:r>
        <w:t>2025年</w:t>
      </w:r>
      <w:r>
        <w:rPr>
          <w:rFonts w:hint="eastAsia"/>
        </w:rPr>
        <w:t xml:space="preserve"> </w:t>
      </w:r>
      <w:r>
        <w:t>月</w:t>
      </w:r>
      <w:r>
        <w:rPr>
          <w:rFonts w:hint="eastAsia"/>
        </w:rPr>
        <w:t xml:space="preserve"> </w:t>
      </w:r>
      <w:r>
        <w:t>日</w:t>
      </w:r>
      <w:r>
        <w:rPr>
          <w:rFonts w:hint="eastAsia"/>
        </w:rPr>
        <w:t>14</w:t>
      </w:r>
      <w:r>
        <w:t>点00分</w:t>
      </w:r>
      <w:r>
        <w:rPr>
          <w:szCs w:val="28"/>
        </w:rPr>
        <w:t>(北京时间)至</w:t>
      </w:r>
      <w:r>
        <w:t>2025年</w:t>
      </w:r>
      <w:r>
        <w:rPr>
          <w:rFonts w:hint="eastAsia"/>
        </w:rPr>
        <w:t xml:space="preserve"> </w:t>
      </w:r>
      <w:r>
        <w:t>月</w:t>
      </w:r>
      <w:r>
        <w:rPr>
          <w:rFonts w:hint="eastAsia"/>
        </w:rPr>
        <w:t xml:space="preserve"> </w:t>
      </w:r>
      <w:r>
        <w:t>日</w:t>
      </w:r>
      <w:r>
        <w:rPr>
          <w:rFonts w:hint="eastAsia"/>
        </w:rPr>
        <w:t>14</w:t>
      </w:r>
      <w:r>
        <w:t>点30分</w:t>
      </w:r>
      <w:r>
        <w:rPr>
          <w:rFonts w:hint="eastAsia"/>
          <w:szCs w:val="28"/>
        </w:rPr>
        <w:t>（北京时间）</w:t>
      </w:r>
      <w:r>
        <w:rPr>
          <w:szCs w:val="28"/>
        </w:rPr>
        <w:t>。</w:t>
      </w:r>
      <w:r>
        <w:rPr>
          <w:rFonts w:hint="eastAsia"/>
          <w:szCs w:val="28"/>
        </w:rPr>
        <w:t>逾期递交的投标文件恕不接受。</w:t>
      </w:r>
    </w:p>
    <w:p w14:paraId="136434A6" w14:textId="77777777" w:rsidR="00815CD3" w:rsidRDefault="00A110EB">
      <w:pPr>
        <w:widowControl w:val="0"/>
        <w:spacing w:line="360" w:lineRule="auto"/>
        <w:ind w:firstLineChars="200" w:firstLine="480"/>
        <w:rPr>
          <w:color w:val="000000"/>
          <w:szCs w:val="20"/>
        </w:rPr>
      </w:pPr>
      <w:r>
        <w:rPr>
          <w:rFonts w:hint="eastAsia"/>
          <w:szCs w:val="28"/>
        </w:rPr>
        <w:t>采购项目需要落实的政府采购政策</w:t>
      </w:r>
      <w:r>
        <w:rPr>
          <w:rFonts w:hint="eastAsia"/>
          <w:b/>
          <w:bCs/>
          <w:color w:val="000000"/>
        </w:rPr>
        <w:t>：</w:t>
      </w:r>
    </w:p>
    <w:p w14:paraId="06448905" w14:textId="77777777" w:rsidR="00815CD3" w:rsidRDefault="00A110EB">
      <w:pPr>
        <w:shd w:val="clear" w:color="auto" w:fill="FFFFFF"/>
        <w:spacing w:line="360" w:lineRule="auto"/>
        <w:ind w:firstLineChars="200" w:firstLine="480"/>
        <w:rPr>
          <w:color w:val="000000"/>
          <w:szCs w:val="20"/>
        </w:rPr>
      </w:pPr>
      <w:r>
        <w:rPr>
          <w:rFonts w:hint="eastAsia"/>
          <w:color w:val="000000"/>
        </w:rPr>
        <w:t>节约能源、保护环境、扶持不发达地区和少数民族地区、促进中小企业发展、支持监狱企业发展、促进残疾人就业、政府采购信用担保等。</w:t>
      </w:r>
    </w:p>
    <w:p w14:paraId="0E492796" w14:textId="77777777" w:rsidR="00815CD3" w:rsidRDefault="00A110EB">
      <w:pPr>
        <w:shd w:val="clear" w:color="auto" w:fill="FFFFFF"/>
        <w:adjustRightInd w:val="0"/>
        <w:spacing w:line="360" w:lineRule="auto"/>
        <w:ind w:firstLineChars="200" w:firstLine="482"/>
        <w:textAlignment w:val="baseline"/>
        <w:rPr>
          <w:color w:val="383838"/>
        </w:rPr>
      </w:pPr>
      <w:r>
        <w:rPr>
          <w:rFonts w:hint="eastAsia"/>
          <w:b/>
          <w:bCs/>
          <w:color w:val="383838"/>
        </w:rPr>
        <w:t>六</w:t>
      </w:r>
      <w:r>
        <w:rPr>
          <w:b/>
          <w:bCs/>
          <w:color w:val="383838"/>
        </w:rPr>
        <w:t>、凡对本次采购提出询问，请按以下方式联系。</w:t>
      </w:r>
    </w:p>
    <w:p w14:paraId="278063C2" w14:textId="77777777" w:rsidR="00815CD3" w:rsidRDefault="00A110EB">
      <w:pPr>
        <w:shd w:val="clear" w:color="auto" w:fill="FFFFFF"/>
        <w:adjustRightInd w:val="0"/>
        <w:spacing w:line="360" w:lineRule="auto"/>
        <w:ind w:firstLineChars="200" w:firstLine="480"/>
        <w:textAlignment w:val="baseline"/>
      </w:pPr>
      <w:r>
        <w:t>1.采购人信息</w:t>
      </w:r>
    </w:p>
    <w:p w14:paraId="037FE126" w14:textId="77777777" w:rsidR="00815CD3" w:rsidRDefault="00A110EB">
      <w:pPr>
        <w:widowControl w:val="0"/>
        <w:spacing w:line="360" w:lineRule="auto"/>
        <w:ind w:firstLineChars="200" w:firstLine="480"/>
        <w:rPr>
          <w:rFonts w:cs="Times New Roman"/>
          <w:kern w:val="2"/>
        </w:rPr>
      </w:pPr>
      <w:r>
        <w:rPr>
          <w:rFonts w:cs="Times New Roman" w:hint="eastAsia"/>
          <w:kern w:val="2"/>
        </w:rPr>
        <w:t>名称：</w:t>
      </w:r>
      <w:r>
        <w:rPr>
          <w:rFonts w:cs="Times New Roman" w:hint="eastAsia"/>
          <w:kern w:val="2"/>
          <w:szCs w:val="20"/>
        </w:rPr>
        <w:t>南通市纤维检验所</w:t>
      </w:r>
    </w:p>
    <w:p w14:paraId="5BED0FD9" w14:textId="77777777" w:rsidR="00815CD3" w:rsidRDefault="00A110EB">
      <w:pPr>
        <w:shd w:val="clear" w:color="auto" w:fill="FFFFFF"/>
        <w:adjustRightInd w:val="0"/>
        <w:spacing w:line="360" w:lineRule="auto"/>
        <w:ind w:firstLineChars="200" w:firstLine="480"/>
        <w:textAlignment w:val="baseline"/>
        <w:rPr>
          <w:rFonts w:cs="Times New Roman"/>
          <w:kern w:val="2"/>
        </w:rPr>
      </w:pPr>
      <w:r>
        <w:rPr>
          <w:rFonts w:cs="Times New Roman"/>
          <w:kern w:val="2"/>
        </w:rPr>
        <w:t>地址：江苏省南通市通州区新世纪大道266号</w:t>
      </w:r>
      <w:proofErr w:type="gramStart"/>
      <w:r>
        <w:rPr>
          <w:rFonts w:cs="Times New Roman"/>
          <w:kern w:val="2"/>
        </w:rPr>
        <w:t>江海智汇园</w:t>
      </w:r>
      <w:proofErr w:type="gramEnd"/>
      <w:r>
        <w:rPr>
          <w:rFonts w:cs="Times New Roman"/>
          <w:kern w:val="2"/>
        </w:rPr>
        <w:t>C3座</w:t>
      </w:r>
    </w:p>
    <w:p w14:paraId="3085D5A5" w14:textId="43B90139" w:rsidR="00815CD3" w:rsidRDefault="00A110EB">
      <w:pPr>
        <w:shd w:val="clear" w:color="auto" w:fill="FFFFFF"/>
        <w:adjustRightInd w:val="0"/>
        <w:spacing w:line="360" w:lineRule="auto"/>
        <w:ind w:firstLineChars="200" w:firstLine="480"/>
        <w:textAlignment w:val="baseline"/>
        <w:rPr>
          <w:rFonts w:cs="Times New Roman"/>
          <w:color w:val="383838"/>
          <w:kern w:val="2"/>
        </w:rPr>
      </w:pPr>
      <w:r>
        <w:rPr>
          <w:rFonts w:cs="Times New Roman"/>
          <w:kern w:val="2"/>
        </w:rPr>
        <w:t>联系方式：</w:t>
      </w:r>
      <w:r w:rsidR="00E96555">
        <w:rPr>
          <w:rFonts w:cs="Times New Roman" w:hint="eastAsia"/>
          <w:kern w:val="2"/>
        </w:rPr>
        <w:t>彭</w:t>
      </w:r>
      <w:r>
        <w:rPr>
          <w:rFonts w:cs="Times New Roman"/>
          <w:kern w:val="2"/>
        </w:rPr>
        <w:t>老师，0513-</w:t>
      </w:r>
      <w:r w:rsidR="00E96555">
        <w:rPr>
          <w:rFonts w:cs="Times New Roman"/>
          <w:kern w:val="2"/>
        </w:rPr>
        <w:t>51008321</w:t>
      </w:r>
    </w:p>
    <w:p w14:paraId="1961DE4E" w14:textId="77777777" w:rsidR="00815CD3" w:rsidRDefault="00A110EB">
      <w:pPr>
        <w:shd w:val="clear" w:color="auto" w:fill="FFFFFF"/>
        <w:adjustRightInd w:val="0"/>
        <w:spacing w:line="360" w:lineRule="auto"/>
        <w:ind w:firstLineChars="200" w:firstLine="480"/>
        <w:textAlignment w:val="baseline"/>
        <w:rPr>
          <w:color w:val="383838"/>
        </w:rPr>
      </w:pPr>
      <w:r>
        <w:rPr>
          <w:color w:val="383838"/>
        </w:rPr>
        <w:t>2.采购代理机构信息</w:t>
      </w:r>
    </w:p>
    <w:p w14:paraId="5A9A1520" w14:textId="77777777" w:rsidR="00815CD3" w:rsidRDefault="00A110EB">
      <w:pPr>
        <w:shd w:val="clear" w:color="auto" w:fill="FFFFFF"/>
        <w:adjustRightInd w:val="0"/>
        <w:spacing w:line="360" w:lineRule="auto"/>
        <w:ind w:firstLineChars="200" w:firstLine="480"/>
        <w:textAlignment w:val="baseline"/>
      </w:pPr>
      <w:r>
        <w:t>名称：新华招标有限公司</w:t>
      </w:r>
    </w:p>
    <w:p w14:paraId="64294EB4" w14:textId="77777777" w:rsidR="00815CD3" w:rsidRDefault="00A110EB">
      <w:pPr>
        <w:shd w:val="clear" w:color="auto" w:fill="FFFFFF"/>
        <w:adjustRightInd w:val="0"/>
        <w:spacing w:line="360" w:lineRule="auto"/>
        <w:ind w:firstLineChars="200" w:firstLine="480"/>
        <w:textAlignment w:val="baseline"/>
      </w:pPr>
      <w:r>
        <w:t>地址：江苏省南京市建</w:t>
      </w:r>
      <w:proofErr w:type="gramStart"/>
      <w:r>
        <w:t>邺</w:t>
      </w:r>
      <w:proofErr w:type="gramEnd"/>
      <w:r>
        <w:t>区西城路</w:t>
      </w:r>
      <w:proofErr w:type="gramStart"/>
      <w:r>
        <w:t>300号君</w:t>
      </w:r>
      <w:proofErr w:type="gramEnd"/>
      <w:r>
        <w:t>泰国际大厦C3楼</w:t>
      </w:r>
    </w:p>
    <w:p w14:paraId="1FBD46AE" w14:textId="77777777" w:rsidR="00815CD3" w:rsidRDefault="00A110EB">
      <w:pPr>
        <w:shd w:val="clear" w:color="auto" w:fill="FFFFFF"/>
        <w:adjustRightInd w:val="0"/>
        <w:spacing w:line="360" w:lineRule="auto"/>
        <w:ind w:firstLineChars="200" w:firstLine="480"/>
        <w:textAlignment w:val="baseline"/>
      </w:pPr>
      <w:r>
        <w:t>联系方式：</w:t>
      </w:r>
      <w:r>
        <w:rPr>
          <w:rFonts w:hint="eastAsia"/>
        </w:rPr>
        <w:t>顾女士</w:t>
      </w:r>
      <w:r>
        <w:t>，025-83715090</w:t>
      </w:r>
    </w:p>
    <w:p w14:paraId="3B4D3B48" w14:textId="77777777" w:rsidR="00815CD3" w:rsidRDefault="00A110EB">
      <w:pPr>
        <w:shd w:val="clear" w:color="auto" w:fill="FFFFFF"/>
        <w:adjustRightInd w:val="0"/>
        <w:spacing w:line="360" w:lineRule="auto"/>
        <w:ind w:firstLineChars="200" w:firstLine="480"/>
        <w:textAlignment w:val="baseline"/>
      </w:pPr>
      <w:r>
        <w:t>3.项目联系方式</w:t>
      </w:r>
    </w:p>
    <w:p w14:paraId="1CE80A3B" w14:textId="77777777" w:rsidR="00815CD3" w:rsidRDefault="00A110EB">
      <w:pPr>
        <w:shd w:val="clear" w:color="auto" w:fill="FFFFFF"/>
        <w:adjustRightInd w:val="0"/>
        <w:spacing w:line="360" w:lineRule="auto"/>
        <w:ind w:firstLineChars="200" w:firstLine="480"/>
        <w:textAlignment w:val="baseline"/>
      </w:pPr>
      <w:r>
        <w:t>项目联系人</w:t>
      </w:r>
      <w:r>
        <w:rPr>
          <w:rFonts w:hint="eastAsia"/>
        </w:rPr>
        <w:t>：顾女士</w:t>
      </w:r>
    </w:p>
    <w:p w14:paraId="0CDD4171" w14:textId="77777777" w:rsidR="00815CD3" w:rsidRDefault="00A110EB">
      <w:pPr>
        <w:shd w:val="clear" w:color="auto" w:fill="FFFFFF"/>
        <w:adjustRightInd w:val="0"/>
        <w:spacing w:line="360" w:lineRule="auto"/>
        <w:ind w:firstLineChars="200" w:firstLine="480"/>
        <w:textAlignment w:val="baseline"/>
      </w:pPr>
      <w:r>
        <w:t>电话：025-83715090</w:t>
      </w:r>
    </w:p>
    <w:p w14:paraId="1F2454E2" w14:textId="77777777" w:rsidR="00815CD3" w:rsidRDefault="00815CD3">
      <w:pPr>
        <w:pageBreakBefore/>
        <w:spacing w:line="360" w:lineRule="auto"/>
      </w:pPr>
    </w:p>
    <w:p w14:paraId="4FD92ADB" w14:textId="77777777" w:rsidR="00815CD3" w:rsidRDefault="00815CD3">
      <w:pPr>
        <w:spacing w:line="360" w:lineRule="auto"/>
      </w:pPr>
    </w:p>
    <w:p w14:paraId="594DFBB5" w14:textId="77777777" w:rsidR="00815CD3" w:rsidRDefault="00815CD3">
      <w:pPr>
        <w:spacing w:line="360" w:lineRule="auto"/>
      </w:pPr>
    </w:p>
    <w:p w14:paraId="1FBE3B07" w14:textId="77777777" w:rsidR="00815CD3" w:rsidRDefault="00815CD3">
      <w:pPr>
        <w:spacing w:line="360" w:lineRule="auto"/>
      </w:pPr>
    </w:p>
    <w:p w14:paraId="5FEB4113" w14:textId="77777777" w:rsidR="00815CD3" w:rsidRDefault="00815CD3">
      <w:pPr>
        <w:spacing w:line="360" w:lineRule="auto"/>
      </w:pPr>
    </w:p>
    <w:p w14:paraId="5F2C6552" w14:textId="77777777" w:rsidR="00815CD3" w:rsidRDefault="00815CD3">
      <w:pPr>
        <w:spacing w:line="360" w:lineRule="auto"/>
      </w:pPr>
    </w:p>
    <w:p w14:paraId="4537D873" w14:textId="77777777" w:rsidR="00815CD3" w:rsidRDefault="00815CD3">
      <w:pPr>
        <w:spacing w:line="360" w:lineRule="auto"/>
      </w:pPr>
    </w:p>
    <w:p w14:paraId="0A778F91" w14:textId="77777777" w:rsidR="00815CD3" w:rsidRDefault="00815CD3">
      <w:pPr>
        <w:spacing w:line="360" w:lineRule="auto"/>
      </w:pPr>
    </w:p>
    <w:p w14:paraId="27CB74B6" w14:textId="77777777" w:rsidR="00815CD3" w:rsidRDefault="00815CD3">
      <w:pPr>
        <w:spacing w:line="360" w:lineRule="auto"/>
      </w:pPr>
    </w:p>
    <w:p w14:paraId="43492516" w14:textId="77777777" w:rsidR="00815CD3" w:rsidRDefault="00815CD3">
      <w:pPr>
        <w:spacing w:line="360" w:lineRule="auto"/>
      </w:pPr>
    </w:p>
    <w:p w14:paraId="682094F5" w14:textId="77777777" w:rsidR="00815CD3" w:rsidRDefault="00815CD3">
      <w:pPr>
        <w:spacing w:line="360" w:lineRule="auto"/>
      </w:pPr>
    </w:p>
    <w:p w14:paraId="44FF5E49" w14:textId="77777777" w:rsidR="00815CD3" w:rsidRDefault="00A110EB">
      <w:pPr>
        <w:pStyle w:val="1"/>
        <w:spacing w:beforeLines="0" w:afterLines="0"/>
      </w:pPr>
      <w:bookmarkStart w:id="5" w:name="_Toc436256498"/>
      <w:bookmarkStart w:id="6" w:name="_Toc126597532"/>
      <w:r>
        <w:rPr>
          <w:rFonts w:hint="eastAsia"/>
        </w:rPr>
        <w:t>第二章 供应商须知前附表及供应商须知</w:t>
      </w:r>
      <w:bookmarkEnd w:id="5"/>
      <w:bookmarkEnd w:id="6"/>
    </w:p>
    <w:p w14:paraId="13D0E3D9" w14:textId="77777777" w:rsidR="00815CD3" w:rsidRDefault="00815CD3">
      <w:pPr>
        <w:spacing w:line="360" w:lineRule="auto"/>
      </w:pPr>
    </w:p>
    <w:p w14:paraId="4FC1C0B1" w14:textId="77777777" w:rsidR="00815CD3" w:rsidRDefault="00815CD3">
      <w:pPr>
        <w:spacing w:line="360" w:lineRule="auto"/>
      </w:pPr>
    </w:p>
    <w:p w14:paraId="570A1D5E" w14:textId="77777777" w:rsidR="00815CD3" w:rsidRDefault="00815CD3">
      <w:pPr>
        <w:spacing w:line="360" w:lineRule="auto"/>
        <w:rPr>
          <w:b/>
          <w:bCs/>
          <w:szCs w:val="36"/>
        </w:rPr>
        <w:sectPr w:rsidR="00815CD3">
          <w:footerReference w:type="default" r:id="rId13"/>
          <w:type w:val="nextColumn"/>
          <w:pgSz w:w="11907" w:h="16840"/>
          <w:pgMar w:top="1134" w:right="1134" w:bottom="1134" w:left="1134" w:header="850" w:footer="680" w:gutter="0"/>
          <w:cols w:space="720"/>
          <w:docGrid w:linePitch="326"/>
        </w:sectPr>
      </w:pPr>
    </w:p>
    <w:p w14:paraId="3A157B89" w14:textId="77777777" w:rsidR="00815CD3" w:rsidRDefault="00A110EB">
      <w:pPr>
        <w:pStyle w:val="20"/>
        <w:spacing w:before="0" w:after="0"/>
      </w:pPr>
      <w:bookmarkStart w:id="7" w:name="_Toc436256499"/>
      <w:r>
        <w:rPr>
          <w:rFonts w:hint="eastAsia"/>
        </w:rPr>
        <w:lastRenderedPageBreak/>
        <w:t>一、供应商须知前附表</w:t>
      </w:r>
      <w:bookmarkEnd w:id="7"/>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6"/>
        <w:gridCol w:w="7086"/>
      </w:tblGrid>
      <w:tr w:rsidR="00815CD3" w14:paraId="67067ACB" w14:textId="77777777">
        <w:trPr>
          <w:trHeight w:val="20"/>
        </w:trPr>
        <w:tc>
          <w:tcPr>
            <w:tcW w:w="851" w:type="dxa"/>
            <w:vAlign w:val="center"/>
          </w:tcPr>
          <w:p w14:paraId="65310F2F" w14:textId="77777777" w:rsidR="00815CD3" w:rsidRDefault="00A110EB">
            <w:pPr>
              <w:spacing w:line="360" w:lineRule="auto"/>
              <w:jc w:val="center"/>
              <w:rPr>
                <w:b/>
              </w:rPr>
            </w:pPr>
            <w:r>
              <w:rPr>
                <w:rFonts w:hint="eastAsia"/>
                <w:b/>
              </w:rPr>
              <w:t>序号</w:t>
            </w:r>
          </w:p>
        </w:tc>
        <w:tc>
          <w:tcPr>
            <w:tcW w:w="1986" w:type="dxa"/>
            <w:vAlign w:val="center"/>
          </w:tcPr>
          <w:p w14:paraId="262064CE" w14:textId="77777777" w:rsidR="00815CD3" w:rsidRDefault="00A110EB">
            <w:pPr>
              <w:spacing w:line="360" w:lineRule="auto"/>
              <w:jc w:val="center"/>
              <w:rPr>
                <w:b/>
              </w:rPr>
            </w:pPr>
            <w:r>
              <w:rPr>
                <w:rFonts w:hint="eastAsia"/>
                <w:b/>
              </w:rPr>
              <w:t>内容</w:t>
            </w:r>
          </w:p>
        </w:tc>
        <w:tc>
          <w:tcPr>
            <w:tcW w:w="7086" w:type="dxa"/>
            <w:vAlign w:val="center"/>
          </w:tcPr>
          <w:p w14:paraId="43C7E770" w14:textId="77777777" w:rsidR="00815CD3" w:rsidRDefault="00A110EB">
            <w:pPr>
              <w:spacing w:line="360" w:lineRule="auto"/>
              <w:jc w:val="center"/>
              <w:rPr>
                <w:b/>
              </w:rPr>
            </w:pPr>
            <w:r>
              <w:rPr>
                <w:rFonts w:hint="eastAsia"/>
                <w:b/>
              </w:rPr>
              <w:t>说明与要求</w:t>
            </w:r>
          </w:p>
        </w:tc>
      </w:tr>
      <w:tr w:rsidR="00815CD3" w14:paraId="02EFB88A" w14:textId="77777777">
        <w:trPr>
          <w:trHeight w:val="20"/>
        </w:trPr>
        <w:tc>
          <w:tcPr>
            <w:tcW w:w="851" w:type="dxa"/>
            <w:vAlign w:val="center"/>
          </w:tcPr>
          <w:p w14:paraId="7EA1A60B" w14:textId="77777777" w:rsidR="00815CD3" w:rsidRDefault="00A110EB">
            <w:pPr>
              <w:spacing w:line="360" w:lineRule="auto"/>
              <w:jc w:val="center"/>
            </w:pPr>
            <w:r>
              <w:rPr>
                <w:rFonts w:hint="eastAsia"/>
              </w:rPr>
              <w:t>1.1</w:t>
            </w:r>
          </w:p>
        </w:tc>
        <w:tc>
          <w:tcPr>
            <w:tcW w:w="1986" w:type="dxa"/>
            <w:vAlign w:val="center"/>
          </w:tcPr>
          <w:p w14:paraId="1A6BEE35" w14:textId="77777777" w:rsidR="00815CD3" w:rsidRDefault="00A110EB">
            <w:pPr>
              <w:spacing w:line="360" w:lineRule="auto"/>
              <w:jc w:val="center"/>
            </w:pPr>
            <w:r>
              <w:rPr>
                <w:rFonts w:hint="eastAsia"/>
              </w:rPr>
              <w:t>项目名称</w:t>
            </w:r>
          </w:p>
        </w:tc>
        <w:tc>
          <w:tcPr>
            <w:tcW w:w="7086" w:type="dxa"/>
            <w:vAlign w:val="center"/>
          </w:tcPr>
          <w:p w14:paraId="399E249F" w14:textId="77777777" w:rsidR="00815CD3" w:rsidRDefault="00A110EB">
            <w:pPr>
              <w:pStyle w:val="casename"/>
            </w:pPr>
            <w:r>
              <w:rPr>
                <w:rFonts w:hint="eastAsia"/>
                <w:lang w:val="zh-CN"/>
              </w:rPr>
              <w:t>详见第一章</w:t>
            </w:r>
          </w:p>
        </w:tc>
      </w:tr>
      <w:tr w:rsidR="00815CD3" w14:paraId="4EA30039" w14:textId="77777777">
        <w:trPr>
          <w:trHeight w:val="20"/>
        </w:trPr>
        <w:tc>
          <w:tcPr>
            <w:tcW w:w="851" w:type="dxa"/>
            <w:vAlign w:val="center"/>
          </w:tcPr>
          <w:p w14:paraId="41873244" w14:textId="77777777" w:rsidR="00815CD3" w:rsidRDefault="00A110EB">
            <w:pPr>
              <w:spacing w:line="360" w:lineRule="auto"/>
              <w:jc w:val="center"/>
            </w:pPr>
            <w:r>
              <w:rPr>
                <w:rFonts w:hint="eastAsia"/>
              </w:rPr>
              <w:t>1.2</w:t>
            </w:r>
          </w:p>
        </w:tc>
        <w:tc>
          <w:tcPr>
            <w:tcW w:w="1986" w:type="dxa"/>
            <w:vAlign w:val="center"/>
          </w:tcPr>
          <w:p w14:paraId="7AA03404" w14:textId="77777777" w:rsidR="00815CD3" w:rsidRDefault="00A110EB">
            <w:pPr>
              <w:spacing w:line="360" w:lineRule="auto"/>
              <w:jc w:val="center"/>
            </w:pPr>
            <w:r>
              <w:rPr>
                <w:rFonts w:hint="eastAsia"/>
              </w:rPr>
              <w:t>采购人</w:t>
            </w:r>
          </w:p>
        </w:tc>
        <w:tc>
          <w:tcPr>
            <w:tcW w:w="7086" w:type="dxa"/>
            <w:vAlign w:val="center"/>
          </w:tcPr>
          <w:p w14:paraId="6EF88213" w14:textId="77777777" w:rsidR="00815CD3" w:rsidRDefault="00A110EB">
            <w:pPr>
              <w:widowControl w:val="0"/>
              <w:spacing w:line="360" w:lineRule="auto"/>
              <w:rPr>
                <w:rFonts w:cs="Times New Roman"/>
                <w:kern w:val="2"/>
              </w:rPr>
            </w:pPr>
            <w:bookmarkStart w:id="8" w:name="OLE_LINK14"/>
            <w:r>
              <w:rPr>
                <w:rFonts w:cs="Times New Roman" w:hint="eastAsia"/>
                <w:kern w:val="2"/>
                <w:szCs w:val="20"/>
                <w:lang w:val="zh-CN"/>
              </w:rPr>
              <w:t>详见第一章</w:t>
            </w:r>
            <w:bookmarkEnd w:id="8"/>
          </w:p>
        </w:tc>
      </w:tr>
      <w:tr w:rsidR="00815CD3" w14:paraId="65FF13F4" w14:textId="77777777">
        <w:trPr>
          <w:trHeight w:val="20"/>
        </w:trPr>
        <w:tc>
          <w:tcPr>
            <w:tcW w:w="851" w:type="dxa"/>
            <w:vAlign w:val="center"/>
          </w:tcPr>
          <w:p w14:paraId="5E4C6525" w14:textId="77777777" w:rsidR="00815CD3" w:rsidRDefault="00A110EB">
            <w:pPr>
              <w:spacing w:line="360" w:lineRule="auto"/>
              <w:jc w:val="center"/>
            </w:pPr>
            <w:r>
              <w:rPr>
                <w:rFonts w:hint="eastAsia"/>
              </w:rPr>
              <w:t>1.3</w:t>
            </w:r>
          </w:p>
        </w:tc>
        <w:tc>
          <w:tcPr>
            <w:tcW w:w="1986" w:type="dxa"/>
            <w:vAlign w:val="center"/>
          </w:tcPr>
          <w:p w14:paraId="33D11F7F" w14:textId="77777777" w:rsidR="00815CD3" w:rsidRDefault="00A110EB">
            <w:pPr>
              <w:spacing w:line="360" w:lineRule="auto"/>
              <w:jc w:val="center"/>
            </w:pPr>
            <w:r>
              <w:rPr>
                <w:rFonts w:hint="eastAsia"/>
              </w:rPr>
              <w:t>采购内容</w:t>
            </w:r>
          </w:p>
        </w:tc>
        <w:tc>
          <w:tcPr>
            <w:tcW w:w="7086" w:type="dxa"/>
            <w:vAlign w:val="center"/>
          </w:tcPr>
          <w:p w14:paraId="78B229EB" w14:textId="77777777" w:rsidR="00815CD3" w:rsidRDefault="00A110EB">
            <w:pPr>
              <w:pStyle w:val="2a"/>
              <w:spacing w:line="360" w:lineRule="auto"/>
            </w:pPr>
            <w:r>
              <w:rPr>
                <w:rFonts w:cs="Arial" w:hint="eastAsia"/>
              </w:rPr>
              <w:t>详见第五章技术要求</w:t>
            </w:r>
          </w:p>
        </w:tc>
      </w:tr>
      <w:tr w:rsidR="00815CD3" w14:paraId="33B90847" w14:textId="77777777">
        <w:trPr>
          <w:trHeight w:val="20"/>
        </w:trPr>
        <w:tc>
          <w:tcPr>
            <w:tcW w:w="851" w:type="dxa"/>
            <w:vAlign w:val="center"/>
          </w:tcPr>
          <w:p w14:paraId="05AD73F3" w14:textId="77777777" w:rsidR="00815CD3" w:rsidRDefault="00A110EB">
            <w:pPr>
              <w:spacing w:line="360" w:lineRule="auto"/>
              <w:jc w:val="center"/>
            </w:pPr>
            <w:r>
              <w:rPr>
                <w:rFonts w:hint="eastAsia"/>
              </w:rPr>
              <w:t>2.1</w:t>
            </w:r>
          </w:p>
        </w:tc>
        <w:tc>
          <w:tcPr>
            <w:tcW w:w="1986" w:type="dxa"/>
            <w:vAlign w:val="center"/>
          </w:tcPr>
          <w:p w14:paraId="6A45F1DD" w14:textId="77777777" w:rsidR="00815CD3" w:rsidRDefault="00A110EB">
            <w:pPr>
              <w:spacing w:line="360" w:lineRule="auto"/>
              <w:jc w:val="center"/>
            </w:pPr>
            <w:r>
              <w:rPr>
                <w:rFonts w:hint="eastAsia"/>
              </w:rPr>
              <w:t>采购范围</w:t>
            </w:r>
          </w:p>
        </w:tc>
        <w:tc>
          <w:tcPr>
            <w:tcW w:w="7086" w:type="dxa"/>
            <w:vAlign w:val="center"/>
          </w:tcPr>
          <w:p w14:paraId="185C9B28" w14:textId="77777777" w:rsidR="00815CD3" w:rsidRDefault="00A110EB">
            <w:pPr>
              <w:spacing w:line="360" w:lineRule="auto"/>
            </w:pPr>
            <w:r>
              <w:rPr>
                <w:rFonts w:cs="Times New Roman" w:hint="eastAsia"/>
                <w:kern w:val="2"/>
                <w:szCs w:val="20"/>
                <w:lang w:val="zh-CN"/>
              </w:rPr>
              <w:t>详见第一章</w:t>
            </w:r>
          </w:p>
        </w:tc>
      </w:tr>
      <w:tr w:rsidR="00815CD3" w14:paraId="1DF78A20" w14:textId="77777777">
        <w:trPr>
          <w:trHeight w:val="20"/>
        </w:trPr>
        <w:tc>
          <w:tcPr>
            <w:tcW w:w="851" w:type="dxa"/>
            <w:vAlign w:val="center"/>
          </w:tcPr>
          <w:p w14:paraId="5C7F4EDA" w14:textId="77777777" w:rsidR="00815CD3" w:rsidRDefault="00A110EB">
            <w:pPr>
              <w:pStyle w:val="2a"/>
              <w:spacing w:line="360" w:lineRule="auto"/>
              <w:jc w:val="center"/>
            </w:pPr>
            <w:r>
              <w:rPr>
                <w:rFonts w:hint="eastAsia"/>
              </w:rPr>
              <w:t>3.1</w:t>
            </w:r>
          </w:p>
        </w:tc>
        <w:tc>
          <w:tcPr>
            <w:tcW w:w="1986" w:type="dxa"/>
            <w:vAlign w:val="center"/>
          </w:tcPr>
          <w:p w14:paraId="1B00F0D7" w14:textId="77777777" w:rsidR="00815CD3" w:rsidRDefault="00A110EB">
            <w:pPr>
              <w:pStyle w:val="2a"/>
              <w:spacing w:line="360" w:lineRule="auto"/>
              <w:jc w:val="center"/>
              <w:rPr>
                <w:color w:val="000000"/>
              </w:rPr>
            </w:pPr>
            <w:r>
              <w:rPr>
                <w:rFonts w:hint="eastAsia"/>
                <w:color w:val="000000"/>
              </w:rPr>
              <w:t>资金来源</w:t>
            </w:r>
          </w:p>
        </w:tc>
        <w:tc>
          <w:tcPr>
            <w:tcW w:w="7086" w:type="dxa"/>
            <w:vAlign w:val="center"/>
          </w:tcPr>
          <w:p w14:paraId="0E243450" w14:textId="77777777" w:rsidR="00815CD3" w:rsidRDefault="00A110EB">
            <w:pPr>
              <w:spacing w:line="360" w:lineRule="auto"/>
              <w:rPr>
                <w:color w:val="000000"/>
              </w:rPr>
            </w:pPr>
            <w:r>
              <w:rPr>
                <w:rFonts w:hint="eastAsia"/>
                <w:lang w:val="zh-CN"/>
              </w:rPr>
              <w:t>财政资金</w:t>
            </w:r>
          </w:p>
        </w:tc>
      </w:tr>
      <w:tr w:rsidR="00815CD3" w14:paraId="61232912" w14:textId="77777777">
        <w:trPr>
          <w:trHeight w:val="20"/>
        </w:trPr>
        <w:tc>
          <w:tcPr>
            <w:tcW w:w="851" w:type="dxa"/>
            <w:vAlign w:val="center"/>
          </w:tcPr>
          <w:p w14:paraId="3C7AB5C8" w14:textId="77777777" w:rsidR="00815CD3" w:rsidRDefault="00A110EB">
            <w:pPr>
              <w:spacing w:line="360" w:lineRule="auto"/>
              <w:jc w:val="center"/>
            </w:pPr>
            <w:r>
              <w:rPr>
                <w:rFonts w:hint="eastAsia"/>
              </w:rPr>
              <w:t>3.2</w:t>
            </w:r>
          </w:p>
        </w:tc>
        <w:tc>
          <w:tcPr>
            <w:tcW w:w="1986" w:type="dxa"/>
            <w:vAlign w:val="center"/>
          </w:tcPr>
          <w:p w14:paraId="4A9C906C" w14:textId="77777777" w:rsidR="00815CD3" w:rsidRDefault="00A110EB">
            <w:pPr>
              <w:spacing w:line="360" w:lineRule="auto"/>
              <w:jc w:val="center"/>
              <w:rPr>
                <w:color w:val="000000"/>
              </w:rPr>
            </w:pPr>
            <w:r>
              <w:rPr>
                <w:rFonts w:hint="eastAsia"/>
                <w:color w:val="000000"/>
              </w:rPr>
              <w:t>预算金额</w:t>
            </w:r>
          </w:p>
        </w:tc>
        <w:tc>
          <w:tcPr>
            <w:tcW w:w="7086" w:type="dxa"/>
            <w:vAlign w:val="center"/>
          </w:tcPr>
          <w:p w14:paraId="735D661C" w14:textId="3375793C" w:rsidR="00815CD3" w:rsidRDefault="00A110EB">
            <w:pPr>
              <w:spacing w:line="360" w:lineRule="auto"/>
            </w:pPr>
            <w:r>
              <w:rPr>
                <w:rFonts w:hint="eastAsia"/>
              </w:rPr>
              <w:t>人民币1</w:t>
            </w:r>
            <w:r w:rsidR="00E96555">
              <w:t>5.5</w:t>
            </w:r>
            <w:r>
              <w:rPr>
                <w:rFonts w:hint="eastAsia"/>
              </w:rPr>
              <w:t>万元</w:t>
            </w:r>
          </w:p>
        </w:tc>
      </w:tr>
      <w:tr w:rsidR="00815CD3" w14:paraId="5B49C5FA" w14:textId="77777777">
        <w:trPr>
          <w:trHeight w:val="20"/>
        </w:trPr>
        <w:tc>
          <w:tcPr>
            <w:tcW w:w="851" w:type="dxa"/>
            <w:vAlign w:val="center"/>
          </w:tcPr>
          <w:p w14:paraId="1CEB7CC5" w14:textId="77777777" w:rsidR="00815CD3" w:rsidRDefault="00A110EB">
            <w:pPr>
              <w:spacing w:line="360" w:lineRule="auto"/>
              <w:jc w:val="center"/>
            </w:pPr>
            <w:r>
              <w:rPr>
                <w:rFonts w:hint="eastAsia"/>
              </w:rPr>
              <w:t>4.1</w:t>
            </w:r>
          </w:p>
        </w:tc>
        <w:tc>
          <w:tcPr>
            <w:tcW w:w="1986" w:type="dxa"/>
            <w:vAlign w:val="center"/>
          </w:tcPr>
          <w:p w14:paraId="111E5441" w14:textId="77777777" w:rsidR="00815CD3" w:rsidRDefault="00A110EB">
            <w:pPr>
              <w:spacing w:line="360" w:lineRule="auto"/>
              <w:jc w:val="center"/>
            </w:pPr>
            <w:r>
              <w:rPr>
                <w:rFonts w:hint="eastAsia"/>
              </w:rPr>
              <w:t>供应商</w:t>
            </w:r>
          </w:p>
          <w:p w14:paraId="53930E6A" w14:textId="77777777" w:rsidR="00815CD3" w:rsidRDefault="00A110EB">
            <w:pPr>
              <w:spacing w:line="360" w:lineRule="auto"/>
              <w:jc w:val="center"/>
              <w:rPr>
                <w:color w:val="000000"/>
              </w:rPr>
            </w:pPr>
            <w:r>
              <w:rPr>
                <w:rFonts w:hint="eastAsia"/>
              </w:rPr>
              <w:t>资格要求</w:t>
            </w:r>
          </w:p>
        </w:tc>
        <w:tc>
          <w:tcPr>
            <w:tcW w:w="7086" w:type="dxa"/>
            <w:vAlign w:val="center"/>
          </w:tcPr>
          <w:p w14:paraId="4B9CD951" w14:textId="77777777" w:rsidR="00815CD3" w:rsidRDefault="00A110EB">
            <w:pPr>
              <w:shd w:val="clear" w:color="auto" w:fill="FFFFFF"/>
              <w:adjustRightInd w:val="0"/>
              <w:spacing w:line="360" w:lineRule="auto"/>
              <w:textAlignment w:val="baseline"/>
            </w:pPr>
            <w:r>
              <w:rPr>
                <w:rFonts w:cs="Times New Roman" w:hint="eastAsia"/>
                <w:kern w:val="2"/>
                <w:szCs w:val="20"/>
                <w:lang w:val="zh-CN"/>
              </w:rPr>
              <w:t>详见第一章</w:t>
            </w:r>
          </w:p>
        </w:tc>
      </w:tr>
      <w:tr w:rsidR="00815CD3" w14:paraId="66A85BB2" w14:textId="77777777">
        <w:trPr>
          <w:trHeight w:val="20"/>
        </w:trPr>
        <w:tc>
          <w:tcPr>
            <w:tcW w:w="851" w:type="dxa"/>
            <w:vAlign w:val="center"/>
          </w:tcPr>
          <w:p w14:paraId="383CE196" w14:textId="77777777" w:rsidR="00815CD3" w:rsidRDefault="00A110EB">
            <w:pPr>
              <w:spacing w:line="360" w:lineRule="auto"/>
              <w:jc w:val="center"/>
            </w:pPr>
            <w:r>
              <w:rPr>
                <w:rFonts w:hint="eastAsia"/>
              </w:rPr>
              <w:t>5</w:t>
            </w:r>
          </w:p>
        </w:tc>
        <w:tc>
          <w:tcPr>
            <w:tcW w:w="1986" w:type="dxa"/>
            <w:vAlign w:val="center"/>
          </w:tcPr>
          <w:p w14:paraId="12A70233" w14:textId="77777777" w:rsidR="00815CD3" w:rsidRDefault="00A110EB">
            <w:pPr>
              <w:spacing w:line="360" w:lineRule="auto"/>
              <w:jc w:val="center"/>
              <w:rPr>
                <w:color w:val="000000"/>
              </w:rPr>
            </w:pPr>
            <w:r>
              <w:rPr>
                <w:rFonts w:hint="eastAsia"/>
                <w:color w:val="000000"/>
              </w:rPr>
              <w:t>采购方式</w:t>
            </w:r>
          </w:p>
        </w:tc>
        <w:tc>
          <w:tcPr>
            <w:tcW w:w="7086" w:type="dxa"/>
            <w:vAlign w:val="center"/>
          </w:tcPr>
          <w:p w14:paraId="2C0C15AD" w14:textId="77777777" w:rsidR="00815CD3" w:rsidRDefault="00A110EB">
            <w:pPr>
              <w:spacing w:line="360" w:lineRule="auto"/>
              <w:rPr>
                <w:color w:val="000000"/>
              </w:rPr>
            </w:pPr>
            <w:r>
              <w:rPr>
                <w:rFonts w:hint="eastAsia"/>
                <w:color w:val="000000"/>
              </w:rPr>
              <w:t>询价</w:t>
            </w:r>
          </w:p>
        </w:tc>
      </w:tr>
      <w:tr w:rsidR="00815CD3" w14:paraId="5B022A58" w14:textId="77777777">
        <w:trPr>
          <w:trHeight w:val="20"/>
        </w:trPr>
        <w:tc>
          <w:tcPr>
            <w:tcW w:w="851" w:type="dxa"/>
            <w:vAlign w:val="center"/>
          </w:tcPr>
          <w:p w14:paraId="63D2B14D" w14:textId="77777777" w:rsidR="00815CD3" w:rsidRDefault="00A110EB">
            <w:pPr>
              <w:spacing w:line="360" w:lineRule="auto"/>
              <w:jc w:val="center"/>
            </w:pPr>
            <w:r>
              <w:rPr>
                <w:rFonts w:hint="eastAsia"/>
              </w:rPr>
              <w:t>7.1</w:t>
            </w:r>
          </w:p>
        </w:tc>
        <w:tc>
          <w:tcPr>
            <w:tcW w:w="1986" w:type="dxa"/>
            <w:vAlign w:val="center"/>
          </w:tcPr>
          <w:p w14:paraId="24E8B78F" w14:textId="77777777" w:rsidR="00815CD3" w:rsidRDefault="00A110EB">
            <w:pPr>
              <w:spacing w:line="360" w:lineRule="auto"/>
              <w:jc w:val="center"/>
              <w:rPr>
                <w:color w:val="000000"/>
              </w:rPr>
            </w:pPr>
            <w:r>
              <w:rPr>
                <w:rFonts w:hint="eastAsia"/>
                <w:color w:val="000000"/>
              </w:rPr>
              <w:t>踏勘现场</w:t>
            </w:r>
          </w:p>
        </w:tc>
        <w:tc>
          <w:tcPr>
            <w:tcW w:w="7086" w:type="dxa"/>
            <w:vAlign w:val="center"/>
          </w:tcPr>
          <w:p w14:paraId="0ED6A199" w14:textId="77777777" w:rsidR="00815CD3" w:rsidRDefault="00A110EB">
            <w:pPr>
              <w:spacing w:line="360" w:lineRule="auto"/>
              <w:rPr>
                <w:color w:val="000000"/>
              </w:rPr>
            </w:pPr>
            <w:r>
              <w:rPr>
                <w:rFonts w:hint="eastAsia"/>
                <w:color w:val="000000"/>
              </w:rPr>
              <w:t>本项目不组织踏勘</w:t>
            </w:r>
          </w:p>
        </w:tc>
      </w:tr>
      <w:tr w:rsidR="00815CD3" w14:paraId="39601370" w14:textId="77777777">
        <w:trPr>
          <w:trHeight w:val="20"/>
        </w:trPr>
        <w:tc>
          <w:tcPr>
            <w:tcW w:w="851" w:type="dxa"/>
            <w:vAlign w:val="center"/>
          </w:tcPr>
          <w:p w14:paraId="7D1F61E9" w14:textId="77777777" w:rsidR="00815CD3" w:rsidRDefault="00A110EB">
            <w:pPr>
              <w:spacing w:line="360" w:lineRule="auto"/>
              <w:jc w:val="center"/>
            </w:pPr>
            <w:r>
              <w:rPr>
                <w:rFonts w:hint="eastAsia"/>
              </w:rPr>
              <w:t>13.4</w:t>
            </w:r>
          </w:p>
        </w:tc>
        <w:tc>
          <w:tcPr>
            <w:tcW w:w="1986" w:type="dxa"/>
            <w:vAlign w:val="center"/>
          </w:tcPr>
          <w:p w14:paraId="37FC0FB9" w14:textId="77777777" w:rsidR="00815CD3" w:rsidRDefault="00A110EB">
            <w:pPr>
              <w:spacing w:line="360" w:lineRule="auto"/>
              <w:jc w:val="center"/>
            </w:pPr>
            <w:r>
              <w:rPr>
                <w:rFonts w:hint="eastAsia"/>
              </w:rPr>
              <w:t>报价文件份数</w:t>
            </w:r>
          </w:p>
        </w:tc>
        <w:tc>
          <w:tcPr>
            <w:tcW w:w="7086" w:type="dxa"/>
            <w:vAlign w:val="center"/>
          </w:tcPr>
          <w:p w14:paraId="5BF3EB38" w14:textId="77777777" w:rsidR="00815CD3" w:rsidRDefault="00A110EB">
            <w:pPr>
              <w:spacing w:line="360" w:lineRule="auto"/>
              <w:rPr>
                <w:color w:val="000000"/>
              </w:rPr>
            </w:pPr>
            <w:r>
              <w:rPr>
                <w:rFonts w:hint="eastAsia"/>
                <w:color w:val="000000"/>
              </w:rPr>
              <w:t>报价文件一式</w:t>
            </w:r>
            <w:r>
              <w:rPr>
                <w:color w:val="000000"/>
              </w:rPr>
              <w:t>4份，其中正本1份，副本3份</w:t>
            </w:r>
          </w:p>
          <w:p w14:paraId="3793BA55" w14:textId="77777777" w:rsidR="00815CD3" w:rsidRDefault="00A110EB">
            <w:pPr>
              <w:spacing w:line="360" w:lineRule="auto"/>
              <w:rPr>
                <w:b/>
                <w:color w:val="000000"/>
              </w:rPr>
            </w:pPr>
            <w:r>
              <w:rPr>
                <w:rFonts w:hint="eastAsia"/>
                <w:color w:val="000000"/>
              </w:rPr>
              <w:t>电子版标书1份：U盘</w:t>
            </w:r>
            <w:r>
              <w:rPr>
                <w:rFonts w:hint="eastAsia"/>
                <w:b/>
                <w:color w:val="000000"/>
              </w:rPr>
              <w:t>（正本盖章扫描件，DOC或PDF格式，不退）。</w:t>
            </w:r>
          </w:p>
        </w:tc>
      </w:tr>
      <w:tr w:rsidR="00815CD3" w14:paraId="00C8A820" w14:textId="77777777">
        <w:trPr>
          <w:trHeight w:val="20"/>
        </w:trPr>
        <w:tc>
          <w:tcPr>
            <w:tcW w:w="851" w:type="dxa"/>
            <w:vAlign w:val="center"/>
          </w:tcPr>
          <w:p w14:paraId="35D6913F" w14:textId="77777777" w:rsidR="00815CD3" w:rsidRDefault="00A110EB">
            <w:pPr>
              <w:spacing w:line="360" w:lineRule="auto"/>
              <w:jc w:val="center"/>
            </w:pPr>
            <w:r>
              <w:rPr>
                <w:rFonts w:hint="eastAsia"/>
              </w:rPr>
              <w:t>15</w:t>
            </w:r>
          </w:p>
        </w:tc>
        <w:tc>
          <w:tcPr>
            <w:tcW w:w="1986" w:type="dxa"/>
            <w:vAlign w:val="center"/>
          </w:tcPr>
          <w:p w14:paraId="038EE466" w14:textId="77777777" w:rsidR="00815CD3" w:rsidRDefault="00A110EB">
            <w:pPr>
              <w:spacing w:line="360" w:lineRule="auto"/>
              <w:jc w:val="center"/>
            </w:pPr>
            <w:r>
              <w:rPr>
                <w:rFonts w:hint="eastAsia"/>
              </w:rPr>
              <w:t>报价保证金额</w:t>
            </w:r>
          </w:p>
        </w:tc>
        <w:tc>
          <w:tcPr>
            <w:tcW w:w="7086" w:type="dxa"/>
            <w:vAlign w:val="center"/>
          </w:tcPr>
          <w:p w14:paraId="1BDCCD9C" w14:textId="77777777" w:rsidR="00815CD3" w:rsidRDefault="00A110EB">
            <w:pPr>
              <w:spacing w:line="360" w:lineRule="auto"/>
              <w:rPr>
                <w:color w:val="000000"/>
              </w:rPr>
            </w:pPr>
            <w:r>
              <w:rPr>
                <w:color w:val="000000"/>
              </w:rPr>
              <w:t>本项目不收取保证金。</w:t>
            </w:r>
          </w:p>
        </w:tc>
      </w:tr>
      <w:tr w:rsidR="00815CD3" w14:paraId="1081EDB6" w14:textId="77777777">
        <w:trPr>
          <w:trHeight w:val="20"/>
        </w:trPr>
        <w:tc>
          <w:tcPr>
            <w:tcW w:w="851" w:type="dxa"/>
            <w:vMerge w:val="restart"/>
            <w:vAlign w:val="center"/>
          </w:tcPr>
          <w:p w14:paraId="2CE68DEC" w14:textId="77777777" w:rsidR="00815CD3" w:rsidRDefault="00A110EB">
            <w:pPr>
              <w:spacing w:line="360" w:lineRule="auto"/>
              <w:jc w:val="center"/>
            </w:pPr>
            <w:r>
              <w:rPr>
                <w:rFonts w:hint="eastAsia"/>
              </w:rPr>
              <w:t>16</w:t>
            </w:r>
          </w:p>
        </w:tc>
        <w:tc>
          <w:tcPr>
            <w:tcW w:w="1986" w:type="dxa"/>
            <w:vAlign w:val="center"/>
          </w:tcPr>
          <w:p w14:paraId="23DF565A" w14:textId="77777777" w:rsidR="00815CD3" w:rsidRDefault="00A110EB">
            <w:pPr>
              <w:spacing w:line="360" w:lineRule="auto"/>
              <w:jc w:val="center"/>
            </w:pPr>
            <w:r>
              <w:rPr>
                <w:rFonts w:hint="eastAsia"/>
              </w:rPr>
              <w:t>报价有效期</w:t>
            </w:r>
          </w:p>
        </w:tc>
        <w:tc>
          <w:tcPr>
            <w:tcW w:w="7086" w:type="dxa"/>
            <w:vAlign w:val="center"/>
          </w:tcPr>
          <w:p w14:paraId="4A0081D7" w14:textId="77777777" w:rsidR="00815CD3" w:rsidRDefault="00A110EB">
            <w:pPr>
              <w:spacing w:line="360" w:lineRule="auto"/>
            </w:pPr>
            <w:r>
              <w:rPr>
                <w:rFonts w:hint="eastAsia"/>
              </w:rPr>
              <w:t>90日历天（从报价文件递交截止之日算起）</w:t>
            </w:r>
          </w:p>
        </w:tc>
      </w:tr>
      <w:tr w:rsidR="00815CD3" w14:paraId="3D1406C8" w14:textId="77777777">
        <w:trPr>
          <w:trHeight w:val="20"/>
        </w:trPr>
        <w:tc>
          <w:tcPr>
            <w:tcW w:w="851" w:type="dxa"/>
            <w:vMerge/>
            <w:vAlign w:val="center"/>
          </w:tcPr>
          <w:p w14:paraId="63891DC1" w14:textId="77777777" w:rsidR="00815CD3" w:rsidRDefault="00815CD3">
            <w:pPr>
              <w:pStyle w:val="2a"/>
              <w:spacing w:line="360" w:lineRule="auto"/>
              <w:jc w:val="center"/>
            </w:pPr>
          </w:p>
        </w:tc>
        <w:tc>
          <w:tcPr>
            <w:tcW w:w="1986" w:type="dxa"/>
            <w:vAlign w:val="center"/>
          </w:tcPr>
          <w:p w14:paraId="1E476FA0" w14:textId="77777777" w:rsidR="00815CD3" w:rsidRDefault="00A110EB">
            <w:pPr>
              <w:spacing w:line="360" w:lineRule="auto"/>
              <w:jc w:val="center"/>
            </w:pPr>
            <w:bookmarkStart w:id="9" w:name="OLE_LINK15"/>
            <w:r>
              <w:rPr>
                <w:rFonts w:hint="eastAsia"/>
              </w:rPr>
              <w:t>报价文件开启</w:t>
            </w:r>
            <w:bookmarkEnd w:id="9"/>
          </w:p>
        </w:tc>
        <w:tc>
          <w:tcPr>
            <w:tcW w:w="7086" w:type="dxa"/>
            <w:vAlign w:val="center"/>
          </w:tcPr>
          <w:p w14:paraId="3591FFED" w14:textId="77777777" w:rsidR="00815CD3" w:rsidRDefault="00A110EB">
            <w:pPr>
              <w:spacing w:line="360" w:lineRule="auto"/>
            </w:pPr>
            <w:r>
              <w:rPr>
                <w:rFonts w:cs="Times New Roman" w:hint="eastAsia"/>
                <w:kern w:val="2"/>
                <w:szCs w:val="20"/>
                <w:lang w:val="zh-CN"/>
              </w:rPr>
              <w:t>详见第一章</w:t>
            </w:r>
          </w:p>
        </w:tc>
      </w:tr>
      <w:tr w:rsidR="00815CD3" w14:paraId="3BD975E5" w14:textId="77777777">
        <w:trPr>
          <w:trHeight w:val="20"/>
        </w:trPr>
        <w:tc>
          <w:tcPr>
            <w:tcW w:w="851" w:type="dxa"/>
            <w:vAlign w:val="center"/>
          </w:tcPr>
          <w:p w14:paraId="4454FEC6" w14:textId="77777777" w:rsidR="00815CD3" w:rsidRDefault="00A110EB">
            <w:pPr>
              <w:spacing w:line="360" w:lineRule="auto"/>
              <w:jc w:val="center"/>
            </w:pPr>
            <w:r>
              <w:rPr>
                <w:rFonts w:hint="eastAsia"/>
              </w:rPr>
              <w:t>19</w:t>
            </w:r>
          </w:p>
        </w:tc>
        <w:tc>
          <w:tcPr>
            <w:tcW w:w="1986" w:type="dxa"/>
            <w:vAlign w:val="center"/>
          </w:tcPr>
          <w:p w14:paraId="0BBEBCC9" w14:textId="77777777" w:rsidR="00815CD3" w:rsidRDefault="00A110EB">
            <w:pPr>
              <w:spacing w:line="360" w:lineRule="auto"/>
              <w:jc w:val="center"/>
            </w:pPr>
            <w:r>
              <w:rPr>
                <w:rFonts w:hint="eastAsia"/>
              </w:rPr>
              <w:t>报价文件递交地点及截止日期</w:t>
            </w:r>
          </w:p>
        </w:tc>
        <w:tc>
          <w:tcPr>
            <w:tcW w:w="7086" w:type="dxa"/>
            <w:vAlign w:val="center"/>
          </w:tcPr>
          <w:p w14:paraId="2F5D301B" w14:textId="77777777" w:rsidR="00815CD3" w:rsidRDefault="00A110EB">
            <w:pPr>
              <w:spacing w:line="360" w:lineRule="auto"/>
            </w:pPr>
            <w:r>
              <w:rPr>
                <w:rFonts w:hint="eastAsia"/>
              </w:rPr>
              <w:t>递交地点：同报价文件开启地点</w:t>
            </w:r>
          </w:p>
          <w:p w14:paraId="250B416B" w14:textId="77777777" w:rsidR="00815CD3" w:rsidRDefault="00A110EB">
            <w:pPr>
              <w:spacing w:line="360" w:lineRule="auto"/>
            </w:pPr>
            <w:r>
              <w:rPr>
                <w:rFonts w:hint="eastAsia"/>
              </w:rPr>
              <w:t>递交截止时间：同报价文件开启时间</w:t>
            </w:r>
          </w:p>
        </w:tc>
      </w:tr>
    </w:tbl>
    <w:p w14:paraId="208CABBC" w14:textId="77777777" w:rsidR="00815CD3" w:rsidRDefault="00A110EB">
      <w:pPr>
        <w:pStyle w:val="20"/>
        <w:spacing w:before="0" w:after="0"/>
      </w:pPr>
      <w:r>
        <w:rPr>
          <w:rFonts w:hint="eastAsia"/>
        </w:rPr>
        <w:lastRenderedPageBreak/>
        <w:t>二</w:t>
      </w:r>
      <w:r>
        <w:t>、</w:t>
      </w:r>
      <w:bookmarkStart w:id="10" w:name="_Toc436256500"/>
      <w:r>
        <w:rPr>
          <w:rFonts w:hint="eastAsia"/>
        </w:rPr>
        <w:t>供应商须知</w:t>
      </w:r>
      <w:bookmarkEnd w:id="10"/>
    </w:p>
    <w:p w14:paraId="4FA50118" w14:textId="77777777" w:rsidR="00815CD3" w:rsidRDefault="00A110EB">
      <w:pPr>
        <w:pStyle w:val="3"/>
        <w:rPr>
          <w:szCs w:val="28"/>
        </w:rPr>
      </w:pPr>
      <w:bookmarkStart w:id="11" w:name="_Toc436256501"/>
      <w:r>
        <w:rPr>
          <w:rFonts w:hint="eastAsia"/>
          <w:szCs w:val="28"/>
        </w:rPr>
        <w:t>（一）总则</w:t>
      </w:r>
      <w:bookmarkEnd w:id="11"/>
    </w:p>
    <w:p w14:paraId="0827DF99" w14:textId="77777777" w:rsidR="00815CD3" w:rsidRDefault="00A110EB">
      <w:pPr>
        <w:spacing w:line="360" w:lineRule="auto"/>
        <w:rPr>
          <w:b/>
        </w:rPr>
      </w:pPr>
      <w:r>
        <w:rPr>
          <w:rFonts w:hint="eastAsia"/>
          <w:b/>
        </w:rPr>
        <w:t>1、项目说明</w:t>
      </w:r>
    </w:p>
    <w:p w14:paraId="7CB996F1" w14:textId="2C27783E" w:rsidR="00815CD3" w:rsidRDefault="00A110EB">
      <w:pPr>
        <w:spacing w:line="360" w:lineRule="auto"/>
        <w:ind w:firstLineChars="200" w:firstLine="480"/>
      </w:pPr>
      <w:r>
        <w:rPr>
          <w:rFonts w:hint="eastAsia"/>
        </w:rPr>
        <w:t>1.1项目名称：南通市纤维检验所</w:t>
      </w:r>
      <w:r w:rsidR="00E32850">
        <w:rPr>
          <w:rFonts w:hint="eastAsia"/>
        </w:rPr>
        <w:t>异性纤维多光谱视觉采集与处理装置</w:t>
      </w:r>
      <w:r>
        <w:rPr>
          <w:rFonts w:hint="eastAsia"/>
        </w:rPr>
        <w:t>。</w:t>
      </w:r>
    </w:p>
    <w:p w14:paraId="76E09BC0" w14:textId="77777777" w:rsidR="00815CD3" w:rsidRDefault="00A110EB">
      <w:pPr>
        <w:spacing w:line="360" w:lineRule="auto"/>
        <w:ind w:firstLineChars="200" w:firstLine="480"/>
      </w:pPr>
      <w:r>
        <w:rPr>
          <w:rFonts w:hint="eastAsia"/>
        </w:rPr>
        <w:t>1.2采购人：南通市纤维检验所。</w:t>
      </w:r>
    </w:p>
    <w:p w14:paraId="21C40CDD" w14:textId="77777777" w:rsidR="00815CD3" w:rsidRDefault="00A110EB">
      <w:pPr>
        <w:spacing w:line="360" w:lineRule="auto"/>
        <w:ind w:firstLineChars="200" w:firstLine="480"/>
      </w:pPr>
      <w:r>
        <w:rPr>
          <w:rFonts w:hint="eastAsia"/>
        </w:rPr>
        <w:t>1</w:t>
      </w:r>
      <w:r>
        <w:t>.4</w:t>
      </w:r>
      <w:r>
        <w:rPr>
          <w:rFonts w:hint="eastAsia"/>
        </w:rPr>
        <w:t>代理机构：新华招标有限公司。</w:t>
      </w:r>
    </w:p>
    <w:p w14:paraId="792E345A" w14:textId="37F60316" w:rsidR="00815CD3" w:rsidRDefault="00A110EB">
      <w:pPr>
        <w:spacing w:line="360" w:lineRule="auto"/>
        <w:ind w:firstLineChars="200" w:firstLine="480"/>
      </w:pPr>
      <w:r>
        <w:rPr>
          <w:rFonts w:hint="eastAsia"/>
        </w:rPr>
        <w:t>1.</w:t>
      </w:r>
      <w:r>
        <w:t>5</w:t>
      </w:r>
      <w:r>
        <w:rPr>
          <w:rFonts w:hint="eastAsia"/>
        </w:rPr>
        <w:t>项目内容：</w:t>
      </w:r>
      <w:r w:rsidR="006C5426">
        <w:rPr>
          <w:rFonts w:hint="eastAsia"/>
        </w:rPr>
        <w:t>异性纤维多光谱视觉采集与处理装置</w:t>
      </w:r>
      <w:r>
        <w:rPr>
          <w:rFonts w:hint="eastAsia"/>
        </w:rPr>
        <w:t>。</w:t>
      </w:r>
    </w:p>
    <w:p w14:paraId="7C9B5821" w14:textId="77777777" w:rsidR="00815CD3" w:rsidRDefault="00A110EB">
      <w:pPr>
        <w:spacing w:line="360" w:lineRule="auto"/>
        <w:rPr>
          <w:b/>
        </w:rPr>
      </w:pPr>
      <w:r>
        <w:rPr>
          <w:rFonts w:hint="eastAsia"/>
          <w:b/>
        </w:rPr>
        <w:t>2、采购范围</w:t>
      </w:r>
    </w:p>
    <w:p w14:paraId="6E90D881" w14:textId="77777777" w:rsidR="00815CD3" w:rsidRDefault="00A110EB">
      <w:pPr>
        <w:adjustRightInd w:val="0"/>
        <w:spacing w:line="360" w:lineRule="auto"/>
        <w:ind w:firstLineChars="200" w:firstLine="480"/>
        <w:textAlignment w:val="baseline"/>
      </w:pPr>
      <w:r>
        <w:rPr>
          <w:rFonts w:hint="eastAsia"/>
        </w:rPr>
        <w:t>2.1本次采购范围：见前附表。</w:t>
      </w:r>
    </w:p>
    <w:p w14:paraId="45CECA12" w14:textId="77777777" w:rsidR="00815CD3" w:rsidRDefault="00A110EB">
      <w:pPr>
        <w:spacing w:line="360" w:lineRule="auto"/>
        <w:rPr>
          <w:b/>
        </w:rPr>
      </w:pPr>
      <w:r>
        <w:rPr>
          <w:rFonts w:hint="eastAsia"/>
          <w:b/>
        </w:rPr>
        <w:t>3、资金来源、预算金额</w:t>
      </w:r>
    </w:p>
    <w:p w14:paraId="292ADC19" w14:textId="77777777" w:rsidR="00815CD3" w:rsidRDefault="00A110EB">
      <w:pPr>
        <w:adjustRightInd w:val="0"/>
        <w:spacing w:line="360" w:lineRule="auto"/>
        <w:ind w:firstLineChars="200" w:firstLine="480"/>
        <w:textAlignment w:val="baseline"/>
      </w:pPr>
      <w:r>
        <w:rPr>
          <w:rFonts w:hint="eastAsia"/>
        </w:rPr>
        <w:t>3.1</w:t>
      </w:r>
      <w:r>
        <w:t>资金来源</w:t>
      </w:r>
      <w:r>
        <w:rPr>
          <w:rFonts w:hint="eastAsia"/>
        </w:rPr>
        <w:t>：财政资金。</w:t>
      </w:r>
    </w:p>
    <w:p w14:paraId="6C4A7077" w14:textId="77777777" w:rsidR="00815CD3" w:rsidRDefault="00A110EB">
      <w:pPr>
        <w:adjustRightInd w:val="0"/>
        <w:spacing w:line="360" w:lineRule="auto"/>
        <w:ind w:firstLineChars="200" w:firstLine="480"/>
        <w:textAlignment w:val="baseline"/>
      </w:pPr>
      <w:r>
        <w:rPr>
          <w:rFonts w:hint="eastAsia"/>
        </w:rPr>
        <w:t>3.2预算金额：见前附表。</w:t>
      </w:r>
    </w:p>
    <w:p w14:paraId="7EC966B5" w14:textId="77777777" w:rsidR="00815CD3" w:rsidRDefault="00A110EB">
      <w:pPr>
        <w:spacing w:line="360" w:lineRule="auto"/>
        <w:rPr>
          <w:b/>
        </w:rPr>
      </w:pPr>
      <w:r>
        <w:rPr>
          <w:rFonts w:hint="eastAsia"/>
          <w:b/>
        </w:rPr>
        <w:t>4、合格的供应商</w:t>
      </w:r>
    </w:p>
    <w:p w14:paraId="0F763A19" w14:textId="77777777" w:rsidR="00815CD3" w:rsidRDefault="00A110EB">
      <w:pPr>
        <w:adjustRightInd w:val="0"/>
        <w:spacing w:line="360" w:lineRule="auto"/>
        <w:ind w:firstLineChars="200" w:firstLine="480"/>
        <w:textAlignment w:val="baseline"/>
      </w:pPr>
      <w:r>
        <w:t>4.1</w:t>
      </w:r>
      <w:r>
        <w:rPr>
          <w:rFonts w:hint="eastAsia"/>
        </w:rPr>
        <w:t>供应商须具备资质：见前附表。</w:t>
      </w:r>
    </w:p>
    <w:p w14:paraId="459F8CCD" w14:textId="77777777" w:rsidR="00815CD3" w:rsidRDefault="00A110EB">
      <w:pPr>
        <w:spacing w:line="360" w:lineRule="auto"/>
        <w:rPr>
          <w:b/>
        </w:rPr>
      </w:pPr>
      <w:r>
        <w:rPr>
          <w:rFonts w:hint="eastAsia"/>
          <w:b/>
        </w:rPr>
        <w:t>5．采购方式</w:t>
      </w:r>
    </w:p>
    <w:p w14:paraId="14E96566" w14:textId="77777777" w:rsidR="00815CD3" w:rsidRDefault="00A110EB">
      <w:pPr>
        <w:adjustRightInd w:val="0"/>
        <w:spacing w:line="360" w:lineRule="auto"/>
        <w:ind w:firstLineChars="200" w:firstLine="480"/>
        <w:textAlignment w:val="baseline"/>
      </w:pPr>
      <w:r>
        <w:rPr>
          <w:rFonts w:hint="eastAsia"/>
        </w:rPr>
        <w:t>5.1．本采购项目参照《中华人民共和国政府</w:t>
      </w:r>
      <w:r>
        <w:t>采购</w:t>
      </w:r>
      <w:r>
        <w:rPr>
          <w:rFonts w:hint="eastAsia"/>
        </w:rPr>
        <w:t>法》等有关法律、行政法规和部门规章，通过询价的方式，按询价文件中规定的评审办法对供应商进行评价，择优选择服务单位。</w:t>
      </w:r>
    </w:p>
    <w:p w14:paraId="58E3B41F" w14:textId="77777777" w:rsidR="00815CD3" w:rsidRDefault="00A110EB">
      <w:pPr>
        <w:spacing w:line="360" w:lineRule="auto"/>
        <w:rPr>
          <w:b/>
        </w:rPr>
      </w:pPr>
      <w:r>
        <w:rPr>
          <w:rFonts w:hint="eastAsia"/>
          <w:b/>
        </w:rPr>
        <w:t>6．技术要求</w:t>
      </w:r>
    </w:p>
    <w:p w14:paraId="328200B3" w14:textId="77777777" w:rsidR="00815CD3" w:rsidRDefault="00A110EB">
      <w:pPr>
        <w:adjustRightInd w:val="0"/>
        <w:spacing w:line="360" w:lineRule="auto"/>
        <w:ind w:firstLineChars="200" w:firstLine="480"/>
        <w:textAlignment w:val="baseline"/>
      </w:pPr>
      <w:r>
        <w:rPr>
          <w:rFonts w:hint="eastAsia"/>
        </w:rPr>
        <w:t>详见“第五章 技术要求”</w:t>
      </w:r>
    </w:p>
    <w:p w14:paraId="40619B09" w14:textId="77777777" w:rsidR="00815CD3" w:rsidRDefault="00A110EB">
      <w:pPr>
        <w:spacing w:line="360" w:lineRule="auto"/>
        <w:rPr>
          <w:bCs/>
        </w:rPr>
      </w:pPr>
      <w:r>
        <w:rPr>
          <w:rFonts w:hint="eastAsia"/>
          <w:b/>
        </w:rPr>
        <w:t>7、踏勘现场及答疑（本项目不适用）</w:t>
      </w:r>
    </w:p>
    <w:p w14:paraId="7B857119" w14:textId="77777777" w:rsidR="00815CD3" w:rsidRDefault="00A110EB">
      <w:pPr>
        <w:spacing w:line="360" w:lineRule="auto"/>
        <w:rPr>
          <w:b/>
        </w:rPr>
      </w:pPr>
      <w:r>
        <w:rPr>
          <w:rFonts w:hint="eastAsia"/>
          <w:b/>
        </w:rPr>
        <w:t>8、参与本次采购的费用</w:t>
      </w:r>
    </w:p>
    <w:p w14:paraId="4950BB33" w14:textId="77777777" w:rsidR="00815CD3" w:rsidRDefault="00A110EB">
      <w:pPr>
        <w:spacing w:line="360" w:lineRule="auto"/>
        <w:ind w:firstLineChars="200" w:firstLine="480"/>
      </w:pPr>
      <w:r>
        <w:rPr>
          <w:rFonts w:hint="eastAsia"/>
        </w:rPr>
        <w:t>8.1供应商应承担其编制报价文件与递交报价文件所涉及的一切费用。不论成交结果如何，采购人及</w:t>
      </w:r>
      <w:r>
        <w:t>采购代理机构</w:t>
      </w:r>
      <w:r>
        <w:rPr>
          <w:rFonts w:hint="eastAsia"/>
        </w:rPr>
        <w:t>在任何情况下无义务也无责任承担这些费用。</w:t>
      </w:r>
    </w:p>
    <w:p w14:paraId="392A7BC1" w14:textId="77777777" w:rsidR="00815CD3" w:rsidRDefault="00A110EB">
      <w:pPr>
        <w:pStyle w:val="3"/>
        <w:rPr>
          <w:kern w:val="0"/>
          <w:szCs w:val="28"/>
        </w:rPr>
      </w:pPr>
      <w:bookmarkStart w:id="12" w:name="_Toc436256502"/>
      <w:r>
        <w:rPr>
          <w:rFonts w:hint="eastAsia"/>
          <w:kern w:val="0"/>
          <w:szCs w:val="28"/>
        </w:rPr>
        <w:t>（二）</w:t>
      </w:r>
      <w:bookmarkEnd w:id="12"/>
      <w:r>
        <w:rPr>
          <w:rFonts w:hint="eastAsia"/>
          <w:kern w:val="0"/>
          <w:szCs w:val="28"/>
        </w:rPr>
        <w:t>询价文件</w:t>
      </w:r>
    </w:p>
    <w:p w14:paraId="2DDA67FE" w14:textId="77777777" w:rsidR="00815CD3" w:rsidRDefault="00A110EB">
      <w:pPr>
        <w:spacing w:line="360" w:lineRule="auto"/>
        <w:rPr>
          <w:b/>
        </w:rPr>
      </w:pPr>
      <w:r>
        <w:rPr>
          <w:rFonts w:hint="eastAsia"/>
          <w:b/>
        </w:rPr>
        <w:t>9、询价文件的组成</w:t>
      </w:r>
    </w:p>
    <w:p w14:paraId="2ED43CB0" w14:textId="77777777" w:rsidR="00815CD3" w:rsidRDefault="00A110EB">
      <w:pPr>
        <w:spacing w:line="360" w:lineRule="auto"/>
        <w:ind w:firstLineChars="200" w:firstLine="480"/>
      </w:pPr>
      <w:r>
        <w:rPr>
          <w:rFonts w:hint="eastAsia"/>
        </w:rPr>
        <w:t>9.1询价文件除以下内容外，采购人在采购期间发出的答疑纪要和其它补充修改函件，均是询价文件的组成部分，对</w:t>
      </w:r>
      <w:proofErr w:type="gramStart"/>
      <w:r>
        <w:rPr>
          <w:rFonts w:hint="eastAsia"/>
        </w:rPr>
        <w:t>供应商起约束</w:t>
      </w:r>
      <w:proofErr w:type="gramEnd"/>
      <w:r>
        <w:rPr>
          <w:rFonts w:hint="eastAsia"/>
        </w:rPr>
        <w:t>作用。</w:t>
      </w:r>
    </w:p>
    <w:p w14:paraId="1F28F55F" w14:textId="77777777" w:rsidR="00815CD3" w:rsidRDefault="00A110EB">
      <w:pPr>
        <w:spacing w:line="360" w:lineRule="auto"/>
        <w:ind w:firstLineChars="200" w:firstLine="480"/>
      </w:pPr>
      <w:r>
        <w:rPr>
          <w:rFonts w:hint="eastAsia"/>
        </w:rPr>
        <w:t>询价文件包括下列内容：</w:t>
      </w:r>
    </w:p>
    <w:p w14:paraId="0159F14B" w14:textId="77777777" w:rsidR="00815CD3" w:rsidRDefault="00A110EB">
      <w:pPr>
        <w:spacing w:line="360" w:lineRule="auto"/>
        <w:ind w:firstLineChars="200" w:firstLine="480"/>
      </w:pPr>
      <w:r>
        <w:rPr>
          <w:rFonts w:hint="eastAsia"/>
        </w:rPr>
        <w:t>第一章 询价邀请书</w:t>
      </w:r>
    </w:p>
    <w:p w14:paraId="728A6B10" w14:textId="77777777" w:rsidR="00815CD3" w:rsidRDefault="00A110EB">
      <w:pPr>
        <w:spacing w:line="360" w:lineRule="auto"/>
        <w:ind w:firstLineChars="200" w:firstLine="480"/>
      </w:pPr>
      <w:r>
        <w:rPr>
          <w:rFonts w:hint="eastAsia"/>
        </w:rPr>
        <w:lastRenderedPageBreak/>
        <w:t>第二章 供应商须知前附表及供应商须知</w:t>
      </w:r>
      <w:r>
        <w:rPr>
          <w:rFonts w:hint="eastAsia"/>
        </w:rPr>
        <w:tab/>
      </w:r>
    </w:p>
    <w:p w14:paraId="433A3415" w14:textId="77777777" w:rsidR="00815CD3" w:rsidRDefault="00A110EB">
      <w:pPr>
        <w:spacing w:line="360" w:lineRule="auto"/>
        <w:ind w:firstLineChars="200" w:firstLine="480"/>
      </w:pPr>
      <w:r>
        <w:rPr>
          <w:rFonts w:hint="eastAsia"/>
        </w:rPr>
        <w:t>第三章 评审办法</w:t>
      </w:r>
      <w:r>
        <w:rPr>
          <w:rFonts w:hint="eastAsia"/>
        </w:rPr>
        <w:tab/>
      </w:r>
    </w:p>
    <w:p w14:paraId="2AECE4F8" w14:textId="77777777" w:rsidR="00815CD3" w:rsidRDefault="00A110EB">
      <w:pPr>
        <w:spacing w:line="360" w:lineRule="auto"/>
        <w:ind w:firstLineChars="200" w:firstLine="480"/>
      </w:pPr>
      <w:r>
        <w:rPr>
          <w:rFonts w:hint="eastAsia"/>
        </w:rPr>
        <w:t>第四章 采购合同</w:t>
      </w:r>
      <w:r>
        <w:rPr>
          <w:rFonts w:hint="eastAsia"/>
        </w:rPr>
        <w:tab/>
      </w:r>
    </w:p>
    <w:p w14:paraId="5D18C1AD" w14:textId="77777777" w:rsidR="00815CD3" w:rsidRDefault="00A110EB">
      <w:pPr>
        <w:spacing w:line="360" w:lineRule="auto"/>
        <w:ind w:firstLineChars="200" w:firstLine="480"/>
      </w:pPr>
      <w:r>
        <w:rPr>
          <w:rFonts w:hint="eastAsia"/>
        </w:rPr>
        <w:t>第五章 技术要求</w:t>
      </w:r>
      <w:r>
        <w:rPr>
          <w:rFonts w:hint="eastAsia"/>
        </w:rPr>
        <w:tab/>
      </w:r>
    </w:p>
    <w:p w14:paraId="19CB03E9" w14:textId="77777777" w:rsidR="00815CD3" w:rsidRDefault="00A110EB">
      <w:pPr>
        <w:spacing w:line="360" w:lineRule="auto"/>
        <w:ind w:firstLineChars="200" w:firstLine="480"/>
      </w:pPr>
      <w:r>
        <w:rPr>
          <w:rFonts w:hint="eastAsia"/>
        </w:rPr>
        <w:t>第六章 附件/报价文件格式</w:t>
      </w:r>
      <w:r>
        <w:rPr>
          <w:rFonts w:hint="eastAsia"/>
        </w:rPr>
        <w:tab/>
      </w:r>
    </w:p>
    <w:p w14:paraId="1C61B100" w14:textId="77777777" w:rsidR="00815CD3" w:rsidRDefault="00A110EB">
      <w:pPr>
        <w:spacing w:line="360" w:lineRule="auto"/>
        <w:ind w:firstLineChars="200" w:firstLine="480"/>
      </w:pPr>
      <w:r>
        <w:rPr>
          <w:rFonts w:hint="eastAsia"/>
        </w:rPr>
        <w:t>9.2供应商购取询价文件后，应仔细检查询</w:t>
      </w:r>
      <w:proofErr w:type="gramStart"/>
      <w:r>
        <w:rPr>
          <w:rFonts w:hint="eastAsia"/>
        </w:rPr>
        <w:t>价文件</w:t>
      </w:r>
      <w:proofErr w:type="gramEnd"/>
      <w:r>
        <w:rPr>
          <w:rFonts w:hint="eastAsia"/>
        </w:rPr>
        <w:t>的所有内容，如有残缺应在领到询价文件后24小时内向采购代理机构提出，否则，由此引起的损失自负；供应商同时应认真审阅询价文件中所有的事项、格式、条款和规范要求等，如果供应商的报价文件没有按照询价文件要求提交全部资料或者报价文件没有对询价文件做出实质性报价，其风险应由供应商自行承担，并根据有关规定，其报价有可能被拒绝。</w:t>
      </w:r>
    </w:p>
    <w:p w14:paraId="6AD01F0B" w14:textId="77777777" w:rsidR="00815CD3" w:rsidRDefault="00A110EB">
      <w:pPr>
        <w:spacing w:line="360" w:lineRule="auto"/>
        <w:rPr>
          <w:b/>
        </w:rPr>
      </w:pPr>
      <w:bookmarkStart w:id="13" w:name="_Toc184043020"/>
      <w:bookmarkStart w:id="14" w:name="_Toc385992333"/>
      <w:bookmarkStart w:id="15" w:name="_Toc389620172"/>
      <w:bookmarkStart w:id="16" w:name="_Toc70687147"/>
      <w:r>
        <w:rPr>
          <w:b/>
        </w:rPr>
        <w:t>10. 询价文件的澄清</w:t>
      </w:r>
      <w:bookmarkEnd w:id="13"/>
      <w:bookmarkEnd w:id="14"/>
      <w:bookmarkEnd w:id="15"/>
      <w:bookmarkEnd w:id="16"/>
      <w:r>
        <w:rPr>
          <w:b/>
        </w:rPr>
        <w:t>和修改</w:t>
      </w:r>
    </w:p>
    <w:p w14:paraId="4D43E53A" w14:textId="77777777" w:rsidR="00815CD3" w:rsidRDefault="00A110EB">
      <w:pPr>
        <w:spacing w:line="360" w:lineRule="auto"/>
        <w:ind w:firstLineChars="200" w:firstLine="480"/>
      </w:pPr>
      <w:r>
        <w:t>10.1任何已登记并领取了询价文件的潜在</w:t>
      </w:r>
      <w:r>
        <w:rPr>
          <w:rFonts w:hint="eastAsia"/>
        </w:rPr>
        <w:t>供应商</w:t>
      </w:r>
      <w:r>
        <w:t>，在发现询价文件存在混淆或错乱等问题时，可要求采购人或采购代理机构对询价文件进行澄清。澄清要求应在</w:t>
      </w:r>
      <w:r>
        <w:rPr>
          <w:rFonts w:hint="eastAsia"/>
        </w:rPr>
        <w:t>报价文件</w:t>
      </w:r>
      <w:r>
        <w:t>截止期</w:t>
      </w:r>
      <w:r>
        <w:rPr>
          <w:rFonts w:hint="eastAsia"/>
        </w:rPr>
        <w:t>3</w:t>
      </w:r>
      <w:r>
        <w:t>日前，按询价采购</w:t>
      </w:r>
      <w:r>
        <w:rPr>
          <w:rFonts w:hint="eastAsia"/>
        </w:rPr>
        <w:t>公告</w:t>
      </w:r>
      <w:r>
        <w:t>中的联系地址以书面形式送达采购人或采购代理机构，采购人或采购代理机构将以书面形式予以答复，答复中包括原提出的问题，但不包括问题的来源。</w:t>
      </w:r>
    </w:p>
    <w:p w14:paraId="40BDC234" w14:textId="77777777" w:rsidR="00815CD3" w:rsidRDefault="00A110EB">
      <w:pPr>
        <w:spacing w:line="360" w:lineRule="auto"/>
        <w:ind w:firstLineChars="200" w:firstLine="480"/>
      </w:pPr>
      <w:r>
        <w:t>10.2在</w:t>
      </w:r>
      <w:r>
        <w:rPr>
          <w:rFonts w:hint="eastAsia"/>
        </w:rPr>
        <w:t>报价文件</w:t>
      </w:r>
      <w:r>
        <w:t>截止期</w:t>
      </w:r>
      <w:r>
        <w:rPr>
          <w:rFonts w:hint="eastAsia"/>
        </w:rPr>
        <w:t>3</w:t>
      </w:r>
      <w:r>
        <w:t>日前任何时候，采购人或采购代理机构无论出于何种原因，均可对询价文件用补充文件的方式进行澄清和修改。该文件为询价文件的组成部分，对所有领取了询价文件的潜在</w:t>
      </w:r>
      <w:r>
        <w:rPr>
          <w:rFonts w:hint="eastAsia"/>
        </w:rPr>
        <w:t>供应</w:t>
      </w:r>
      <w:r>
        <w:t>商均具有约束力。</w:t>
      </w:r>
    </w:p>
    <w:p w14:paraId="4AD02074" w14:textId="77777777" w:rsidR="00815CD3" w:rsidRDefault="00A110EB">
      <w:pPr>
        <w:spacing w:line="360" w:lineRule="auto"/>
        <w:ind w:firstLineChars="200" w:firstLine="480"/>
      </w:pPr>
      <w:r>
        <w:t>10.3对询价文件的澄清和修改，将书面通知已领取询价文件的潜在供应商，并在刊登本次询价采购</w:t>
      </w:r>
      <w:r>
        <w:rPr>
          <w:rFonts w:hint="eastAsia"/>
        </w:rPr>
        <w:t>公告</w:t>
      </w:r>
      <w:r>
        <w:t>的媒体上发布变更公告。</w:t>
      </w:r>
      <w:r>
        <w:rPr>
          <w:rFonts w:hint="eastAsia"/>
        </w:rPr>
        <w:t>供应</w:t>
      </w:r>
      <w:r>
        <w:t>商应于收到补充文件的当日以书面形式回复确认。</w:t>
      </w:r>
    </w:p>
    <w:p w14:paraId="2D79DAA2" w14:textId="77777777" w:rsidR="00815CD3" w:rsidRDefault="00A110EB">
      <w:pPr>
        <w:spacing w:line="360" w:lineRule="auto"/>
        <w:ind w:firstLineChars="200" w:firstLine="480"/>
      </w:pPr>
      <w:r>
        <w:t>10.4为使</w:t>
      </w:r>
      <w:r>
        <w:rPr>
          <w:rFonts w:hint="eastAsia"/>
        </w:rPr>
        <w:t>供应</w:t>
      </w:r>
      <w:r>
        <w:t>商有足够的时间按询价文件的修改要求修正报价文件，采购人或采购代理机构可酌情推迟</w:t>
      </w:r>
      <w:r>
        <w:rPr>
          <w:rFonts w:hint="eastAsia"/>
        </w:rPr>
        <w:t>报价文件</w:t>
      </w:r>
      <w:r>
        <w:t>的</w:t>
      </w:r>
      <w:r>
        <w:rPr>
          <w:rFonts w:hint="eastAsia"/>
        </w:rPr>
        <w:t>递交</w:t>
      </w:r>
      <w:r>
        <w:t>截止日期和开启时间，并在提交报价文件</w:t>
      </w:r>
      <w:r>
        <w:rPr>
          <w:rFonts w:hint="eastAsia"/>
        </w:rPr>
        <w:t>递交</w:t>
      </w:r>
      <w:r>
        <w:t>截至时间</w:t>
      </w:r>
      <w:r>
        <w:rPr>
          <w:rFonts w:hint="eastAsia"/>
        </w:rPr>
        <w:t>3</w:t>
      </w:r>
      <w:r>
        <w:t>日前，书面通知所有登记并备案并领取了询价文件的潜在</w:t>
      </w:r>
      <w:r>
        <w:rPr>
          <w:rFonts w:hint="eastAsia"/>
        </w:rPr>
        <w:t>供应</w:t>
      </w:r>
      <w:r>
        <w:t>商，同时在本次刊登询价采购</w:t>
      </w:r>
      <w:r>
        <w:rPr>
          <w:rFonts w:hint="eastAsia"/>
        </w:rPr>
        <w:t>公告</w:t>
      </w:r>
      <w:r>
        <w:t>的媒体上发布变更公告。采购人和</w:t>
      </w:r>
      <w:r>
        <w:rPr>
          <w:rFonts w:hint="eastAsia"/>
        </w:rPr>
        <w:t>供应</w:t>
      </w:r>
      <w:r>
        <w:t>商的权利及义务将受到新的截止期的约束。</w:t>
      </w:r>
    </w:p>
    <w:p w14:paraId="36C5402F" w14:textId="77777777" w:rsidR="00815CD3" w:rsidRDefault="00A110EB">
      <w:pPr>
        <w:spacing w:line="360" w:lineRule="auto"/>
        <w:ind w:firstLineChars="200" w:firstLine="480"/>
      </w:pPr>
      <w:r>
        <w:t>10.5采购人将视情况确定是否有必要召开</w:t>
      </w:r>
      <w:r>
        <w:rPr>
          <w:rFonts w:hint="eastAsia"/>
        </w:rPr>
        <w:t>报价</w:t>
      </w:r>
      <w:r>
        <w:t>前</w:t>
      </w:r>
      <w:r>
        <w:rPr>
          <w:rFonts w:hint="eastAsia"/>
        </w:rPr>
        <w:t>答疑</w:t>
      </w:r>
      <w:r>
        <w:t>会。如果召开</w:t>
      </w:r>
      <w:r>
        <w:rPr>
          <w:rFonts w:hint="eastAsia"/>
        </w:rPr>
        <w:t>报价</w:t>
      </w:r>
      <w:r>
        <w:t>前</w:t>
      </w:r>
      <w:r>
        <w:rPr>
          <w:rFonts w:hint="eastAsia"/>
        </w:rPr>
        <w:t>答疑</w:t>
      </w:r>
      <w:r>
        <w:t>会，采购人或采购代理机构将通知</w:t>
      </w:r>
      <w:r>
        <w:rPr>
          <w:rFonts w:hint="eastAsia"/>
        </w:rPr>
        <w:t>所有</w:t>
      </w:r>
      <w:r>
        <w:t>已领取了询价文件的供应商。</w:t>
      </w:r>
    </w:p>
    <w:p w14:paraId="483C21EA" w14:textId="77777777" w:rsidR="00815CD3" w:rsidRDefault="00A110EB">
      <w:pPr>
        <w:pStyle w:val="3"/>
        <w:rPr>
          <w:szCs w:val="28"/>
        </w:rPr>
      </w:pPr>
      <w:bookmarkStart w:id="17" w:name="_Toc436256503"/>
      <w:r>
        <w:rPr>
          <w:rFonts w:hint="eastAsia"/>
          <w:szCs w:val="28"/>
        </w:rPr>
        <w:t>（三）报价文件的编制</w:t>
      </w:r>
      <w:bookmarkEnd w:id="17"/>
    </w:p>
    <w:p w14:paraId="45EDFBDA" w14:textId="77777777" w:rsidR="00815CD3" w:rsidRDefault="00A110EB">
      <w:pPr>
        <w:spacing w:line="360" w:lineRule="auto"/>
        <w:rPr>
          <w:b/>
        </w:rPr>
      </w:pPr>
      <w:r>
        <w:rPr>
          <w:rFonts w:hint="eastAsia"/>
          <w:b/>
        </w:rPr>
        <w:t>1</w:t>
      </w:r>
      <w:r>
        <w:rPr>
          <w:b/>
        </w:rPr>
        <w:t>1</w:t>
      </w:r>
      <w:r>
        <w:rPr>
          <w:rFonts w:hint="eastAsia"/>
          <w:b/>
        </w:rPr>
        <w:t>、报价文件的语言及度量衡单位</w:t>
      </w:r>
    </w:p>
    <w:p w14:paraId="55E3BEF9" w14:textId="77777777" w:rsidR="00815CD3" w:rsidRDefault="00A110EB">
      <w:pPr>
        <w:spacing w:line="360" w:lineRule="auto"/>
        <w:ind w:firstLineChars="200" w:firstLine="480"/>
        <w:rPr>
          <w:snapToGrid w:val="0"/>
        </w:rPr>
      </w:pPr>
      <w:bookmarkStart w:id="18" w:name="_Toc67626300"/>
      <w:r>
        <w:rPr>
          <w:rFonts w:hint="eastAsia"/>
          <w:snapToGrid w:val="0"/>
        </w:rPr>
        <w:lastRenderedPageBreak/>
        <w:t>11.1报价文件和来往信函均以中文书写。确有需要时，相关内容可以使用其他语言书写，但必须同时提供中文译文，不同语言文本报价文件的解释发生异议的，以中文译文为准。</w:t>
      </w:r>
    </w:p>
    <w:p w14:paraId="1D223C10" w14:textId="77777777" w:rsidR="00815CD3" w:rsidRDefault="00A110EB">
      <w:pPr>
        <w:spacing w:line="360" w:lineRule="auto"/>
        <w:ind w:firstLineChars="200" w:firstLine="480"/>
        <w:rPr>
          <w:snapToGrid w:val="0"/>
        </w:rPr>
      </w:pPr>
      <w:r>
        <w:rPr>
          <w:rFonts w:hint="eastAsia"/>
          <w:snapToGrid w:val="0"/>
        </w:rPr>
        <w:t>11.2报价文件中所使用的计量单位，除询价文件中有特殊要求外，均采用国家法定计量单位。</w:t>
      </w:r>
    </w:p>
    <w:p w14:paraId="4566F0FA" w14:textId="77777777" w:rsidR="00815CD3" w:rsidRDefault="00A110EB">
      <w:pPr>
        <w:spacing w:line="360" w:lineRule="auto"/>
        <w:rPr>
          <w:b/>
        </w:rPr>
      </w:pPr>
      <w:r>
        <w:rPr>
          <w:rFonts w:hint="eastAsia"/>
          <w:b/>
        </w:rPr>
        <w:t>1</w:t>
      </w:r>
      <w:r>
        <w:rPr>
          <w:b/>
        </w:rPr>
        <w:t>2</w:t>
      </w:r>
      <w:r>
        <w:rPr>
          <w:rFonts w:hint="eastAsia"/>
          <w:b/>
        </w:rPr>
        <w:t>、报价文件组成</w:t>
      </w:r>
      <w:r>
        <w:rPr>
          <w:b/>
        </w:rPr>
        <w:t>（★为必须提供项）</w:t>
      </w:r>
    </w:p>
    <w:p w14:paraId="19378562" w14:textId="77777777" w:rsidR="00815CD3" w:rsidRDefault="00A110EB">
      <w:pPr>
        <w:spacing w:line="360" w:lineRule="auto"/>
        <w:ind w:firstLineChars="200" w:firstLine="480"/>
        <w:rPr>
          <w:snapToGrid w:val="0"/>
        </w:rPr>
      </w:pPr>
      <w:r>
        <w:rPr>
          <w:rFonts w:hint="eastAsia"/>
          <w:snapToGrid w:val="0"/>
        </w:rPr>
        <w:t>12.1报价文件</w:t>
      </w:r>
    </w:p>
    <w:p w14:paraId="0204BCEC" w14:textId="77777777" w:rsidR="00815CD3" w:rsidRDefault="00A110EB">
      <w:pPr>
        <w:spacing w:line="360" w:lineRule="auto"/>
        <w:ind w:firstLineChars="200" w:firstLine="480"/>
      </w:pPr>
      <w:r>
        <w:rPr>
          <w:rFonts w:hint="eastAsia"/>
        </w:rPr>
        <w:t>★（1）报价一览表（格式见附件）</w:t>
      </w:r>
    </w:p>
    <w:p w14:paraId="0AD065AE" w14:textId="77777777" w:rsidR="00815CD3" w:rsidRDefault="00A110EB">
      <w:pPr>
        <w:spacing w:line="360" w:lineRule="auto"/>
        <w:ind w:firstLineChars="200" w:firstLine="480"/>
      </w:pPr>
      <w:r>
        <w:rPr>
          <w:rFonts w:hint="eastAsia"/>
        </w:rPr>
        <w:t>★（</w:t>
      </w:r>
      <w:r>
        <w:t>2</w:t>
      </w:r>
      <w:r>
        <w:rPr>
          <w:rFonts w:hint="eastAsia"/>
        </w:rPr>
        <w:t>）分项（明细）报价表（格式见附件）</w:t>
      </w:r>
    </w:p>
    <w:p w14:paraId="77D983AD" w14:textId="77777777" w:rsidR="00815CD3" w:rsidRDefault="00A110EB">
      <w:pPr>
        <w:spacing w:line="360" w:lineRule="auto"/>
        <w:ind w:firstLineChars="200" w:firstLine="480"/>
      </w:pPr>
      <w:r>
        <w:rPr>
          <w:rFonts w:hint="eastAsia"/>
        </w:rPr>
        <w:t>★（</w:t>
      </w:r>
      <w:r>
        <w:t>3</w:t>
      </w:r>
      <w:r>
        <w:rPr>
          <w:rFonts w:hint="eastAsia"/>
        </w:rPr>
        <w:t>）报价函（格式见附件）</w:t>
      </w:r>
    </w:p>
    <w:p w14:paraId="6E9D6EE9" w14:textId="77777777" w:rsidR="00815CD3" w:rsidRDefault="00A110EB">
      <w:pPr>
        <w:spacing w:line="360" w:lineRule="auto"/>
        <w:ind w:firstLineChars="200" w:firstLine="480"/>
      </w:pPr>
      <w:r>
        <w:rPr>
          <w:rFonts w:hint="eastAsia"/>
        </w:rPr>
        <w:t>★（4）响应偏离表（格式见附件）</w:t>
      </w:r>
    </w:p>
    <w:p w14:paraId="28B4C0EE" w14:textId="77777777" w:rsidR="00815CD3" w:rsidRDefault="00A110EB">
      <w:pPr>
        <w:spacing w:line="360" w:lineRule="auto"/>
        <w:ind w:firstLineChars="300" w:firstLine="720"/>
      </w:pPr>
      <w:r>
        <w:rPr>
          <w:rFonts w:hint="eastAsia"/>
        </w:rPr>
        <w:t>（5）技术方案</w:t>
      </w:r>
    </w:p>
    <w:p w14:paraId="395A2DAC" w14:textId="77777777" w:rsidR="00815CD3" w:rsidRDefault="00A110EB">
      <w:pPr>
        <w:spacing w:line="360" w:lineRule="auto"/>
        <w:ind w:firstLineChars="300" w:firstLine="720"/>
      </w:pPr>
      <w:r>
        <w:rPr>
          <w:rFonts w:hint="eastAsia"/>
        </w:rPr>
        <w:t>（6）售后服务承诺</w:t>
      </w:r>
    </w:p>
    <w:p w14:paraId="5396F6B3" w14:textId="77777777" w:rsidR="00815CD3" w:rsidRDefault="00A110EB">
      <w:pPr>
        <w:spacing w:line="360" w:lineRule="auto"/>
        <w:ind w:firstLineChars="200" w:firstLine="480"/>
      </w:pPr>
      <w:r>
        <w:rPr>
          <w:rFonts w:hint="eastAsia"/>
        </w:rPr>
        <w:t>★（7）营业执照副本</w:t>
      </w:r>
    </w:p>
    <w:p w14:paraId="61831B59" w14:textId="77777777" w:rsidR="00815CD3" w:rsidRDefault="00A110EB">
      <w:pPr>
        <w:spacing w:line="360" w:lineRule="auto"/>
        <w:ind w:firstLineChars="200" w:firstLine="480"/>
      </w:pPr>
      <w:r>
        <w:rPr>
          <w:rFonts w:hint="eastAsia"/>
        </w:rPr>
        <w:t>★（8）最近3个月任意一个月缴纳社会保障金的银行转账汇款单</w:t>
      </w:r>
    </w:p>
    <w:p w14:paraId="7DBD1BDD" w14:textId="77777777" w:rsidR="00815CD3" w:rsidRDefault="00A110EB">
      <w:pPr>
        <w:spacing w:line="360" w:lineRule="auto"/>
        <w:ind w:firstLineChars="200" w:firstLine="480"/>
      </w:pPr>
      <w:r>
        <w:rPr>
          <w:rFonts w:hint="eastAsia"/>
        </w:rPr>
        <w:t>★（9）最近3个月任意一个月纳税的银行转账汇款单</w:t>
      </w:r>
    </w:p>
    <w:p w14:paraId="5AE2FB20" w14:textId="77777777" w:rsidR="00815CD3" w:rsidRDefault="00A110EB">
      <w:pPr>
        <w:spacing w:line="360" w:lineRule="auto"/>
        <w:ind w:firstLineChars="200" w:firstLine="480"/>
      </w:pPr>
      <w:r>
        <w:rPr>
          <w:rFonts w:hint="eastAsia"/>
        </w:rPr>
        <w:t>★（</w:t>
      </w:r>
      <w:r>
        <w:t>10</w:t>
      </w:r>
      <w:r>
        <w:rPr>
          <w:rFonts w:hint="eastAsia"/>
        </w:rPr>
        <w:t>）良好的商业信誉和健全的财务会计制度证明材料（需提供上一年度的财务状况报表）</w:t>
      </w:r>
    </w:p>
    <w:p w14:paraId="50C8CE9E" w14:textId="77777777" w:rsidR="00815CD3" w:rsidRDefault="00A110EB">
      <w:pPr>
        <w:spacing w:line="360" w:lineRule="auto"/>
        <w:ind w:firstLineChars="200" w:firstLine="480"/>
      </w:pPr>
      <w:r>
        <w:rPr>
          <w:rFonts w:hint="eastAsia"/>
        </w:rPr>
        <w:t>★（1</w:t>
      </w:r>
      <w:r>
        <w:t>1</w:t>
      </w:r>
      <w:r>
        <w:rPr>
          <w:rFonts w:hint="eastAsia"/>
        </w:rPr>
        <w:t>）参加本次采购活动前3年内在经营活动中没有重大违法记录的书面声明</w:t>
      </w:r>
    </w:p>
    <w:p w14:paraId="42AB74FD" w14:textId="77777777" w:rsidR="00815CD3" w:rsidRDefault="00A110EB">
      <w:pPr>
        <w:spacing w:line="360" w:lineRule="auto"/>
        <w:ind w:firstLineChars="200" w:firstLine="480"/>
      </w:pPr>
      <w:r>
        <w:rPr>
          <w:rFonts w:hint="eastAsia"/>
        </w:rPr>
        <w:t>★（1</w:t>
      </w:r>
      <w:r>
        <w:t>2</w:t>
      </w:r>
      <w:r>
        <w:rPr>
          <w:rFonts w:hint="eastAsia"/>
        </w:rPr>
        <w:t>）法定代表人授权书（原件，如法人未到询价评审现场需提供，格式见附件）</w:t>
      </w:r>
    </w:p>
    <w:p w14:paraId="46B3F5D6" w14:textId="77777777" w:rsidR="00815CD3" w:rsidRDefault="00A110EB">
      <w:pPr>
        <w:spacing w:line="360" w:lineRule="auto"/>
        <w:ind w:firstLineChars="300" w:firstLine="720"/>
      </w:pPr>
      <w:r>
        <w:rPr>
          <w:rFonts w:hint="eastAsia"/>
        </w:rPr>
        <w:t>（13）报价方认为需要加以说明的其他内容</w:t>
      </w:r>
    </w:p>
    <w:p w14:paraId="00EAEA1D" w14:textId="77777777" w:rsidR="00815CD3" w:rsidRDefault="00A110EB">
      <w:pPr>
        <w:spacing w:line="360" w:lineRule="auto"/>
        <w:ind w:firstLineChars="200" w:firstLine="480"/>
      </w:pPr>
      <w:r>
        <w:rPr>
          <w:rFonts w:hint="eastAsia"/>
        </w:rPr>
        <w:t>报价方必须按上述统一格式及顺序制作报价文件，否则可能被视为无效报价。</w:t>
      </w:r>
    </w:p>
    <w:p w14:paraId="4F240611" w14:textId="77777777" w:rsidR="00815CD3" w:rsidRDefault="00A110EB">
      <w:pPr>
        <w:spacing w:line="360" w:lineRule="auto"/>
        <w:rPr>
          <w:b/>
        </w:rPr>
      </w:pPr>
      <w:r>
        <w:rPr>
          <w:rFonts w:hint="eastAsia"/>
          <w:b/>
        </w:rPr>
        <w:t>1</w:t>
      </w:r>
      <w:r>
        <w:rPr>
          <w:b/>
        </w:rPr>
        <w:t>3</w:t>
      </w:r>
      <w:r>
        <w:rPr>
          <w:rFonts w:hint="eastAsia"/>
          <w:b/>
        </w:rPr>
        <w:t>、报价文件格式及要求</w:t>
      </w:r>
    </w:p>
    <w:p w14:paraId="3409A879" w14:textId="77777777" w:rsidR="00815CD3" w:rsidRDefault="00A110EB">
      <w:pPr>
        <w:spacing w:line="360" w:lineRule="auto"/>
        <w:ind w:firstLineChars="200" w:firstLine="480"/>
        <w:rPr>
          <w:snapToGrid w:val="0"/>
        </w:rPr>
      </w:pPr>
      <w:bookmarkStart w:id="19" w:name="_Toc67626291"/>
      <w:r>
        <w:rPr>
          <w:rFonts w:hint="eastAsia"/>
          <w:snapToGrid w:val="0"/>
        </w:rPr>
        <w:t>13.1</w:t>
      </w:r>
      <w:r>
        <w:rPr>
          <w:rFonts w:hint="eastAsia"/>
        </w:rPr>
        <w:t>报价文件必须工整、规范、统一、清晰，采用A4幅面纸双面打印，胶装成册、标注页码。</w:t>
      </w:r>
    </w:p>
    <w:p w14:paraId="7190F748" w14:textId="77777777" w:rsidR="00815CD3" w:rsidRDefault="00A110EB">
      <w:pPr>
        <w:spacing w:line="360" w:lineRule="auto"/>
        <w:ind w:firstLineChars="200" w:firstLine="480"/>
      </w:pPr>
      <w:r>
        <w:rPr>
          <w:rFonts w:hint="eastAsia"/>
          <w:snapToGrid w:val="0"/>
        </w:rPr>
        <w:t>13.2</w:t>
      </w:r>
      <w:r>
        <w:rPr>
          <w:rFonts w:hint="eastAsia"/>
        </w:rPr>
        <w:t>报价方应当按照询价文件规定的统一格式填写报价文件，报价文件开始部分应当有目录，以及方便询价小组评审使用的项目索引。</w:t>
      </w:r>
    </w:p>
    <w:p w14:paraId="616B7060" w14:textId="77777777" w:rsidR="00815CD3" w:rsidRDefault="00A110EB">
      <w:pPr>
        <w:spacing w:line="360" w:lineRule="auto"/>
        <w:ind w:firstLineChars="200" w:firstLine="480"/>
      </w:pPr>
      <w:r>
        <w:rPr>
          <w:rFonts w:hint="eastAsia"/>
          <w:snapToGrid w:val="0"/>
        </w:rPr>
        <w:t>13.</w:t>
      </w:r>
      <w:r>
        <w:rPr>
          <w:rFonts w:hint="eastAsia"/>
        </w:rPr>
        <w:t>3报价方名称应当填写全称，同时加盖公章</w:t>
      </w:r>
      <w:r>
        <w:rPr>
          <w:rFonts w:hint="eastAsia"/>
          <w:snapToGrid w:val="0"/>
        </w:rPr>
        <w:t>，</w:t>
      </w:r>
      <w:r>
        <w:rPr>
          <w:rFonts w:hint="eastAsia"/>
          <w:lang w:val="zh-CN"/>
        </w:rPr>
        <w:t>公章与</w:t>
      </w:r>
      <w:r>
        <w:rPr>
          <w:rFonts w:hint="eastAsia"/>
          <w:snapToGrid w:val="0"/>
        </w:rPr>
        <w:t>全称</w:t>
      </w:r>
      <w:r>
        <w:rPr>
          <w:rFonts w:hint="eastAsia"/>
          <w:lang w:val="zh-CN"/>
        </w:rPr>
        <w:t>相符</w:t>
      </w:r>
      <w:r>
        <w:rPr>
          <w:rFonts w:hint="eastAsia"/>
        </w:rPr>
        <w:t>。</w:t>
      </w:r>
    </w:p>
    <w:p w14:paraId="71C31061" w14:textId="77777777" w:rsidR="00815CD3" w:rsidRDefault="00A110EB">
      <w:pPr>
        <w:spacing w:line="360" w:lineRule="auto"/>
        <w:ind w:firstLineChars="200" w:firstLine="480"/>
      </w:pPr>
      <w:r>
        <w:rPr>
          <w:rFonts w:hint="eastAsia"/>
          <w:snapToGrid w:val="0"/>
        </w:rPr>
        <w:t>13.</w:t>
      </w:r>
      <w:r>
        <w:rPr>
          <w:rFonts w:hint="eastAsia"/>
        </w:rPr>
        <w:t>4</w:t>
      </w:r>
      <w:r>
        <w:rPr>
          <w:rFonts w:hint="eastAsia"/>
          <w:b/>
          <w:bCs/>
        </w:rPr>
        <w:t>报价文件一式</w:t>
      </w:r>
      <w:r>
        <w:rPr>
          <w:b/>
          <w:bCs/>
        </w:rPr>
        <w:t>4</w:t>
      </w:r>
      <w:r>
        <w:rPr>
          <w:rFonts w:hint="eastAsia"/>
          <w:b/>
          <w:bCs/>
        </w:rPr>
        <w:t>份，其中正本1份，副本</w:t>
      </w:r>
      <w:r>
        <w:rPr>
          <w:b/>
          <w:bCs/>
        </w:rPr>
        <w:t>3</w:t>
      </w:r>
      <w:r>
        <w:rPr>
          <w:rFonts w:hint="eastAsia"/>
          <w:b/>
          <w:bCs/>
        </w:rPr>
        <w:t>份</w:t>
      </w:r>
      <w:r>
        <w:rPr>
          <w:rFonts w:hint="eastAsia"/>
        </w:rPr>
        <w:t>在每一份文件上要注明“正本”或“副本”字样。如果正本与副本不符，以正本为准</w:t>
      </w:r>
    </w:p>
    <w:p w14:paraId="63583C97" w14:textId="77777777" w:rsidR="00815CD3" w:rsidRDefault="00A110EB">
      <w:pPr>
        <w:spacing w:line="360" w:lineRule="auto"/>
        <w:ind w:firstLineChars="200" w:firstLine="480"/>
      </w:pPr>
      <w:r>
        <w:rPr>
          <w:rFonts w:hint="eastAsia"/>
          <w:snapToGrid w:val="0"/>
        </w:rPr>
        <w:lastRenderedPageBreak/>
        <w:t>13.</w:t>
      </w:r>
      <w:r>
        <w:rPr>
          <w:snapToGrid w:val="0"/>
          <w:lang w:val="zh-CN"/>
        </w:rPr>
        <w:t>5</w:t>
      </w:r>
      <w:r>
        <w:rPr>
          <w:rFonts w:hint="eastAsia"/>
        </w:rPr>
        <w:t>报价文件</w:t>
      </w:r>
      <w:r>
        <w:rPr>
          <w:rFonts w:hint="eastAsia"/>
          <w:snapToGrid w:val="0"/>
          <w:lang w:val="zh-CN"/>
        </w:rPr>
        <w:t>需提供电子版文件。</w:t>
      </w:r>
      <w:r>
        <w:rPr>
          <w:rFonts w:hint="eastAsia"/>
        </w:rPr>
        <w:t>如果纸质正本与副本、电子报价文件不符，以纸质正本为准。</w:t>
      </w:r>
      <w:r>
        <w:rPr>
          <w:rFonts w:hint="eastAsia"/>
          <w:snapToGrid w:val="0"/>
          <w:lang w:val="zh-CN"/>
        </w:rPr>
        <w:t>电子报价文件提交要求：</w:t>
      </w:r>
    </w:p>
    <w:p w14:paraId="4B1967AA" w14:textId="77777777" w:rsidR="00815CD3" w:rsidRDefault="00A110EB">
      <w:pPr>
        <w:spacing w:line="360" w:lineRule="auto"/>
        <w:ind w:firstLineChars="200" w:firstLine="480"/>
        <w:rPr>
          <w:snapToGrid w:val="0"/>
          <w:lang w:val="zh-CN"/>
        </w:rPr>
      </w:pPr>
      <w:r>
        <w:rPr>
          <w:rFonts w:hint="eastAsia"/>
          <w:snapToGrid w:val="0"/>
          <w:lang w:val="zh-CN"/>
        </w:rPr>
        <w:t>(1)电子报价文件采用</w:t>
      </w:r>
      <w:r>
        <w:rPr>
          <w:snapToGrid w:val="0"/>
          <w:lang w:val="zh-CN"/>
        </w:rPr>
        <w:t>U</w:t>
      </w:r>
      <w:r>
        <w:rPr>
          <w:rFonts w:hint="eastAsia"/>
          <w:snapToGrid w:val="0"/>
          <w:lang w:val="zh-CN"/>
        </w:rPr>
        <w:t>盘递交；</w:t>
      </w:r>
    </w:p>
    <w:p w14:paraId="28AAB36F" w14:textId="77777777" w:rsidR="00815CD3" w:rsidRDefault="00A110EB">
      <w:pPr>
        <w:spacing w:line="360" w:lineRule="auto"/>
        <w:ind w:firstLineChars="200" w:firstLine="480"/>
        <w:rPr>
          <w:snapToGrid w:val="0"/>
          <w:lang w:val="zh-CN"/>
        </w:rPr>
      </w:pPr>
      <w:r>
        <w:rPr>
          <w:rFonts w:hint="eastAsia"/>
          <w:snapToGrid w:val="0"/>
          <w:lang w:val="zh-CN"/>
        </w:rPr>
        <w:t>(2)U盘应加贴标签，注明“项目名称、项目编号、包号、报价方名称”，每包单独密封；</w:t>
      </w:r>
    </w:p>
    <w:p w14:paraId="37B27886" w14:textId="77777777" w:rsidR="00815CD3" w:rsidRDefault="00A110EB">
      <w:pPr>
        <w:tabs>
          <w:tab w:val="left" w:pos="-1418"/>
        </w:tabs>
        <w:autoSpaceDE w:val="0"/>
        <w:autoSpaceDN w:val="0"/>
        <w:spacing w:line="360" w:lineRule="auto"/>
        <w:ind w:firstLineChars="200" w:firstLine="480"/>
        <w:rPr>
          <w:snapToGrid w:val="0"/>
          <w:lang w:val="zh-CN"/>
        </w:rPr>
      </w:pPr>
      <w:r>
        <w:rPr>
          <w:rFonts w:hint="eastAsia"/>
          <w:snapToGrid w:val="0"/>
          <w:lang w:val="zh-CN"/>
        </w:rPr>
        <w:t>(3)电子报价文件为纸质正本报价文件的PDF格式或DOC格式文档，目录与相应内容具有链接索引功能，文件名格式：“第X包—项目名称—报价方名称”。</w:t>
      </w:r>
    </w:p>
    <w:p w14:paraId="54C6864B" w14:textId="77777777" w:rsidR="00815CD3" w:rsidRDefault="00A110EB">
      <w:pPr>
        <w:tabs>
          <w:tab w:val="left" w:pos="-1418"/>
        </w:tabs>
        <w:autoSpaceDE w:val="0"/>
        <w:autoSpaceDN w:val="0"/>
        <w:spacing w:line="360" w:lineRule="auto"/>
        <w:ind w:firstLineChars="200" w:firstLine="480"/>
      </w:pPr>
      <w:r>
        <w:rPr>
          <w:rFonts w:hint="eastAsia"/>
          <w:snapToGrid w:val="0"/>
        </w:rPr>
        <w:t>13.</w:t>
      </w:r>
      <w:r>
        <w:t>6</w:t>
      </w:r>
      <w:r>
        <w:rPr>
          <w:rFonts w:hint="eastAsia"/>
        </w:rPr>
        <w:t>报价文件必须打印或用黑色、蓝黑色墨水填写。</w:t>
      </w:r>
    </w:p>
    <w:p w14:paraId="5F1ACE60" w14:textId="77777777" w:rsidR="00815CD3" w:rsidRDefault="00A110EB">
      <w:pPr>
        <w:tabs>
          <w:tab w:val="left" w:pos="-1418"/>
        </w:tabs>
        <w:autoSpaceDE w:val="0"/>
        <w:autoSpaceDN w:val="0"/>
        <w:spacing w:line="360" w:lineRule="auto"/>
        <w:ind w:firstLineChars="200" w:firstLine="480"/>
      </w:pPr>
      <w:r>
        <w:rPr>
          <w:rFonts w:hint="eastAsia"/>
          <w:snapToGrid w:val="0"/>
        </w:rPr>
        <w:t>13.</w:t>
      </w:r>
      <w:r>
        <w:t>7</w:t>
      </w:r>
      <w:r>
        <w:rPr>
          <w:rFonts w:hint="eastAsia"/>
        </w:rPr>
        <w:t>报价一览表必须按照规定的格式填写，不得自行增减内容。</w:t>
      </w:r>
    </w:p>
    <w:p w14:paraId="226C1EA1" w14:textId="77777777" w:rsidR="00815CD3" w:rsidRDefault="00A110EB">
      <w:pPr>
        <w:tabs>
          <w:tab w:val="left" w:pos="-1418"/>
        </w:tabs>
        <w:autoSpaceDE w:val="0"/>
        <w:autoSpaceDN w:val="0"/>
        <w:spacing w:line="360" w:lineRule="auto"/>
        <w:ind w:firstLineChars="200" w:firstLine="480"/>
      </w:pPr>
      <w:r>
        <w:rPr>
          <w:rFonts w:hint="eastAsia"/>
          <w:snapToGrid w:val="0"/>
        </w:rPr>
        <w:t>13.</w:t>
      </w:r>
      <w:r>
        <w:t>8</w:t>
      </w:r>
      <w:r>
        <w:rPr>
          <w:rFonts w:hint="eastAsia"/>
        </w:rPr>
        <w:t>报价文件必须由法定代表人或授权代表签署。</w:t>
      </w:r>
    </w:p>
    <w:p w14:paraId="28DFD397" w14:textId="77777777" w:rsidR="00815CD3" w:rsidRDefault="00A110EB">
      <w:pPr>
        <w:tabs>
          <w:tab w:val="left" w:pos="-1418"/>
        </w:tabs>
        <w:autoSpaceDE w:val="0"/>
        <w:autoSpaceDN w:val="0"/>
        <w:spacing w:line="360" w:lineRule="auto"/>
        <w:ind w:firstLineChars="200" w:firstLine="480"/>
      </w:pPr>
      <w:r>
        <w:rPr>
          <w:rFonts w:hint="eastAsia"/>
          <w:snapToGrid w:val="0"/>
        </w:rPr>
        <w:t>13.</w:t>
      </w:r>
      <w:r>
        <w:t>9</w:t>
      </w:r>
      <w:r>
        <w:rPr>
          <w:rFonts w:hint="eastAsia"/>
        </w:rPr>
        <w:t>报价文件不得随意涂改和增删。如有修改错漏之处，必须由法定代表人或授权代表签字、盖章。</w:t>
      </w:r>
    </w:p>
    <w:p w14:paraId="2DC51E2D" w14:textId="77777777" w:rsidR="00815CD3" w:rsidRDefault="00A110EB">
      <w:pPr>
        <w:tabs>
          <w:tab w:val="left" w:pos="-1418"/>
        </w:tabs>
        <w:autoSpaceDE w:val="0"/>
        <w:autoSpaceDN w:val="0"/>
        <w:spacing w:line="360" w:lineRule="auto"/>
        <w:ind w:firstLineChars="200" w:firstLine="480"/>
      </w:pPr>
      <w:r>
        <w:rPr>
          <w:rFonts w:hint="eastAsia"/>
          <w:snapToGrid w:val="0"/>
        </w:rPr>
        <w:t>13.</w:t>
      </w:r>
      <w:r>
        <w:t>10</w:t>
      </w:r>
      <w:r>
        <w:rPr>
          <w:rFonts w:hint="eastAsia"/>
        </w:rPr>
        <w:t>报价文件</w:t>
      </w:r>
      <w:r>
        <w:rPr>
          <w:rFonts w:hint="eastAsia"/>
          <w:lang w:val="zh-CN"/>
        </w:rPr>
        <w:t>因字迹潦草或表述不清以及复印件不清所引起的后果由供应商自行负责</w:t>
      </w:r>
      <w:r>
        <w:rPr>
          <w:rFonts w:hint="eastAsia"/>
        </w:rPr>
        <w:t>。</w:t>
      </w:r>
    </w:p>
    <w:p w14:paraId="7E236169" w14:textId="77777777" w:rsidR="00815CD3" w:rsidRDefault="00A110EB">
      <w:pPr>
        <w:spacing w:line="360" w:lineRule="auto"/>
        <w:rPr>
          <w:b/>
        </w:rPr>
      </w:pPr>
      <w:r>
        <w:rPr>
          <w:rFonts w:hint="eastAsia"/>
          <w:b/>
        </w:rPr>
        <w:t>1</w:t>
      </w:r>
      <w:r>
        <w:rPr>
          <w:b/>
        </w:rPr>
        <w:t>4</w:t>
      </w:r>
      <w:r>
        <w:rPr>
          <w:rFonts w:hint="eastAsia"/>
          <w:b/>
        </w:rPr>
        <w:t>、</w:t>
      </w:r>
      <w:bookmarkEnd w:id="19"/>
      <w:r>
        <w:rPr>
          <w:rFonts w:hint="eastAsia"/>
          <w:b/>
        </w:rPr>
        <w:t>报价</w:t>
      </w:r>
    </w:p>
    <w:p w14:paraId="2E5CFAC6" w14:textId="77777777" w:rsidR="00815CD3" w:rsidRDefault="00A110EB">
      <w:pPr>
        <w:tabs>
          <w:tab w:val="left" w:pos="-1418"/>
        </w:tabs>
        <w:autoSpaceDE w:val="0"/>
        <w:autoSpaceDN w:val="0"/>
        <w:spacing w:line="360" w:lineRule="auto"/>
        <w:ind w:firstLineChars="200" w:firstLine="480"/>
      </w:pPr>
      <w:r>
        <w:rPr>
          <w:rFonts w:hint="eastAsia"/>
          <w:snapToGrid w:val="0"/>
        </w:rPr>
        <w:t>14.1</w:t>
      </w:r>
      <w:r>
        <w:rPr>
          <w:rFonts w:hint="eastAsia"/>
          <w:lang w:val="zh-CN"/>
        </w:rPr>
        <w:t>所有报价均以人民币为货币单位</w:t>
      </w:r>
      <w:r>
        <w:rPr>
          <w:rFonts w:hint="eastAsia"/>
        </w:rPr>
        <w:t>。</w:t>
      </w:r>
    </w:p>
    <w:p w14:paraId="400D3AB2" w14:textId="77777777" w:rsidR="00815CD3" w:rsidRDefault="00A110EB">
      <w:pPr>
        <w:tabs>
          <w:tab w:val="left" w:pos="-1418"/>
        </w:tabs>
        <w:autoSpaceDE w:val="0"/>
        <w:autoSpaceDN w:val="0"/>
        <w:spacing w:line="360" w:lineRule="auto"/>
        <w:ind w:firstLineChars="200" w:firstLine="480"/>
        <w:rPr>
          <w:snapToGrid w:val="0"/>
          <w:lang w:val="zh-CN"/>
        </w:rPr>
      </w:pPr>
      <w:r>
        <w:rPr>
          <w:rFonts w:hint="eastAsia"/>
          <w:snapToGrid w:val="0"/>
        </w:rPr>
        <w:t>14.</w:t>
      </w:r>
      <w:r>
        <w:rPr>
          <w:rFonts w:hint="eastAsia"/>
        </w:rPr>
        <w:t>2</w:t>
      </w:r>
      <w:r>
        <w:rPr>
          <w:rFonts w:hint="eastAsia"/>
          <w:lang w:val="zh-CN"/>
        </w:rPr>
        <w:t>所有单价和总价按照报价一览表和合同格式要求填报。</w:t>
      </w:r>
      <w:r>
        <w:rPr>
          <w:rFonts w:hint="eastAsia"/>
          <w:snapToGrid w:val="0"/>
          <w:lang w:val="zh-CN"/>
        </w:rPr>
        <w:t>报价应包括货款、标准附件、备品备件、专用工具、包装、安装、调试、培训、保修等费用和税金；</w:t>
      </w:r>
    </w:p>
    <w:p w14:paraId="5691A46A" w14:textId="77777777" w:rsidR="00815CD3" w:rsidRDefault="00A110EB">
      <w:pPr>
        <w:tabs>
          <w:tab w:val="left" w:pos="-1418"/>
        </w:tabs>
        <w:autoSpaceDE w:val="0"/>
        <w:autoSpaceDN w:val="0"/>
        <w:spacing w:line="360" w:lineRule="auto"/>
        <w:ind w:firstLineChars="200" w:firstLine="480"/>
        <w:rPr>
          <w:lang w:val="zh-CN"/>
        </w:rPr>
      </w:pPr>
      <w:r>
        <w:rPr>
          <w:rFonts w:hint="eastAsia"/>
          <w:snapToGrid w:val="0"/>
        </w:rPr>
        <w:t>14.</w:t>
      </w:r>
      <w:r>
        <w:rPr>
          <w:rFonts w:hint="eastAsia"/>
          <w:snapToGrid w:val="0"/>
          <w:lang w:val="zh-CN"/>
        </w:rPr>
        <w:t>3</w:t>
      </w:r>
      <w:r>
        <w:rPr>
          <w:rFonts w:hint="eastAsia"/>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的视为无效报价。</w:t>
      </w:r>
    </w:p>
    <w:p w14:paraId="2C5D69F9" w14:textId="77777777" w:rsidR="00815CD3" w:rsidRDefault="00A110EB">
      <w:pPr>
        <w:tabs>
          <w:tab w:val="left" w:pos="-1418"/>
        </w:tabs>
        <w:autoSpaceDE w:val="0"/>
        <w:autoSpaceDN w:val="0"/>
        <w:spacing w:line="360" w:lineRule="auto"/>
        <w:ind w:firstLineChars="200" w:firstLine="480"/>
      </w:pPr>
      <w:r>
        <w:rPr>
          <w:rFonts w:hint="eastAsia"/>
          <w:snapToGrid w:val="0"/>
        </w:rPr>
        <w:t>14.</w:t>
      </w:r>
      <w:r>
        <w:rPr>
          <w:rFonts w:hint="eastAsia"/>
          <w:lang w:val="zh-CN"/>
        </w:rPr>
        <w:t>4报价方</w:t>
      </w:r>
      <w:r>
        <w:rPr>
          <w:rFonts w:hint="eastAsia"/>
        </w:rPr>
        <w:t>对同一种货物只允许有一种报价，采购人不接受任何有选择的报价或者有附加条件的报价。</w:t>
      </w:r>
    </w:p>
    <w:p w14:paraId="16B74BC7" w14:textId="77777777" w:rsidR="00815CD3" w:rsidRDefault="00A110EB">
      <w:pPr>
        <w:tabs>
          <w:tab w:val="left" w:pos="-1418"/>
        </w:tabs>
        <w:autoSpaceDE w:val="0"/>
        <w:autoSpaceDN w:val="0"/>
        <w:spacing w:line="360" w:lineRule="auto"/>
        <w:ind w:firstLineChars="200" w:firstLine="480"/>
      </w:pPr>
      <w:r>
        <w:rPr>
          <w:rFonts w:hint="eastAsia"/>
          <w:snapToGrid w:val="0"/>
        </w:rPr>
        <w:t>14.</w:t>
      </w:r>
      <w:r>
        <w:rPr>
          <w:rFonts w:hint="eastAsia"/>
        </w:rPr>
        <w:t>5询价小组对报价</w:t>
      </w:r>
      <w:proofErr w:type="gramStart"/>
      <w:r>
        <w:rPr>
          <w:rFonts w:hint="eastAsia"/>
        </w:rPr>
        <w:t>方每个</w:t>
      </w:r>
      <w:proofErr w:type="gramEnd"/>
      <w:r>
        <w:rPr>
          <w:rFonts w:hint="eastAsia"/>
        </w:rPr>
        <w:t>项目各品种物资报价进行评定。若三分之二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14:paraId="10E2CE5D" w14:textId="77777777" w:rsidR="00815CD3" w:rsidRDefault="00A110EB">
      <w:pPr>
        <w:spacing w:line="360" w:lineRule="auto"/>
        <w:rPr>
          <w:b/>
        </w:rPr>
      </w:pPr>
      <w:bookmarkStart w:id="20" w:name="_Hlt26954731"/>
      <w:bookmarkStart w:id="21" w:name="_Hlt26954846"/>
      <w:bookmarkStart w:id="22" w:name="_Hlt26668983"/>
      <w:bookmarkStart w:id="23" w:name="_Hlt26670482"/>
      <w:bookmarkStart w:id="24" w:name="_Hlt26954844"/>
      <w:bookmarkStart w:id="25" w:name="_Hlt26670425"/>
      <w:bookmarkStart w:id="26" w:name="_Hlt26954842"/>
      <w:bookmarkStart w:id="27" w:name="_Hlt26670403"/>
      <w:bookmarkStart w:id="28" w:name="_Hlt26954848"/>
      <w:bookmarkStart w:id="29" w:name="_Hlt26670486"/>
      <w:bookmarkStart w:id="30" w:name="_Toc184043031"/>
      <w:bookmarkStart w:id="31" w:name="_Toc385992344"/>
      <w:bookmarkStart w:id="32" w:name="_Toc389620183"/>
      <w:bookmarkStart w:id="33" w:name="_Toc70687158"/>
      <w:bookmarkStart w:id="34" w:name="_Toc67626297"/>
      <w:bookmarkEnd w:id="20"/>
      <w:bookmarkEnd w:id="21"/>
      <w:bookmarkEnd w:id="22"/>
      <w:bookmarkEnd w:id="23"/>
      <w:bookmarkEnd w:id="24"/>
      <w:bookmarkEnd w:id="25"/>
      <w:bookmarkEnd w:id="26"/>
      <w:bookmarkEnd w:id="27"/>
      <w:bookmarkEnd w:id="28"/>
      <w:bookmarkEnd w:id="29"/>
      <w:r>
        <w:rPr>
          <w:b/>
        </w:rPr>
        <w:t>15．报价保证金</w:t>
      </w:r>
      <w:bookmarkEnd w:id="30"/>
      <w:bookmarkEnd w:id="31"/>
      <w:bookmarkEnd w:id="32"/>
      <w:bookmarkEnd w:id="33"/>
      <w:r>
        <w:rPr>
          <w:rFonts w:hint="eastAsia"/>
          <w:b/>
        </w:rPr>
        <w:t>（本项目不适用）</w:t>
      </w:r>
    </w:p>
    <w:p w14:paraId="68137AAF" w14:textId="77777777" w:rsidR="00815CD3" w:rsidRDefault="00A110EB">
      <w:pPr>
        <w:spacing w:line="360" w:lineRule="auto"/>
        <w:rPr>
          <w:b/>
        </w:rPr>
      </w:pPr>
      <w:bookmarkStart w:id="35" w:name="_Toc385992345"/>
      <w:bookmarkStart w:id="36" w:name="_Toc389620184"/>
      <w:bookmarkStart w:id="37" w:name="_Toc70687159"/>
      <w:bookmarkStart w:id="38" w:name="_Toc184043032"/>
      <w:r>
        <w:rPr>
          <w:b/>
        </w:rPr>
        <w:t>16. 报价有效期</w:t>
      </w:r>
      <w:bookmarkEnd w:id="35"/>
      <w:bookmarkEnd w:id="36"/>
      <w:bookmarkEnd w:id="37"/>
      <w:bookmarkEnd w:id="38"/>
    </w:p>
    <w:p w14:paraId="4E566E8E" w14:textId="77777777" w:rsidR="00815CD3" w:rsidRDefault="00A110EB">
      <w:pPr>
        <w:tabs>
          <w:tab w:val="left" w:pos="-1418"/>
        </w:tabs>
        <w:autoSpaceDE w:val="0"/>
        <w:autoSpaceDN w:val="0"/>
        <w:spacing w:line="360" w:lineRule="auto"/>
        <w:ind w:firstLineChars="200" w:firstLine="480"/>
        <w:rPr>
          <w:color w:val="000000"/>
        </w:rPr>
      </w:pPr>
      <w:bookmarkStart w:id="39" w:name="_Toc385992346"/>
      <w:bookmarkStart w:id="40" w:name="_Toc389620185"/>
      <w:bookmarkStart w:id="41" w:name="_Toc70687160"/>
      <w:bookmarkStart w:id="42" w:name="_Toc184043033"/>
      <w:r>
        <w:rPr>
          <w:rFonts w:hint="eastAsia"/>
          <w:color w:val="000000"/>
        </w:rPr>
        <w:t>1.报价文件自报价截止时间起90日内保持有效。</w:t>
      </w:r>
    </w:p>
    <w:p w14:paraId="64DC1566" w14:textId="77777777" w:rsidR="00815CD3" w:rsidRDefault="00A110EB">
      <w:pPr>
        <w:tabs>
          <w:tab w:val="left" w:pos="-1418"/>
        </w:tabs>
        <w:autoSpaceDE w:val="0"/>
        <w:autoSpaceDN w:val="0"/>
        <w:spacing w:line="360" w:lineRule="auto"/>
        <w:ind w:firstLineChars="200" w:firstLine="480"/>
        <w:rPr>
          <w:color w:val="000000"/>
        </w:rPr>
      </w:pPr>
      <w:r>
        <w:rPr>
          <w:rFonts w:hint="eastAsia"/>
          <w:color w:val="000000"/>
        </w:rPr>
        <w:lastRenderedPageBreak/>
        <w:t>2.报价文件有效期需要延长的，采购人可与供应商进行协商，并以书面形式予以确认，报价保证金有效期相应延长。报价方拒绝延长有效期不影响退还报价保证金。同意延长有效期的报价方不能修改报价文件。</w:t>
      </w:r>
    </w:p>
    <w:p w14:paraId="6A2DE5C2" w14:textId="77777777" w:rsidR="00815CD3" w:rsidRDefault="00A110EB">
      <w:pPr>
        <w:tabs>
          <w:tab w:val="left" w:pos="-1418"/>
        </w:tabs>
        <w:autoSpaceDE w:val="0"/>
        <w:autoSpaceDN w:val="0"/>
        <w:spacing w:line="360" w:lineRule="auto"/>
        <w:ind w:firstLineChars="200" w:firstLine="480"/>
        <w:rPr>
          <w:color w:val="000000"/>
        </w:rPr>
      </w:pPr>
      <w:r>
        <w:rPr>
          <w:rFonts w:hint="eastAsia"/>
          <w:color w:val="000000"/>
        </w:rPr>
        <w:t>3.在询价过程中，报价方发生合并、分立、破产等重大变化时，应当及时书面告知采购人及</w:t>
      </w:r>
      <w:r>
        <w:t>采购代理机构</w:t>
      </w:r>
      <w:r>
        <w:rPr>
          <w:rFonts w:hint="eastAsia"/>
          <w:color w:val="000000"/>
        </w:rPr>
        <w:t>。</w:t>
      </w:r>
    </w:p>
    <w:p w14:paraId="7DD43F68" w14:textId="77777777" w:rsidR="00815CD3" w:rsidRDefault="00A110EB">
      <w:pPr>
        <w:spacing w:line="360" w:lineRule="auto"/>
        <w:rPr>
          <w:b/>
        </w:rPr>
      </w:pPr>
      <w:r>
        <w:rPr>
          <w:b/>
        </w:rPr>
        <w:t>17．报价文件的制作和签署</w:t>
      </w:r>
      <w:bookmarkEnd w:id="39"/>
      <w:bookmarkEnd w:id="40"/>
      <w:bookmarkEnd w:id="41"/>
      <w:bookmarkEnd w:id="42"/>
    </w:p>
    <w:p w14:paraId="52916341" w14:textId="77777777" w:rsidR="00815CD3" w:rsidRDefault="00A110EB">
      <w:pPr>
        <w:tabs>
          <w:tab w:val="left" w:pos="0"/>
        </w:tabs>
        <w:spacing w:line="360" w:lineRule="auto"/>
        <w:ind w:firstLineChars="200" w:firstLine="480"/>
        <w:rPr>
          <w:b/>
        </w:rPr>
      </w:pPr>
      <w:r>
        <w:t>17.1</w:t>
      </w:r>
      <w:r>
        <w:rPr>
          <w:b/>
        </w:rPr>
        <w:t>报价文件须用中文编写，并须有序地装订成册，不得采用活页方式装订，装订须牢固不易拆散和换页</w:t>
      </w:r>
      <w:r>
        <w:rPr>
          <w:rFonts w:hint="eastAsia"/>
          <w:b/>
        </w:rPr>
        <w:t>（胶装）</w:t>
      </w:r>
      <w:r>
        <w:rPr>
          <w:b/>
        </w:rPr>
        <w:t>，报价文件中不得留有空白页（</w:t>
      </w:r>
      <w:proofErr w:type="gramStart"/>
      <w:r>
        <w:rPr>
          <w:b/>
        </w:rPr>
        <w:t>如隔页纸</w:t>
      </w:r>
      <w:proofErr w:type="gramEnd"/>
      <w:r>
        <w:rPr>
          <w:b/>
        </w:rPr>
        <w:t>）</w:t>
      </w:r>
      <w:r>
        <w:t>。</w:t>
      </w:r>
    </w:p>
    <w:p w14:paraId="2E9992CD" w14:textId="77777777" w:rsidR="00815CD3" w:rsidRDefault="00A110EB">
      <w:pPr>
        <w:tabs>
          <w:tab w:val="left" w:pos="588"/>
        </w:tabs>
        <w:spacing w:line="360" w:lineRule="auto"/>
        <w:ind w:firstLineChars="200" w:firstLine="480"/>
      </w:pPr>
      <w:r>
        <w:t>17.2报价文件的正本，一律用不褪色的墨水书写或打印，加盖供应商单位公章，并由供应商的法定代表人或其授权的代理人签署。报价文件的副本可采用正本的复印件。</w:t>
      </w:r>
    </w:p>
    <w:p w14:paraId="54A18250" w14:textId="77777777" w:rsidR="00815CD3" w:rsidRDefault="00A110EB">
      <w:pPr>
        <w:tabs>
          <w:tab w:val="left" w:pos="588"/>
        </w:tabs>
        <w:spacing w:line="360" w:lineRule="auto"/>
        <w:ind w:firstLineChars="200" w:firstLine="480"/>
      </w:pPr>
      <w:r>
        <w:t>17.3任何行间插字、涂改或增删，必须由报价文件签字人姓或首字母在旁边签字才有效。</w:t>
      </w:r>
    </w:p>
    <w:p w14:paraId="5311079C" w14:textId="77777777" w:rsidR="00815CD3" w:rsidRDefault="00A110EB">
      <w:pPr>
        <w:tabs>
          <w:tab w:val="left" w:pos="588"/>
        </w:tabs>
        <w:spacing w:line="360" w:lineRule="auto"/>
        <w:ind w:firstLineChars="200" w:firstLine="480"/>
      </w:pPr>
      <w:r>
        <w:t>17.4采购人拒绝接受以电报、电话、传真、电子邮件形式递交的</w:t>
      </w:r>
      <w:r>
        <w:rPr>
          <w:rFonts w:hint="eastAsia"/>
        </w:rPr>
        <w:t>报价</w:t>
      </w:r>
      <w:r>
        <w:t>。</w:t>
      </w:r>
    </w:p>
    <w:p w14:paraId="4F5DCFA0" w14:textId="77777777" w:rsidR="00815CD3" w:rsidRDefault="00A110EB">
      <w:pPr>
        <w:tabs>
          <w:tab w:val="left" w:pos="588"/>
        </w:tabs>
        <w:spacing w:line="360" w:lineRule="auto"/>
        <w:ind w:firstLineChars="200" w:firstLine="480"/>
      </w:pPr>
      <w:r>
        <w:t>17.5供应商在</w:t>
      </w:r>
      <w:r>
        <w:rPr>
          <w:rFonts w:hint="eastAsia"/>
        </w:rPr>
        <w:t>报价</w:t>
      </w:r>
      <w:r>
        <w:t>过程中相关文件的签订、履行、通知等事项的书面文件中的单位盖章、印章、公章等处均仅指与供应商名称全称相一致的标准公章，不得使用其他形式（如带有“专用章”等字样）的印章。</w:t>
      </w:r>
      <w:bookmarkStart w:id="43" w:name="_Hlt491765640"/>
      <w:bookmarkEnd w:id="43"/>
    </w:p>
    <w:p w14:paraId="5CF312CD" w14:textId="77777777" w:rsidR="00815CD3" w:rsidRDefault="00A110EB">
      <w:pPr>
        <w:pStyle w:val="3"/>
        <w:rPr>
          <w:szCs w:val="28"/>
        </w:rPr>
      </w:pPr>
      <w:bookmarkStart w:id="44" w:name="_Toc436256504"/>
      <w:r>
        <w:rPr>
          <w:rFonts w:hint="eastAsia"/>
          <w:szCs w:val="28"/>
        </w:rPr>
        <w:t>（四）报价文件的提交</w:t>
      </w:r>
      <w:bookmarkEnd w:id="34"/>
      <w:bookmarkEnd w:id="44"/>
    </w:p>
    <w:p w14:paraId="74252EF7" w14:textId="77777777" w:rsidR="00815CD3" w:rsidRDefault="00A110EB">
      <w:pPr>
        <w:spacing w:line="360" w:lineRule="auto"/>
        <w:rPr>
          <w:b/>
        </w:rPr>
      </w:pPr>
      <w:bookmarkStart w:id="45" w:name="_Toc67626299"/>
      <w:r>
        <w:rPr>
          <w:b/>
        </w:rPr>
        <w:t>18</w:t>
      </w:r>
      <w:r>
        <w:rPr>
          <w:rFonts w:hint="eastAsia"/>
          <w:b/>
        </w:rPr>
        <w:t>．报价文件的密封和标记</w:t>
      </w:r>
    </w:p>
    <w:bookmarkEnd w:id="45"/>
    <w:p w14:paraId="5187BA88" w14:textId="77777777" w:rsidR="00815CD3" w:rsidRDefault="00A110EB">
      <w:pPr>
        <w:spacing w:line="360" w:lineRule="auto"/>
        <w:ind w:firstLineChars="200" w:firstLine="480"/>
      </w:pPr>
      <w:r>
        <w:rPr>
          <w:rFonts w:hint="eastAsia"/>
          <w:snapToGrid w:val="0"/>
        </w:rPr>
        <w:t>18.</w:t>
      </w:r>
      <w:r>
        <w:rPr>
          <w:bCs/>
        </w:rPr>
        <w:t>1</w:t>
      </w:r>
      <w:r>
        <w:rPr>
          <w:rFonts w:hint="eastAsia"/>
          <w:lang w:val="zh-CN"/>
        </w:rPr>
        <w:t>报价文件的正本和副本统一装入密封袋内，封口</w:t>
      </w:r>
      <w:proofErr w:type="gramStart"/>
      <w:r>
        <w:rPr>
          <w:rFonts w:hint="eastAsia"/>
          <w:lang w:val="zh-CN"/>
        </w:rPr>
        <w:t>处应当</w:t>
      </w:r>
      <w:proofErr w:type="gramEnd"/>
      <w:r>
        <w:rPr>
          <w:rFonts w:hint="eastAsia"/>
          <w:lang w:val="zh-CN"/>
        </w:rPr>
        <w:t>有报价方单位公章，封面</w:t>
      </w:r>
      <w:r>
        <w:rPr>
          <w:rFonts w:hint="eastAsia"/>
        </w:rPr>
        <w:t>上注明“项目名称、项目编号、包号、</w:t>
      </w:r>
      <w:r>
        <w:rPr>
          <w:rFonts w:hint="eastAsia"/>
          <w:lang w:val="zh-CN"/>
        </w:rPr>
        <w:t>报价方</w:t>
      </w:r>
      <w:r>
        <w:rPr>
          <w:rFonts w:hint="eastAsia"/>
        </w:rPr>
        <w:t>名称”字样。</w:t>
      </w:r>
    </w:p>
    <w:p w14:paraId="5F0BD689" w14:textId="77777777" w:rsidR="00815CD3" w:rsidRDefault="00A110EB">
      <w:pPr>
        <w:spacing w:line="360" w:lineRule="auto"/>
        <w:ind w:firstLineChars="200" w:firstLine="480"/>
        <w:rPr>
          <w:lang w:val="zh-CN"/>
        </w:rPr>
      </w:pPr>
      <w:r>
        <w:rPr>
          <w:rFonts w:hint="eastAsia"/>
          <w:snapToGrid w:val="0"/>
        </w:rPr>
        <w:t>18.</w:t>
      </w:r>
      <w:r>
        <w:rPr>
          <w:lang w:val="zh-CN"/>
        </w:rPr>
        <w:t>2</w:t>
      </w:r>
      <w:r>
        <w:rPr>
          <w:rFonts w:hint="eastAsia"/>
          <w:lang w:val="zh-CN"/>
        </w:rPr>
        <w:t>报价方应当在询价文件明确的递交报价文件截止时间前，将报价文件送达采购人指定地点。逾期递交的报价文件，采购人将拒收。</w:t>
      </w:r>
    </w:p>
    <w:p w14:paraId="64322B85" w14:textId="77777777" w:rsidR="00815CD3" w:rsidRDefault="00A110EB">
      <w:pPr>
        <w:spacing w:line="360" w:lineRule="auto"/>
        <w:ind w:firstLineChars="200" w:firstLine="480"/>
        <w:rPr>
          <w:lang w:val="zh-CN"/>
        </w:rPr>
      </w:pPr>
      <w:r>
        <w:rPr>
          <w:rFonts w:hint="eastAsia"/>
          <w:snapToGrid w:val="0"/>
        </w:rPr>
        <w:t>18.</w:t>
      </w:r>
      <w:r>
        <w:rPr>
          <w:lang w:val="zh-CN"/>
        </w:rPr>
        <w:t>3</w:t>
      </w:r>
      <w:r>
        <w:rPr>
          <w:rFonts w:hint="eastAsia"/>
          <w:lang w:val="zh-CN"/>
        </w:rPr>
        <w:t>电报、电话、电传、邮寄等形式的报价文件概不接受。</w:t>
      </w:r>
    </w:p>
    <w:p w14:paraId="73BC80C7" w14:textId="77777777" w:rsidR="00815CD3" w:rsidRDefault="00A110EB">
      <w:pPr>
        <w:spacing w:line="360" w:lineRule="auto"/>
        <w:ind w:firstLineChars="200" w:firstLine="480"/>
        <w:rPr>
          <w:lang w:val="zh-CN"/>
        </w:rPr>
      </w:pPr>
      <w:r>
        <w:rPr>
          <w:rFonts w:hint="eastAsia"/>
          <w:snapToGrid w:val="0"/>
        </w:rPr>
        <w:t>18.</w:t>
      </w:r>
      <w:r>
        <w:rPr>
          <w:lang w:val="zh-CN"/>
        </w:rPr>
        <w:t>4</w:t>
      </w:r>
      <w:r>
        <w:rPr>
          <w:rFonts w:hint="eastAsia"/>
          <w:lang w:val="zh-CN"/>
        </w:rPr>
        <w:t>报价文件未按要求密封、标记的，采购人有权拒收。</w:t>
      </w:r>
    </w:p>
    <w:p w14:paraId="21A54EFA" w14:textId="77777777" w:rsidR="00815CD3" w:rsidRDefault="00A110EB">
      <w:pPr>
        <w:spacing w:line="360" w:lineRule="auto"/>
        <w:rPr>
          <w:b/>
        </w:rPr>
      </w:pPr>
      <w:r>
        <w:rPr>
          <w:b/>
        </w:rPr>
        <w:t>19</w:t>
      </w:r>
      <w:r>
        <w:rPr>
          <w:rFonts w:hint="eastAsia"/>
          <w:b/>
        </w:rPr>
        <w:t>．报价文件的提交</w:t>
      </w:r>
    </w:p>
    <w:p w14:paraId="5DD389E3" w14:textId="77777777" w:rsidR="00815CD3" w:rsidRDefault="00A110EB">
      <w:pPr>
        <w:spacing w:line="360" w:lineRule="auto"/>
        <w:ind w:firstLineChars="200" w:firstLine="480"/>
      </w:pPr>
      <w:r>
        <w:t>19.1 报价文件</w:t>
      </w:r>
      <w:r>
        <w:rPr>
          <w:rFonts w:hint="eastAsia"/>
        </w:rPr>
        <w:t>的递交</w:t>
      </w:r>
      <w:r>
        <w:t>地点</w:t>
      </w:r>
      <w:r>
        <w:rPr>
          <w:rFonts w:hint="eastAsia"/>
        </w:rPr>
        <w:t>：</w:t>
      </w:r>
      <w:proofErr w:type="gramStart"/>
      <w:r>
        <w:rPr>
          <w:rFonts w:hint="eastAsia"/>
        </w:rPr>
        <w:t>见供应</w:t>
      </w:r>
      <w:proofErr w:type="gramEnd"/>
      <w:r>
        <w:rPr>
          <w:rFonts w:hint="eastAsia"/>
        </w:rPr>
        <w:t>商须知前附表。</w:t>
      </w:r>
    </w:p>
    <w:p w14:paraId="175DA4BB" w14:textId="77777777" w:rsidR="00815CD3" w:rsidRDefault="00A110EB">
      <w:pPr>
        <w:spacing w:line="360" w:lineRule="auto"/>
        <w:ind w:firstLineChars="200" w:firstLine="480"/>
      </w:pPr>
      <w:r>
        <w:t xml:space="preserve">19.2 </w:t>
      </w:r>
      <w:r>
        <w:rPr>
          <w:rFonts w:hint="eastAsia"/>
        </w:rPr>
        <w:t>报价文件提交的截止时间</w:t>
      </w:r>
      <w:bookmarkEnd w:id="18"/>
      <w:r>
        <w:rPr>
          <w:rFonts w:hint="eastAsia"/>
        </w:rPr>
        <w:t>：</w:t>
      </w:r>
      <w:proofErr w:type="gramStart"/>
      <w:r>
        <w:rPr>
          <w:rFonts w:hint="eastAsia"/>
        </w:rPr>
        <w:t>见供应</w:t>
      </w:r>
      <w:proofErr w:type="gramEnd"/>
      <w:r>
        <w:rPr>
          <w:rFonts w:hint="eastAsia"/>
        </w:rPr>
        <w:t>商须知前附表</w:t>
      </w:r>
      <w:r>
        <w:t>。</w:t>
      </w:r>
    </w:p>
    <w:p w14:paraId="7E85568C" w14:textId="77777777" w:rsidR="00815CD3" w:rsidRDefault="00A110EB">
      <w:pPr>
        <w:spacing w:line="360" w:lineRule="auto"/>
        <w:ind w:firstLineChars="200" w:firstLine="480"/>
      </w:pPr>
      <w:r>
        <w:t>19.2.1 采购人可按本须知</w:t>
      </w:r>
      <w:r>
        <w:rPr>
          <w:rFonts w:hint="eastAsia"/>
        </w:rPr>
        <w:t>相应项</w:t>
      </w:r>
      <w:r>
        <w:t>规定以修改补充通知的方式，酌情延长提交报价文件的截止时间。在此情况下，供应商的所有权利和义务以及供应商受制约的截止时间，均以延长后新的</w:t>
      </w:r>
      <w:r>
        <w:rPr>
          <w:rFonts w:hint="eastAsia"/>
        </w:rPr>
        <w:t>报价文件递交</w:t>
      </w:r>
      <w:r>
        <w:t>的截止时间为准。</w:t>
      </w:r>
    </w:p>
    <w:p w14:paraId="5C56370A" w14:textId="77777777" w:rsidR="00815CD3" w:rsidRDefault="00A110EB">
      <w:pPr>
        <w:spacing w:line="360" w:lineRule="auto"/>
        <w:rPr>
          <w:b/>
        </w:rPr>
      </w:pPr>
      <w:bookmarkStart w:id="46" w:name="_Toc67626301"/>
      <w:r>
        <w:rPr>
          <w:b/>
        </w:rPr>
        <w:lastRenderedPageBreak/>
        <w:t>20</w:t>
      </w:r>
      <w:r>
        <w:rPr>
          <w:rFonts w:hint="eastAsia"/>
          <w:b/>
        </w:rPr>
        <w:t>．迟交的</w:t>
      </w:r>
      <w:bookmarkEnd w:id="46"/>
      <w:r>
        <w:rPr>
          <w:rFonts w:hint="eastAsia"/>
          <w:b/>
        </w:rPr>
        <w:t>报价文件</w:t>
      </w:r>
    </w:p>
    <w:p w14:paraId="728A4FF9" w14:textId="77777777" w:rsidR="00815CD3" w:rsidRDefault="00A110EB">
      <w:pPr>
        <w:spacing w:line="360" w:lineRule="auto"/>
        <w:ind w:firstLineChars="200" w:firstLine="480"/>
      </w:pPr>
      <w:r>
        <w:t>20.1 采购人在本须知</w:t>
      </w:r>
      <w:r>
        <w:rPr>
          <w:rFonts w:hint="eastAsia"/>
        </w:rPr>
        <w:t>相应项</w:t>
      </w:r>
      <w:r>
        <w:t>规定的</w:t>
      </w:r>
      <w:r>
        <w:rPr>
          <w:rFonts w:hint="eastAsia"/>
        </w:rPr>
        <w:t>报价文件递交</w:t>
      </w:r>
      <w:r>
        <w:t>的截止时间以后收到的报价文件，将被拒绝并退回给供应商。</w:t>
      </w:r>
    </w:p>
    <w:p w14:paraId="3F2AFF64" w14:textId="77777777" w:rsidR="00815CD3" w:rsidRDefault="00A110EB">
      <w:pPr>
        <w:spacing w:line="360" w:lineRule="auto"/>
        <w:rPr>
          <w:b/>
        </w:rPr>
      </w:pPr>
      <w:bookmarkStart w:id="47" w:name="_Toc67626302"/>
      <w:r>
        <w:rPr>
          <w:b/>
        </w:rPr>
        <w:t>21</w:t>
      </w:r>
      <w:r>
        <w:rPr>
          <w:rFonts w:hint="eastAsia"/>
          <w:b/>
        </w:rPr>
        <w:t>．报价文件的补充、修改与撤回</w:t>
      </w:r>
      <w:bookmarkEnd w:id="47"/>
    </w:p>
    <w:p w14:paraId="6F946396" w14:textId="77777777" w:rsidR="00815CD3" w:rsidRDefault="00A110EB">
      <w:pPr>
        <w:spacing w:line="360" w:lineRule="auto"/>
        <w:ind w:firstLineChars="200" w:firstLine="480"/>
      </w:pPr>
      <w:r>
        <w:t>21.1 供应商在提交报价文件以后，在规定的</w:t>
      </w:r>
      <w:r>
        <w:rPr>
          <w:rFonts w:hint="eastAsia"/>
        </w:rPr>
        <w:t>报价文件递交</w:t>
      </w:r>
      <w:r>
        <w:t>的截止时间之前，可以书面形式补充修改或撤回已提交的报价文件，并以书面形式通知采购人。补充、修改的内容为报价文件的组成部分。</w:t>
      </w:r>
    </w:p>
    <w:p w14:paraId="2ABD5D8A" w14:textId="77777777" w:rsidR="00815CD3" w:rsidRDefault="00A110EB">
      <w:pPr>
        <w:spacing w:line="360" w:lineRule="auto"/>
        <w:ind w:firstLineChars="200" w:firstLine="480"/>
      </w:pPr>
      <w:r>
        <w:t>21.2 供应商对报价文件的补充、修改，应按本须知</w:t>
      </w:r>
      <w:r>
        <w:rPr>
          <w:rFonts w:hint="eastAsia"/>
        </w:rPr>
        <w:t>相应项</w:t>
      </w:r>
      <w:r>
        <w:t>有关规定密封、标记和提交，并在报价文件密封袋上清楚标明“补充、修改”或“撤回”字样。</w:t>
      </w:r>
    </w:p>
    <w:p w14:paraId="3DBA4E46" w14:textId="77777777" w:rsidR="00815CD3" w:rsidRDefault="00A110EB">
      <w:pPr>
        <w:spacing w:line="360" w:lineRule="auto"/>
        <w:ind w:firstLineChars="200" w:firstLine="480"/>
      </w:pPr>
      <w:r>
        <w:t>21.3在</w:t>
      </w:r>
      <w:r>
        <w:rPr>
          <w:rFonts w:hint="eastAsia"/>
        </w:rPr>
        <w:t>报价文件递交</w:t>
      </w:r>
      <w:r>
        <w:t>的截止时间之后，供应商不得补充、修改报价文件。</w:t>
      </w:r>
    </w:p>
    <w:p w14:paraId="2F59B6C9" w14:textId="77777777" w:rsidR="00815CD3" w:rsidRDefault="00A110EB">
      <w:pPr>
        <w:spacing w:line="360" w:lineRule="auto"/>
        <w:ind w:firstLineChars="200" w:firstLine="480"/>
      </w:pPr>
      <w:r>
        <w:t>21.4 在</w:t>
      </w:r>
      <w:r>
        <w:rPr>
          <w:rFonts w:hint="eastAsia"/>
        </w:rPr>
        <w:t>报价文件递交</w:t>
      </w:r>
      <w:r>
        <w:t>的截止时间至</w:t>
      </w:r>
      <w:r>
        <w:rPr>
          <w:rFonts w:hint="eastAsia"/>
        </w:rPr>
        <w:t>报价</w:t>
      </w:r>
      <w:r>
        <w:t>有效期满之前，供应商不得撤回其报价文件，否则其</w:t>
      </w:r>
      <w:r>
        <w:rPr>
          <w:rFonts w:hint="eastAsia"/>
        </w:rPr>
        <w:t>报价</w:t>
      </w:r>
      <w:r>
        <w:t>保证金将被没收。</w:t>
      </w:r>
    </w:p>
    <w:p w14:paraId="1FC61151" w14:textId="77777777" w:rsidR="00815CD3" w:rsidRDefault="00A110EB">
      <w:pPr>
        <w:pStyle w:val="3"/>
        <w:rPr>
          <w:szCs w:val="28"/>
        </w:rPr>
      </w:pPr>
      <w:bookmarkStart w:id="48" w:name="_Toc235518471"/>
      <w:bookmarkStart w:id="49" w:name="_Toc239740356"/>
      <w:bookmarkStart w:id="50" w:name="_Toc265738865"/>
      <w:bookmarkStart w:id="51" w:name="_Toc232395217"/>
      <w:bookmarkStart w:id="52" w:name="_Toc232176277"/>
      <w:bookmarkStart w:id="53" w:name="_Toc214357452"/>
      <w:bookmarkStart w:id="54" w:name="_Toc177995478"/>
      <w:bookmarkStart w:id="55" w:name="_Toc499711889"/>
      <w:bookmarkStart w:id="56" w:name="_Toc496324584"/>
      <w:bookmarkStart w:id="57" w:name="_Toc503063427"/>
      <w:bookmarkStart w:id="58" w:name="_Toc436256505"/>
      <w:bookmarkStart w:id="59" w:name="_Toc499711048"/>
      <w:bookmarkStart w:id="60" w:name="_Toc500747067"/>
      <w:bookmarkStart w:id="61" w:name="_Toc184043039"/>
      <w:bookmarkStart w:id="62" w:name="_Toc67626304"/>
      <w:bookmarkStart w:id="63" w:name="_Toc500746971"/>
      <w:bookmarkStart w:id="64" w:name="_Toc385992352"/>
      <w:bookmarkStart w:id="65" w:name="_Toc177817339"/>
      <w:bookmarkStart w:id="66" w:name="_Toc389620191"/>
      <w:bookmarkStart w:id="67" w:name="_Toc500747194"/>
      <w:bookmarkStart w:id="68" w:name="_Toc176882547"/>
      <w:bookmarkStart w:id="69" w:name="_Toc53722845"/>
      <w:bookmarkStart w:id="70" w:name="_Toc492955420"/>
      <w:bookmarkStart w:id="71" w:name="_Toc70687166"/>
      <w:bookmarkStart w:id="72" w:name="_Toc177189240"/>
      <w:r>
        <w:rPr>
          <w:rFonts w:hint="eastAsia"/>
          <w:szCs w:val="28"/>
        </w:rPr>
        <w:t>（</w:t>
      </w:r>
      <w:r>
        <w:rPr>
          <w:szCs w:val="28"/>
        </w:rPr>
        <w:t>五</w:t>
      </w:r>
      <w:bookmarkEnd w:id="48"/>
      <w:bookmarkEnd w:id="49"/>
      <w:bookmarkEnd w:id="50"/>
      <w:bookmarkEnd w:id="51"/>
      <w:bookmarkEnd w:id="52"/>
      <w:bookmarkEnd w:id="53"/>
      <w:r>
        <w:rPr>
          <w:szCs w:val="28"/>
        </w:rPr>
        <w:t>）</w:t>
      </w:r>
      <w:r>
        <w:rPr>
          <w:rFonts w:hint="eastAsia"/>
          <w:szCs w:val="28"/>
        </w:rPr>
        <w:t>询价评审</w:t>
      </w:r>
    </w:p>
    <w:p w14:paraId="0C93112B" w14:textId="77777777" w:rsidR="00815CD3" w:rsidRDefault="00A110EB">
      <w:pPr>
        <w:spacing w:line="360" w:lineRule="auto"/>
        <w:ind w:left="420" w:hanging="420"/>
        <w:rPr>
          <w:b/>
        </w:rPr>
      </w:pPr>
      <w:r>
        <w:rPr>
          <w:b/>
        </w:rPr>
        <w:t>22.</w:t>
      </w:r>
      <w:r>
        <w:rPr>
          <w:rFonts w:hint="eastAsia"/>
          <w:b/>
        </w:rPr>
        <w:t>询价开启</w:t>
      </w:r>
    </w:p>
    <w:p w14:paraId="01064FB4" w14:textId="77777777" w:rsidR="00815CD3" w:rsidRDefault="00A110EB">
      <w:pPr>
        <w:spacing w:line="360" w:lineRule="auto"/>
        <w:ind w:firstLineChars="200" w:firstLine="480"/>
      </w:pPr>
      <w:r>
        <w:t>22.1</w:t>
      </w:r>
      <w:bookmarkStart w:id="73" w:name="_Toc83547667"/>
      <w:r>
        <w:rPr>
          <w:rFonts w:hint="eastAsia"/>
        </w:rPr>
        <w:t>报价</w:t>
      </w:r>
      <w:proofErr w:type="gramStart"/>
      <w:r>
        <w:rPr>
          <w:rFonts w:hint="eastAsia"/>
        </w:rPr>
        <w:t>方不足</w:t>
      </w:r>
      <w:proofErr w:type="gramEnd"/>
      <w:r>
        <w:t>3家的不得开始询价。</w:t>
      </w:r>
    </w:p>
    <w:p w14:paraId="6A2C5EE4" w14:textId="77777777" w:rsidR="00815CD3" w:rsidRDefault="00A110EB">
      <w:pPr>
        <w:spacing w:line="360" w:lineRule="auto"/>
        <w:rPr>
          <w:b/>
        </w:rPr>
      </w:pPr>
      <w:r>
        <w:rPr>
          <w:b/>
        </w:rPr>
        <w:t xml:space="preserve">23. </w:t>
      </w:r>
      <w:r>
        <w:rPr>
          <w:rFonts w:hint="eastAsia"/>
          <w:b/>
        </w:rPr>
        <w:t>询价</w:t>
      </w:r>
      <w:r>
        <w:rPr>
          <w:b/>
        </w:rPr>
        <w:t>小组</w:t>
      </w:r>
    </w:p>
    <w:p w14:paraId="43413B01" w14:textId="77777777" w:rsidR="00815CD3" w:rsidRDefault="00A110EB">
      <w:pPr>
        <w:spacing w:line="360" w:lineRule="auto"/>
        <w:ind w:firstLineChars="200" w:firstLine="480"/>
      </w:pPr>
      <w:r>
        <w:t>23.1采购代理机构根据有关法律法规，结合本项目特点组建</w:t>
      </w:r>
      <w:r>
        <w:rPr>
          <w:rFonts w:hint="eastAsia"/>
        </w:rPr>
        <w:t>询价</w:t>
      </w:r>
      <w:r>
        <w:t>小组。</w:t>
      </w:r>
      <w:r>
        <w:rPr>
          <w:rFonts w:hint="eastAsia"/>
        </w:rPr>
        <w:t>询价小组由采购人代表和评审专家共三人以上单数组成，其中评审专家的人数不少于询价小组成员总数的三分之二。</w:t>
      </w:r>
    </w:p>
    <w:p w14:paraId="38816311" w14:textId="77777777" w:rsidR="00815CD3" w:rsidRDefault="00A110EB">
      <w:pPr>
        <w:spacing w:line="360" w:lineRule="auto"/>
        <w:rPr>
          <w:b/>
          <w:bCs/>
        </w:rPr>
      </w:pPr>
      <w:r>
        <w:rPr>
          <w:rFonts w:hint="eastAsia"/>
          <w:b/>
          <w:bCs/>
        </w:rPr>
        <w:t>24.</w:t>
      </w:r>
      <w:r>
        <w:rPr>
          <w:b/>
          <w:bCs/>
        </w:rPr>
        <w:t xml:space="preserve"> </w:t>
      </w:r>
      <w:r>
        <w:rPr>
          <w:rFonts w:hint="eastAsia"/>
          <w:b/>
          <w:bCs/>
        </w:rPr>
        <w:t>评审原则</w:t>
      </w:r>
    </w:p>
    <w:p w14:paraId="56C24483" w14:textId="77777777" w:rsidR="00815CD3" w:rsidRDefault="00A110EB">
      <w:pPr>
        <w:spacing w:line="360" w:lineRule="auto"/>
        <w:ind w:firstLineChars="200" w:firstLine="480"/>
      </w:pPr>
      <w:r>
        <w:rPr>
          <w:rFonts w:hint="eastAsia"/>
        </w:rPr>
        <w:t>(1)评审工作严格遵守公平、公正、择优的原则；</w:t>
      </w:r>
    </w:p>
    <w:p w14:paraId="75CB3E69" w14:textId="77777777" w:rsidR="00815CD3" w:rsidRDefault="00A110EB">
      <w:pPr>
        <w:spacing w:line="360" w:lineRule="auto"/>
        <w:ind w:firstLineChars="200" w:firstLine="480"/>
      </w:pPr>
      <w:r>
        <w:rPr>
          <w:rFonts w:hint="eastAsia"/>
        </w:rPr>
        <w:t>(2)对所有响应询价文件实质性要求的供应商一视同仁；</w:t>
      </w:r>
    </w:p>
    <w:p w14:paraId="112646C5" w14:textId="77777777" w:rsidR="00815CD3" w:rsidRDefault="00A110EB">
      <w:pPr>
        <w:spacing w:line="360" w:lineRule="auto"/>
        <w:ind w:firstLineChars="200" w:firstLine="480"/>
      </w:pPr>
      <w:r>
        <w:rPr>
          <w:rFonts w:hint="eastAsia"/>
        </w:rPr>
        <w:t>(3)根据符合采购需求、质量和服务相等且报价最低的原则确定成交供应商。</w:t>
      </w:r>
    </w:p>
    <w:p w14:paraId="0475BA87" w14:textId="77777777" w:rsidR="00815CD3" w:rsidRDefault="00A110EB">
      <w:pPr>
        <w:spacing w:line="360" w:lineRule="auto"/>
        <w:rPr>
          <w:b/>
        </w:rPr>
      </w:pPr>
      <w:bookmarkStart w:id="74" w:name="_Toc164229238"/>
      <w:bookmarkStart w:id="75" w:name="_Toc164608657"/>
      <w:bookmarkStart w:id="76" w:name="_Toc151193931"/>
      <w:bookmarkStart w:id="77" w:name="_Toc151193857"/>
      <w:bookmarkStart w:id="78" w:name="_Toc151193785"/>
      <w:bookmarkStart w:id="79" w:name="_Toc151193713"/>
      <w:bookmarkStart w:id="80" w:name="_Toc151193641"/>
      <w:bookmarkStart w:id="81" w:name="_Toc151190170"/>
      <w:bookmarkStart w:id="82" w:name="_Toc127151543"/>
      <w:bookmarkStart w:id="83" w:name="_Toc164351637"/>
      <w:bookmarkStart w:id="84" w:name="_Toc150509294"/>
      <w:bookmarkStart w:id="85" w:name="_Toc150774748"/>
      <w:bookmarkStart w:id="86" w:name="_Toc150480781"/>
      <w:bookmarkStart w:id="87" w:name="_Toc150774643"/>
      <w:bookmarkStart w:id="88" w:name="_Toc142311045"/>
      <w:bookmarkStart w:id="89" w:name="_Toc127151744"/>
      <w:bookmarkStart w:id="90" w:name="_Toc149720836"/>
      <w:bookmarkStart w:id="91" w:name="_Toc127161457"/>
      <w:bookmarkStart w:id="92" w:name="_Toc195842908"/>
      <w:bookmarkStart w:id="93" w:name="_Toc164608812"/>
      <w:bookmarkStart w:id="94" w:name="_Toc164229384"/>
      <w:r>
        <w:rPr>
          <w:b/>
        </w:rPr>
        <w:t>2</w:t>
      </w:r>
      <w:r>
        <w:rPr>
          <w:rFonts w:hint="eastAsia"/>
          <w:b/>
        </w:rPr>
        <w:t>5</w:t>
      </w:r>
      <w:r>
        <w:rPr>
          <w:b/>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b/>
        </w:rPr>
        <w:t xml:space="preserve"> 评审方法</w:t>
      </w:r>
    </w:p>
    <w:p w14:paraId="3381810B" w14:textId="77777777" w:rsidR="00815CD3" w:rsidRDefault="00A110EB">
      <w:pPr>
        <w:spacing w:line="360" w:lineRule="auto"/>
        <w:ind w:firstLineChars="200" w:firstLine="480"/>
      </w:pPr>
      <w:r>
        <w:rPr>
          <w:rFonts w:hint="eastAsia"/>
        </w:rPr>
        <w:t>最低价法。技术和商务评审合格的报价视为有效报价，按照报价由低到高顺序排列，报价相同的，按照技术指标优劣顺序排列，以提出最低报价的报价方作为</w:t>
      </w:r>
      <w:proofErr w:type="gramStart"/>
      <w:r>
        <w:rPr>
          <w:rFonts w:hint="eastAsia"/>
        </w:rPr>
        <w:t>预成交</w:t>
      </w:r>
      <w:proofErr w:type="gramEnd"/>
      <w:r>
        <w:rPr>
          <w:rFonts w:hint="eastAsia"/>
        </w:rPr>
        <w:t>供应商。询价小组认定为低价恶意竞争的视为无效报价。</w:t>
      </w:r>
    </w:p>
    <w:p w14:paraId="0A405F16" w14:textId="77777777" w:rsidR="00815CD3" w:rsidRDefault="00A110EB">
      <w:pPr>
        <w:spacing w:line="360" w:lineRule="auto"/>
        <w:rPr>
          <w:b/>
        </w:rPr>
      </w:pPr>
      <w:r>
        <w:rPr>
          <w:b/>
        </w:rPr>
        <w:t>2</w:t>
      </w:r>
      <w:r>
        <w:rPr>
          <w:rFonts w:hint="eastAsia"/>
          <w:b/>
        </w:rPr>
        <w:t>6</w:t>
      </w:r>
      <w:r>
        <w:rPr>
          <w:b/>
        </w:rPr>
        <w:t xml:space="preserve">. </w:t>
      </w:r>
      <w:bookmarkEnd w:id="73"/>
      <w:r>
        <w:rPr>
          <w:rFonts w:hint="eastAsia"/>
          <w:b/>
        </w:rPr>
        <w:t>询价评审程序</w:t>
      </w:r>
    </w:p>
    <w:p w14:paraId="628C8B88" w14:textId="77777777" w:rsidR="00815CD3" w:rsidRDefault="00A110EB">
      <w:pPr>
        <w:spacing w:line="360" w:lineRule="auto"/>
        <w:ind w:firstLineChars="236" w:firstLine="566"/>
      </w:pPr>
      <w:r>
        <w:rPr>
          <w:rFonts w:hint="eastAsia"/>
        </w:rPr>
        <w:t>(</w:t>
      </w:r>
      <w:r>
        <w:t>1)</w:t>
      </w:r>
      <w:r>
        <w:rPr>
          <w:rFonts w:hint="eastAsia"/>
        </w:rPr>
        <w:t>审查响应文件的有效性，完整性。</w:t>
      </w:r>
      <w:r>
        <w:t>询价小组在对响应文件的有效性、完整性和响应</w:t>
      </w:r>
      <w:r>
        <w:lastRenderedPageBreak/>
        <w:t>程度进行审查时，可以要求供应商对响应文件中含义不明确、同类问题表述不一致或者有明显文字和计算错误的内容等</w:t>
      </w:r>
      <w:proofErr w:type="gramStart"/>
      <w:r>
        <w:t>作出</w:t>
      </w:r>
      <w:proofErr w:type="gramEnd"/>
      <w:r>
        <w:t>必要的澄清、说明或者更正。供应商的澄清、说明或者更正不得超出响应文件的范围或者改变响应文件的实质性内容。 询价小组要求供应商澄清、说明或者更正响应文件应当以书面形式</w:t>
      </w:r>
      <w:proofErr w:type="gramStart"/>
      <w:r>
        <w:t>作出</w:t>
      </w:r>
      <w:proofErr w:type="gramEnd"/>
      <w:r>
        <w:t>。供应商的澄清、说明或者更正应当由法定代表人或其授权代表签字或者加盖公章。由授权代表签字的，应当附法定代表人授权书。供应商为自然人的，应当由本人签字并附身份证明。</w:t>
      </w:r>
    </w:p>
    <w:p w14:paraId="44D1D79E" w14:textId="77777777" w:rsidR="00815CD3" w:rsidRDefault="00A110EB">
      <w:pPr>
        <w:spacing w:line="360" w:lineRule="auto"/>
        <w:ind w:firstLineChars="236" w:firstLine="566"/>
      </w:pPr>
      <w:bookmarkStart w:id="95" w:name="_Toc83547671"/>
      <w:r>
        <w:t>(2)出具评审报告。询价小组根据全体成员签字的原始评审记录和评审结果编写评审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14:paraId="4149A1DD" w14:textId="77777777" w:rsidR="00815CD3" w:rsidRDefault="00A110EB">
      <w:pPr>
        <w:pStyle w:val="17"/>
        <w:numPr>
          <w:ilvl w:val="0"/>
          <w:numId w:val="8"/>
        </w:numPr>
        <w:ind w:firstLineChars="0"/>
        <w:rPr>
          <w:rFonts w:ascii="宋体" w:hAnsi="宋体"/>
          <w:szCs w:val="24"/>
        </w:rPr>
      </w:pPr>
      <w:bookmarkStart w:id="96" w:name="_Toc142311046"/>
      <w:bookmarkStart w:id="97" w:name="_Toc150480782"/>
      <w:bookmarkStart w:id="98" w:name="_Toc150774644"/>
      <w:bookmarkStart w:id="99" w:name="_Toc164608658"/>
      <w:bookmarkStart w:id="100" w:name="_Toc150774749"/>
      <w:bookmarkStart w:id="101" w:name="_Toc127151745"/>
      <w:bookmarkStart w:id="102" w:name="_Toc151193786"/>
      <w:bookmarkStart w:id="103" w:name="_Toc127161458"/>
      <w:bookmarkStart w:id="104" w:name="_Toc151193714"/>
      <w:bookmarkStart w:id="105" w:name="_Toc151193858"/>
      <w:bookmarkStart w:id="106" w:name="_Toc164229239"/>
      <w:bookmarkStart w:id="107" w:name="_Toc195842909"/>
      <w:bookmarkStart w:id="108" w:name="_Toc149720837"/>
      <w:bookmarkStart w:id="109" w:name="_Toc127151544"/>
      <w:bookmarkStart w:id="110" w:name="_Toc164351638"/>
      <w:bookmarkStart w:id="111" w:name="_Toc150509295"/>
      <w:bookmarkStart w:id="112" w:name="_Toc164608813"/>
      <w:bookmarkStart w:id="113" w:name="_Toc151190171"/>
      <w:bookmarkStart w:id="114" w:name="_Toc164229385"/>
      <w:bookmarkStart w:id="115" w:name="_Toc151193932"/>
      <w:bookmarkStart w:id="116" w:name="_Toc151193642"/>
      <w:r>
        <w:rPr>
          <w:rFonts w:ascii="宋体" w:hAnsi="宋体"/>
          <w:szCs w:val="24"/>
        </w:rPr>
        <w:t xml:space="preserve">邀请供应商参加采购活动的具体方式和相关情况，以及参加采购活动的供应商名单； </w:t>
      </w:r>
    </w:p>
    <w:p w14:paraId="40D3707B" w14:textId="77777777" w:rsidR="00815CD3" w:rsidRDefault="00A110EB">
      <w:pPr>
        <w:pStyle w:val="17"/>
        <w:numPr>
          <w:ilvl w:val="0"/>
          <w:numId w:val="8"/>
        </w:numPr>
        <w:ind w:firstLineChars="0"/>
        <w:rPr>
          <w:rFonts w:ascii="宋体" w:hAnsi="宋体"/>
          <w:szCs w:val="24"/>
        </w:rPr>
      </w:pPr>
      <w:r>
        <w:rPr>
          <w:rFonts w:ascii="宋体" w:hAnsi="宋体"/>
          <w:szCs w:val="24"/>
        </w:rPr>
        <w:t xml:space="preserve">评审日期和地点，询价小组成员名单； </w:t>
      </w:r>
    </w:p>
    <w:p w14:paraId="0A8EE652" w14:textId="77777777" w:rsidR="00815CD3" w:rsidRDefault="00A110EB">
      <w:pPr>
        <w:pStyle w:val="17"/>
        <w:numPr>
          <w:ilvl w:val="0"/>
          <w:numId w:val="8"/>
        </w:numPr>
        <w:ind w:firstLineChars="0"/>
        <w:rPr>
          <w:rFonts w:ascii="宋体" w:hAnsi="宋体"/>
          <w:szCs w:val="24"/>
        </w:rPr>
      </w:pPr>
      <w:r>
        <w:rPr>
          <w:rFonts w:ascii="宋体" w:hAnsi="宋体"/>
          <w:szCs w:val="24"/>
        </w:rPr>
        <w:t xml:space="preserve">评审情况记录和说明，包括对供应商的资格审查情况、供应商响应文件评审情况、谈判情况、报价情况等； </w:t>
      </w:r>
    </w:p>
    <w:p w14:paraId="27267DC8" w14:textId="77777777" w:rsidR="00815CD3" w:rsidRDefault="00A110EB">
      <w:pPr>
        <w:pStyle w:val="17"/>
        <w:numPr>
          <w:ilvl w:val="0"/>
          <w:numId w:val="8"/>
        </w:numPr>
        <w:ind w:firstLineChars="0"/>
        <w:rPr>
          <w:rFonts w:ascii="宋体" w:hAnsi="宋体"/>
          <w:szCs w:val="24"/>
        </w:rPr>
      </w:pPr>
      <w:r>
        <w:rPr>
          <w:rFonts w:ascii="宋体" w:hAnsi="宋体"/>
          <w:szCs w:val="24"/>
        </w:rPr>
        <w:t xml:space="preserve">提出的成交候选人的名单及理由。 </w:t>
      </w:r>
    </w:p>
    <w:p w14:paraId="0AB418A8" w14:textId="77777777" w:rsidR="00815CD3" w:rsidRDefault="00A110EB">
      <w:pPr>
        <w:spacing w:line="360" w:lineRule="auto"/>
        <w:ind w:firstLine="420"/>
      </w:pPr>
      <w: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3A22A4F2" w14:textId="77777777" w:rsidR="00815CD3" w:rsidRDefault="00A110EB">
      <w:pPr>
        <w:spacing w:line="360" w:lineRule="auto"/>
        <w:rPr>
          <w:b/>
        </w:rPr>
      </w:pPr>
      <w:r>
        <w:rPr>
          <w:b/>
        </w:rPr>
        <w:t>2</w:t>
      </w:r>
      <w:r>
        <w:rPr>
          <w:rFonts w:hint="eastAsia"/>
          <w:b/>
        </w:rPr>
        <w:t>7</w:t>
      </w:r>
      <w:r>
        <w:rPr>
          <w:b/>
        </w:rPr>
        <w:t>. 评审过程及保密原则</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E1EAF6E" w14:textId="77777777" w:rsidR="00815CD3" w:rsidRDefault="00A110EB">
      <w:pPr>
        <w:spacing w:line="360" w:lineRule="auto"/>
        <w:ind w:firstLineChars="200" w:firstLine="480"/>
      </w:pPr>
      <w:r>
        <w:t>28.1</w:t>
      </w:r>
      <w:r>
        <w:rPr>
          <w:rFonts w:hint="eastAsia"/>
        </w:rPr>
        <w:t>递交报价文件</w:t>
      </w:r>
      <w:r>
        <w:t>之后，直到授予</w:t>
      </w:r>
      <w:r>
        <w:rPr>
          <w:rFonts w:hint="eastAsia"/>
        </w:rPr>
        <w:t>成交供应商</w:t>
      </w:r>
      <w:r>
        <w:t>合同止，凡与本次</w:t>
      </w:r>
      <w:r>
        <w:rPr>
          <w:rFonts w:hint="eastAsia"/>
        </w:rPr>
        <w:t>采购</w:t>
      </w:r>
      <w:r>
        <w:t>有关人员对属于</w:t>
      </w:r>
      <w:r>
        <w:rPr>
          <w:rFonts w:hint="eastAsia"/>
        </w:rPr>
        <w:t>评审</w:t>
      </w:r>
      <w:r>
        <w:t>、澄清、</w:t>
      </w:r>
      <w:r>
        <w:rPr>
          <w:rFonts w:hint="eastAsia"/>
        </w:rPr>
        <w:t>报价</w:t>
      </w:r>
      <w:r>
        <w:t>的有关资料以及</w:t>
      </w:r>
      <w:r>
        <w:rPr>
          <w:rFonts w:hint="eastAsia"/>
        </w:rPr>
        <w:t>成交</w:t>
      </w:r>
      <w:r>
        <w:t>意向等，均不得向供应商或其他无关人员透露。</w:t>
      </w:r>
    </w:p>
    <w:p w14:paraId="5A3CEECB" w14:textId="77777777" w:rsidR="00815CD3" w:rsidRDefault="00A110EB">
      <w:pPr>
        <w:spacing w:line="360" w:lineRule="auto"/>
        <w:ind w:firstLine="420"/>
      </w:pPr>
      <w:r>
        <w:t>28.2在评审期间，供应商试图影响采购单位和询价小组的任何</w:t>
      </w:r>
      <w:r>
        <w:rPr>
          <w:rFonts w:hint="eastAsia"/>
        </w:rPr>
        <w:t>违规</w:t>
      </w:r>
      <w:r>
        <w:t>活动，</w:t>
      </w:r>
      <w:r>
        <w:rPr>
          <w:rFonts w:hint="eastAsia"/>
        </w:rPr>
        <w:t>其报价视为无效</w:t>
      </w:r>
      <w:r>
        <w:t>，并承担相应的法律责任。</w:t>
      </w:r>
    </w:p>
    <w:p w14:paraId="6EA1C7CC" w14:textId="77777777" w:rsidR="00815CD3" w:rsidRDefault="00A110EB">
      <w:pPr>
        <w:spacing w:line="360" w:lineRule="auto"/>
        <w:rPr>
          <w:b/>
        </w:rPr>
      </w:pPr>
      <w:r>
        <w:rPr>
          <w:b/>
        </w:rPr>
        <w:t>2</w:t>
      </w:r>
      <w:r>
        <w:rPr>
          <w:rFonts w:hint="eastAsia"/>
          <w:b/>
        </w:rPr>
        <w:t>8</w:t>
      </w:r>
      <w:r>
        <w:rPr>
          <w:b/>
        </w:rPr>
        <w:t xml:space="preserve">. </w:t>
      </w:r>
      <w:r>
        <w:rPr>
          <w:rFonts w:hint="eastAsia"/>
          <w:b/>
        </w:rPr>
        <w:t>报价方及其报价文件有下列情形之一的，按无效报价处理：</w:t>
      </w:r>
    </w:p>
    <w:p w14:paraId="4F7AC615" w14:textId="77777777" w:rsidR="00815CD3" w:rsidRDefault="00A110EB">
      <w:pPr>
        <w:spacing w:line="360" w:lineRule="auto"/>
        <w:ind w:firstLine="420"/>
        <w:rPr>
          <w:b/>
        </w:rPr>
      </w:pPr>
      <w:r>
        <w:rPr>
          <w:b/>
        </w:rPr>
        <w:t>(1)属于禁止参加</w:t>
      </w:r>
      <w:r>
        <w:rPr>
          <w:rFonts w:hint="eastAsia"/>
          <w:b/>
        </w:rPr>
        <w:t>政府采购活动</w:t>
      </w:r>
      <w:r>
        <w:rPr>
          <w:b/>
        </w:rPr>
        <w:t>的供应商的；</w:t>
      </w:r>
    </w:p>
    <w:p w14:paraId="340DFFE7" w14:textId="77777777" w:rsidR="00815CD3" w:rsidRDefault="00A110EB">
      <w:pPr>
        <w:spacing w:line="360" w:lineRule="auto"/>
        <w:ind w:firstLine="420"/>
        <w:rPr>
          <w:b/>
        </w:rPr>
      </w:pPr>
      <w:r>
        <w:rPr>
          <w:b/>
        </w:rPr>
        <w:t>(2)应交未交报价保证金的或保证金金额不足的；</w:t>
      </w:r>
    </w:p>
    <w:p w14:paraId="181F0674" w14:textId="77777777" w:rsidR="00815CD3" w:rsidRDefault="00A110EB">
      <w:pPr>
        <w:spacing w:line="360" w:lineRule="auto"/>
        <w:ind w:firstLine="420"/>
        <w:rPr>
          <w:b/>
        </w:rPr>
      </w:pPr>
      <w:r>
        <w:rPr>
          <w:b/>
        </w:rPr>
        <w:t>(3)未按照询价文件规定要求密封、签署、盖章的；</w:t>
      </w:r>
    </w:p>
    <w:p w14:paraId="79475931" w14:textId="77777777" w:rsidR="00815CD3" w:rsidRDefault="00A110EB">
      <w:pPr>
        <w:spacing w:line="360" w:lineRule="auto"/>
        <w:ind w:firstLine="420"/>
        <w:rPr>
          <w:b/>
        </w:rPr>
      </w:pPr>
      <w:r>
        <w:rPr>
          <w:b/>
        </w:rPr>
        <w:t>(4)报价有效期不符合询价文件要求的；</w:t>
      </w:r>
    </w:p>
    <w:p w14:paraId="4135B0D3" w14:textId="77777777" w:rsidR="00815CD3" w:rsidRDefault="00A110EB">
      <w:pPr>
        <w:spacing w:line="360" w:lineRule="auto"/>
        <w:ind w:firstLine="420"/>
        <w:rPr>
          <w:b/>
        </w:rPr>
      </w:pPr>
      <w:r>
        <w:rPr>
          <w:b/>
        </w:rPr>
        <w:lastRenderedPageBreak/>
        <w:t>(5)提供虚假样品或者借用、冒用其他供应商样品的；</w:t>
      </w:r>
    </w:p>
    <w:p w14:paraId="43CD6A97" w14:textId="77777777" w:rsidR="00815CD3" w:rsidRDefault="00A110EB">
      <w:pPr>
        <w:spacing w:line="360" w:lineRule="auto"/>
        <w:ind w:firstLine="420"/>
        <w:rPr>
          <w:b/>
        </w:rPr>
      </w:pPr>
      <w:r>
        <w:rPr>
          <w:b/>
        </w:rPr>
        <w:t>(6)不符合法律、法规和询价通知书中规定的其他实质性要求的。</w:t>
      </w:r>
    </w:p>
    <w:bookmarkEnd w:id="95"/>
    <w:p w14:paraId="3A7EF7D3" w14:textId="77777777" w:rsidR="00815CD3" w:rsidRDefault="00A110EB">
      <w:pPr>
        <w:spacing w:line="360" w:lineRule="auto"/>
        <w:rPr>
          <w:b/>
        </w:rPr>
      </w:pPr>
      <w:r>
        <w:rPr>
          <w:rFonts w:hint="eastAsia"/>
          <w:b/>
        </w:rPr>
        <w:t>29</w:t>
      </w:r>
      <w:r>
        <w:rPr>
          <w:b/>
        </w:rPr>
        <w:t xml:space="preserve">.串标 </w:t>
      </w:r>
    </w:p>
    <w:p w14:paraId="33F632BE" w14:textId="77777777" w:rsidR="00815CD3" w:rsidRDefault="00A110EB">
      <w:pPr>
        <w:spacing w:line="360" w:lineRule="auto"/>
        <w:ind w:firstLineChars="200" w:firstLine="480"/>
      </w:pPr>
      <w:r>
        <w:rPr>
          <w:rFonts w:hint="eastAsia"/>
        </w:rPr>
        <w:t>29</w:t>
      </w:r>
      <w:r>
        <w:t>.1供应</w:t>
      </w:r>
      <w:proofErr w:type="gramStart"/>
      <w:r>
        <w:t>商存在</w:t>
      </w:r>
      <w:proofErr w:type="gramEnd"/>
      <w:r>
        <w:t>以下情形的，认定为串通投标行为，并按无效投标处理：</w:t>
      </w:r>
    </w:p>
    <w:p w14:paraId="07057BBE" w14:textId="77777777" w:rsidR="00815CD3" w:rsidRDefault="00A110EB">
      <w:pPr>
        <w:spacing w:line="360" w:lineRule="auto"/>
        <w:ind w:firstLineChars="200" w:firstLine="480"/>
      </w:pPr>
      <w:r>
        <w:t>（1）不同供应商的报价文件内容雷同或错、漏之处一致且不能合理解释的；</w:t>
      </w:r>
    </w:p>
    <w:p w14:paraId="7868DDE5" w14:textId="77777777" w:rsidR="00815CD3" w:rsidRDefault="00A110EB">
      <w:pPr>
        <w:spacing w:line="360" w:lineRule="auto"/>
        <w:ind w:firstLineChars="200" w:firstLine="480"/>
      </w:pPr>
      <w:r>
        <w:t>（2）不同供应商的法定代表人、委托代理人等由同一个单位缴纳社会保险的；</w:t>
      </w:r>
    </w:p>
    <w:p w14:paraId="6A158B08" w14:textId="77777777" w:rsidR="00815CD3" w:rsidRDefault="00A110EB">
      <w:pPr>
        <w:spacing w:line="360" w:lineRule="auto"/>
        <w:ind w:firstLineChars="200" w:firstLine="480"/>
      </w:pPr>
      <w:r>
        <w:t>（3）由同一人携带两个及以上供应商的企业资料参与</w:t>
      </w:r>
      <w:r>
        <w:rPr>
          <w:rFonts w:hint="eastAsia"/>
        </w:rPr>
        <w:t>报价</w:t>
      </w:r>
      <w:r>
        <w:t>的（包括资格审查、领取</w:t>
      </w:r>
      <w:r>
        <w:rPr>
          <w:rFonts w:hint="eastAsia"/>
        </w:rPr>
        <w:t>报价</w:t>
      </w:r>
      <w:r>
        <w:t>资料、交纳或退还报价保证金）；</w:t>
      </w:r>
    </w:p>
    <w:p w14:paraId="5783A106" w14:textId="77777777" w:rsidR="00815CD3" w:rsidRDefault="00A110EB">
      <w:pPr>
        <w:spacing w:line="360" w:lineRule="auto"/>
        <w:ind w:firstLineChars="200" w:firstLine="480"/>
      </w:pPr>
      <w:r>
        <w:t>（4）有关法律、法规或规章规定的其他串通投标行为。</w:t>
      </w:r>
      <w:bookmarkStart w:id="117" w:name="_Hlt491765714"/>
      <w:bookmarkStart w:id="118" w:name="_Hlt49772944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17"/>
      <w:bookmarkEnd w:id="118"/>
    </w:p>
    <w:p w14:paraId="6FC54B54" w14:textId="77777777" w:rsidR="00815CD3" w:rsidRDefault="00A110EB">
      <w:pPr>
        <w:pStyle w:val="3"/>
        <w:rPr>
          <w:szCs w:val="28"/>
        </w:rPr>
      </w:pPr>
      <w:r>
        <w:rPr>
          <w:rFonts w:hint="eastAsia"/>
          <w:szCs w:val="28"/>
        </w:rPr>
        <w:t>（六）确定成交</w:t>
      </w:r>
    </w:p>
    <w:p w14:paraId="7EE7C1C9" w14:textId="77777777" w:rsidR="00815CD3" w:rsidRDefault="00A110EB">
      <w:pPr>
        <w:spacing w:line="360" w:lineRule="auto"/>
        <w:rPr>
          <w:b/>
        </w:rPr>
      </w:pPr>
      <w:r>
        <w:rPr>
          <w:rFonts w:hint="eastAsia"/>
          <w:b/>
        </w:rPr>
        <w:t>30</w:t>
      </w:r>
      <w:r>
        <w:rPr>
          <w:b/>
        </w:rPr>
        <w:t xml:space="preserve">. </w:t>
      </w:r>
      <w:r>
        <w:rPr>
          <w:rFonts w:hint="eastAsia"/>
          <w:b/>
        </w:rPr>
        <w:t>确定成交供应商</w:t>
      </w:r>
    </w:p>
    <w:p w14:paraId="1C0227FE" w14:textId="77777777" w:rsidR="00815CD3" w:rsidRDefault="00A110EB">
      <w:pPr>
        <w:spacing w:line="360" w:lineRule="auto"/>
        <w:ind w:firstLineChars="200" w:firstLine="480"/>
        <w:rPr>
          <w:snapToGrid w:val="0"/>
        </w:rPr>
      </w:pPr>
      <w:r>
        <w:rPr>
          <w:rFonts w:hint="eastAsia"/>
          <w:snapToGrid w:val="0"/>
        </w:rPr>
        <w:t>30.1评审结束后</w:t>
      </w:r>
      <w:r>
        <w:rPr>
          <w:snapToGrid w:val="0"/>
        </w:rPr>
        <w:t>2</w:t>
      </w:r>
      <w:r>
        <w:rPr>
          <w:rFonts w:hint="eastAsia"/>
          <w:snapToGrid w:val="0"/>
        </w:rPr>
        <w:t>个工作日内，采购人根据询价小组提出的书面评审报告，确定成交供应商。</w:t>
      </w:r>
    </w:p>
    <w:p w14:paraId="19C50B60" w14:textId="77777777" w:rsidR="00815CD3" w:rsidRDefault="00A110EB">
      <w:pPr>
        <w:spacing w:line="360" w:lineRule="auto"/>
        <w:ind w:firstLineChars="200" w:firstLine="480"/>
      </w:pPr>
      <w:r>
        <w:rPr>
          <w:rFonts w:hint="eastAsia"/>
          <w:bCs/>
        </w:rPr>
        <w:t>排名第一的</w:t>
      </w:r>
      <w:proofErr w:type="gramStart"/>
      <w:r>
        <w:rPr>
          <w:rFonts w:hint="eastAsia"/>
          <w:bCs/>
        </w:rPr>
        <w:t>预成交</w:t>
      </w:r>
      <w:proofErr w:type="gramEnd"/>
      <w:r>
        <w:rPr>
          <w:rFonts w:hint="eastAsia"/>
          <w:bCs/>
        </w:rPr>
        <w:t>供应商有正当理由放弃成交（无正当理由放弃成交的，不予退还报价保证金；情节严重的，剔除出库），或者因不可抗力不能履行合同，或者被查实存在影响评审结果等违法情形、不符合成交条件的，采购人可以按照评审排序结果依次确定其他</w:t>
      </w:r>
      <w:proofErr w:type="gramStart"/>
      <w:r>
        <w:rPr>
          <w:rFonts w:hint="eastAsia"/>
          <w:bCs/>
        </w:rPr>
        <w:t>预供应</w:t>
      </w:r>
      <w:proofErr w:type="gramEnd"/>
      <w:r>
        <w:rPr>
          <w:rFonts w:hint="eastAsia"/>
          <w:bCs/>
        </w:rPr>
        <w:t>商为成交供应商，也可以重新组织采购。</w:t>
      </w:r>
    </w:p>
    <w:p w14:paraId="37521C05" w14:textId="77777777" w:rsidR="00815CD3" w:rsidRDefault="00A110EB">
      <w:pPr>
        <w:spacing w:line="360" w:lineRule="auto"/>
        <w:rPr>
          <w:b/>
        </w:rPr>
      </w:pPr>
      <w:r>
        <w:rPr>
          <w:rFonts w:hint="eastAsia"/>
          <w:b/>
        </w:rPr>
        <w:t>3</w:t>
      </w:r>
      <w:r>
        <w:rPr>
          <w:b/>
        </w:rPr>
        <w:t>1.</w:t>
      </w:r>
      <w:r>
        <w:rPr>
          <w:rFonts w:hint="eastAsia"/>
          <w:b/>
        </w:rPr>
        <w:t>成交通知</w:t>
      </w:r>
    </w:p>
    <w:p w14:paraId="6409C3DB" w14:textId="77777777" w:rsidR="00815CD3" w:rsidRDefault="00A110EB">
      <w:pPr>
        <w:spacing w:line="360" w:lineRule="auto"/>
        <w:ind w:firstLineChars="200" w:firstLine="480"/>
      </w:pPr>
      <w:r>
        <w:rPr>
          <w:rFonts w:hint="eastAsia"/>
          <w:snapToGrid w:val="0"/>
        </w:rPr>
        <w:t>31.1</w:t>
      </w:r>
      <w:r>
        <w:rPr>
          <w:rFonts w:hint="eastAsia"/>
        </w:rPr>
        <w:t>采购人在确定成交供应商后，以书面形式向成交供应商发出《成交通知书》。</w:t>
      </w:r>
    </w:p>
    <w:p w14:paraId="65AB92CE" w14:textId="77777777" w:rsidR="00815CD3" w:rsidRDefault="00A110EB">
      <w:pPr>
        <w:spacing w:line="360" w:lineRule="auto"/>
        <w:ind w:firstLineChars="200" w:firstLine="480"/>
        <w:rPr>
          <w:lang w:val="zh-CN"/>
        </w:rPr>
      </w:pPr>
      <w:r>
        <w:rPr>
          <w:rFonts w:hint="eastAsia"/>
        </w:rPr>
        <w:t>31.2</w:t>
      </w:r>
      <w:r>
        <w:rPr>
          <w:rFonts w:hint="eastAsia"/>
          <w:lang w:val="zh-CN"/>
        </w:rPr>
        <w:t>《成交通知书》是签订合同草案的依据。《成交通知书》不能作为成交供应商发货的依据，供应商应待正式合同签订后再启动发货，否则，由此造成的后果</w:t>
      </w:r>
      <w:proofErr w:type="gramStart"/>
      <w:r>
        <w:rPr>
          <w:rFonts w:hint="eastAsia"/>
          <w:lang w:val="zh-CN"/>
        </w:rPr>
        <w:t>由成交</w:t>
      </w:r>
      <w:proofErr w:type="gramEnd"/>
      <w:r>
        <w:rPr>
          <w:rFonts w:hint="eastAsia"/>
          <w:lang w:val="zh-CN"/>
        </w:rPr>
        <w:t>供应商自行承担。</w:t>
      </w:r>
    </w:p>
    <w:p w14:paraId="022BD869" w14:textId="77777777" w:rsidR="00815CD3" w:rsidRDefault="00A110EB">
      <w:pPr>
        <w:spacing w:line="360" w:lineRule="auto"/>
        <w:rPr>
          <w:b/>
        </w:rPr>
      </w:pPr>
      <w:r>
        <w:rPr>
          <w:rFonts w:hint="eastAsia"/>
          <w:b/>
        </w:rPr>
        <w:t>3</w:t>
      </w:r>
      <w:r>
        <w:rPr>
          <w:b/>
        </w:rPr>
        <w:t>2.</w:t>
      </w:r>
      <w:r>
        <w:rPr>
          <w:rFonts w:hint="eastAsia"/>
          <w:b/>
        </w:rPr>
        <w:t>成交服务费</w:t>
      </w:r>
    </w:p>
    <w:p w14:paraId="6719D303" w14:textId="77777777" w:rsidR="00815CD3" w:rsidRDefault="00A110EB">
      <w:pPr>
        <w:spacing w:line="360" w:lineRule="auto"/>
        <w:ind w:firstLineChars="200" w:firstLine="480"/>
      </w:pPr>
      <w:r>
        <w:t>32.</w:t>
      </w:r>
      <w:r>
        <w:rPr>
          <w:rFonts w:hint="eastAsia"/>
        </w:rPr>
        <w:t>1成交供应商须在领取成交通知书时，向代理机构交纳成交服务费。</w:t>
      </w:r>
    </w:p>
    <w:p w14:paraId="64C11400" w14:textId="77777777" w:rsidR="00815CD3" w:rsidRDefault="00A110EB">
      <w:pPr>
        <w:spacing w:line="360" w:lineRule="auto"/>
        <w:ind w:firstLineChars="200" w:firstLine="480"/>
        <w:rPr>
          <w:b/>
          <w:bCs/>
        </w:rPr>
      </w:pPr>
      <w:r>
        <w:t>32.</w:t>
      </w:r>
      <w:r>
        <w:rPr>
          <w:rFonts w:hint="eastAsia"/>
        </w:rPr>
        <w:t>2成交服务费收取标准</w:t>
      </w:r>
      <w:r>
        <w:rPr>
          <w:rFonts w:hint="eastAsia"/>
          <w:b/>
          <w:bCs/>
        </w:rPr>
        <w:t>：按照固定金额7000元收取，由中标单位支付。</w:t>
      </w:r>
    </w:p>
    <w:p w14:paraId="5E2922C8" w14:textId="77777777" w:rsidR="00815CD3" w:rsidRDefault="00A110EB">
      <w:pPr>
        <w:spacing w:line="360" w:lineRule="auto"/>
        <w:ind w:firstLineChars="200" w:firstLine="480"/>
      </w:pPr>
      <w:r>
        <w:t>32.3</w:t>
      </w:r>
      <w:r>
        <w:rPr>
          <w:rFonts w:hint="eastAsia"/>
        </w:rPr>
        <w:t>成交供应商未按上述规定交纳服务费的，代理机构将没收其报价保证金，且采购人有权取消其成交资格和拒签合同。</w:t>
      </w:r>
    </w:p>
    <w:p w14:paraId="6B284A3D" w14:textId="77777777" w:rsidR="00815CD3" w:rsidRDefault="00A110EB">
      <w:pPr>
        <w:pStyle w:val="3"/>
        <w:rPr>
          <w:szCs w:val="28"/>
        </w:rPr>
      </w:pPr>
      <w:r>
        <w:rPr>
          <w:rFonts w:hint="eastAsia"/>
          <w:szCs w:val="28"/>
        </w:rPr>
        <w:t>（七）签订</w:t>
      </w:r>
      <w:r>
        <w:rPr>
          <w:szCs w:val="28"/>
        </w:rPr>
        <w:t>合同</w:t>
      </w:r>
    </w:p>
    <w:p w14:paraId="03B50278" w14:textId="77777777" w:rsidR="00815CD3" w:rsidRDefault="00A110EB">
      <w:pPr>
        <w:spacing w:line="360" w:lineRule="auto"/>
        <w:rPr>
          <w:b/>
        </w:rPr>
      </w:pPr>
      <w:r>
        <w:rPr>
          <w:rFonts w:hint="eastAsia"/>
          <w:b/>
        </w:rPr>
        <w:t>3</w:t>
      </w:r>
      <w:r>
        <w:rPr>
          <w:b/>
        </w:rPr>
        <w:t>3.</w:t>
      </w:r>
      <w:r>
        <w:rPr>
          <w:rFonts w:hint="eastAsia"/>
          <w:b/>
        </w:rPr>
        <w:t>签订合同</w:t>
      </w:r>
    </w:p>
    <w:p w14:paraId="522C7642" w14:textId="77777777" w:rsidR="00815CD3" w:rsidRDefault="00A110EB">
      <w:pPr>
        <w:spacing w:line="360" w:lineRule="auto"/>
        <w:ind w:firstLineChars="200" w:firstLine="480"/>
      </w:pPr>
      <w:r>
        <w:rPr>
          <w:rFonts w:hint="eastAsia"/>
        </w:rPr>
        <w:lastRenderedPageBreak/>
        <w:t>33.1</w:t>
      </w:r>
      <w:r>
        <w:t xml:space="preserve">采购人与成交供应商应当在成交通知书发出之日起30日内，按照采购文件确定的合同文本以及采购标的、规格型号、采购金额、采购数量、技术和服务要求等事项签订政府采购合同。 </w:t>
      </w:r>
    </w:p>
    <w:p w14:paraId="0EC19274" w14:textId="77777777" w:rsidR="00815CD3" w:rsidRDefault="00A110EB">
      <w:pPr>
        <w:spacing w:line="360" w:lineRule="auto"/>
        <w:ind w:firstLineChars="200" w:firstLine="480"/>
      </w:pPr>
      <w:r>
        <w:rPr>
          <w:rFonts w:hint="eastAsia"/>
        </w:rPr>
        <w:t>33.2询价文件、成交供应商的报价文件、补充报价文件、澄清承诺、说明、补正和《成交通知书》等，均为签订合同的依据。</w:t>
      </w:r>
    </w:p>
    <w:p w14:paraId="331C22C4" w14:textId="77777777" w:rsidR="00815CD3" w:rsidRDefault="00A110EB">
      <w:pPr>
        <w:spacing w:line="360" w:lineRule="auto"/>
        <w:ind w:firstLineChars="200" w:firstLine="480"/>
      </w:pPr>
      <w:r>
        <w:rPr>
          <w:rFonts w:hint="eastAsia"/>
        </w:rPr>
        <w:t>33.3所签订的合同不得对询价文件和成交供应商报价文件作实质性修改。</w:t>
      </w:r>
    </w:p>
    <w:p w14:paraId="596E7CA3" w14:textId="77777777" w:rsidR="00815CD3" w:rsidRDefault="00A110EB">
      <w:pPr>
        <w:spacing w:line="360" w:lineRule="auto"/>
        <w:ind w:firstLineChars="200" w:firstLine="480"/>
      </w:pPr>
      <w:r>
        <w:rPr>
          <w:rFonts w:hint="eastAsia"/>
        </w:rPr>
        <w:t>33.4成交供应商应当按照合同约定履行义务，不得向他人转让成交项目，也不得将成交项目分包向他人转让或委托加工。</w:t>
      </w:r>
    </w:p>
    <w:p w14:paraId="7EB06555" w14:textId="77777777" w:rsidR="00815CD3" w:rsidRDefault="00A110EB">
      <w:pPr>
        <w:pStyle w:val="3"/>
        <w:rPr>
          <w:szCs w:val="28"/>
        </w:rPr>
      </w:pPr>
      <w:r>
        <w:rPr>
          <w:rFonts w:hint="eastAsia"/>
          <w:szCs w:val="28"/>
        </w:rPr>
        <w:t>（八）</w:t>
      </w:r>
      <w:r>
        <w:rPr>
          <w:szCs w:val="28"/>
        </w:rPr>
        <w:t>产品</w:t>
      </w:r>
      <w:r>
        <w:rPr>
          <w:rFonts w:hint="eastAsia"/>
          <w:szCs w:val="28"/>
        </w:rPr>
        <w:t>质量</w:t>
      </w:r>
      <w:r>
        <w:rPr>
          <w:szCs w:val="28"/>
        </w:rPr>
        <w:t>检验验收</w:t>
      </w:r>
    </w:p>
    <w:p w14:paraId="502C7234" w14:textId="77777777" w:rsidR="00815CD3" w:rsidRDefault="00A110EB">
      <w:pPr>
        <w:spacing w:line="360" w:lineRule="auto"/>
        <w:rPr>
          <w:b/>
        </w:rPr>
      </w:pPr>
      <w:r>
        <w:rPr>
          <w:rFonts w:hint="eastAsia"/>
          <w:b/>
        </w:rPr>
        <w:t>34.</w:t>
      </w:r>
      <w:r>
        <w:rPr>
          <w:b/>
        </w:rPr>
        <w:t>产品</w:t>
      </w:r>
      <w:r>
        <w:rPr>
          <w:rFonts w:hint="eastAsia"/>
          <w:b/>
        </w:rPr>
        <w:t>质量</w:t>
      </w:r>
      <w:r>
        <w:rPr>
          <w:b/>
        </w:rPr>
        <w:t>检验验收</w:t>
      </w:r>
    </w:p>
    <w:p w14:paraId="54260656" w14:textId="77777777" w:rsidR="00815CD3" w:rsidRDefault="00A110EB">
      <w:pPr>
        <w:spacing w:line="360" w:lineRule="auto"/>
        <w:ind w:firstLineChars="200" w:firstLine="480"/>
      </w:pPr>
      <w:r>
        <w:rPr>
          <w:rFonts w:hint="eastAsia"/>
        </w:rPr>
        <w:t>产品验收过程中，若验收不合格，采购人有权拒收货物和解除采购合同，由此造成的损失，</w:t>
      </w:r>
      <w:proofErr w:type="gramStart"/>
      <w:r>
        <w:rPr>
          <w:rFonts w:hint="eastAsia"/>
        </w:rPr>
        <w:t>由成交</w:t>
      </w:r>
      <w:proofErr w:type="gramEnd"/>
      <w:r>
        <w:rPr>
          <w:rFonts w:hint="eastAsia"/>
        </w:rPr>
        <w:t>供应商承担。</w:t>
      </w:r>
    </w:p>
    <w:p w14:paraId="51CDFC17" w14:textId="77777777" w:rsidR="00815CD3" w:rsidRDefault="00A110EB">
      <w:pPr>
        <w:pStyle w:val="3"/>
        <w:rPr>
          <w:szCs w:val="28"/>
        </w:rPr>
      </w:pPr>
      <w:r>
        <w:rPr>
          <w:rFonts w:hint="eastAsia"/>
          <w:szCs w:val="28"/>
        </w:rPr>
        <w:t>（九）</w:t>
      </w:r>
      <w:r>
        <w:rPr>
          <w:szCs w:val="28"/>
        </w:rPr>
        <w:t>解释权限</w:t>
      </w:r>
    </w:p>
    <w:p w14:paraId="664CD8F1" w14:textId="77777777" w:rsidR="00815CD3" w:rsidRDefault="00A110EB">
      <w:pPr>
        <w:spacing w:line="360" w:lineRule="auto"/>
        <w:rPr>
          <w:b/>
          <w:bCs/>
        </w:rPr>
      </w:pPr>
      <w:r>
        <w:rPr>
          <w:rFonts w:hint="eastAsia"/>
          <w:b/>
          <w:bCs/>
        </w:rPr>
        <w:t>35.本询价文件由采购人及代理机构负责解释。</w:t>
      </w:r>
    </w:p>
    <w:p w14:paraId="2D2B868B" w14:textId="77777777" w:rsidR="00815CD3" w:rsidRDefault="00815CD3">
      <w:pPr>
        <w:spacing w:line="360" w:lineRule="auto"/>
        <w:rPr>
          <w:b/>
          <w:bCs/>
        </w:rPr>
      </w:pPr>
    </w:p>
    <w:p w14:paraId="79D55909" w14:textId="77777777" w:rsidR="00815CD3" w:rsidRDefault="00815CD3">
      <w:pPr>
        <w:spacing w:line="360" w:lineRule="auto"/>
        <w:rPr>
          <w:b/>
          <w:bCs/>
        </w:rPr>
        <w:sectPr w:rsidR="00815CD3">
          <w:pgSz w:w="11906" w:h="16838"/>
          <w:pgMar w:top="1134" w:right="1134" w:bottom="1134" w:left="1134" w:header="964" w:footer="850" w:gutter="0"/>
          <w:cols w:space="720"/>
          <w:docGrid w:linePitch="579" w:charSpace="-1844"/>
        </w:sectPr>
      </w:pPr>
    </w:p>
    <w:p w14:paraId="08C5A69C" w14:textId="77777777" w:rsidR="00815CD3" w:rsidRDefault="00815CD3">
      <w:pPr>
        <w:pageBreakBefore/>
        <w:spacing w:line="360" w:lineRule="auto"/>
      </w:pPr>
    </w:p>
    <w:p w14:paraId="2195575C" w14:textId="77777777" w:rsidR="00815CD3" w:rsidRDefault="00815CD3">
      <w:pPr>
        <w:spacing w:line="360" w:lineRule="auto"/>
      </w:pPr>
    </w:p>
    <w:p w14:paraId="79453019" w14:textId="77777777" w:rsidR="00815CD3" w:rsidRDefault="00815CD3">
      <w:pPr>
        <w:spacing w:line="360" w:lineRule="auto"/>
      </w:pPr>
    </w:p>
    <w:p w14:paraId="6E531A74" w14:textId="77777777" w:rsidR="00815CD3" w:rsidRDefault="00815CD3">
      <w:pPr>
        <w:spacing w:line="360" w:lineRule="auto"/>
      </w:pPr>
    </w:p>
    <w:p w14:paraId="052AB939" w14:textId="77777777" w:rsidR="00815CD3" w:rsidRDefault="00815CD3">
      <w:pPr>
        <w:spacing w:line="360" w:lineRule="auto"/>
      </w:pPr>
    </w:p>
    <w:p w14:paraId="53107488" w14:textId="77777777" w:rsidR="00815CD3" w:rsidRDefault="00815CD3">
      <w:pPr>
        <w:spacing w:line="360" w:lineRule="auto"/>
      </w:pPr>
    </w:p>
    <w:p w14:paraId="3953616B" w14:textId="77777777" w:rsidR="00815CD3" w:rsidRDefault="00815CD3">
      <w:pPr>
        <w:spacing w:line="360" w:lineRule="auto"/>
      </w:pPr>
    </w:p>
    <w:p w14:paraId="4ECD21CF" w14:textId="77777777" w:rsidR="00815CD3" w:rsidRDefault="00815CD3">
      <w:pPr>
        <w:spacing w:line="360" w:lineRule="auto"/>
      </w:pPr>
    </w:p>
    <w:p w14:paraId="2E96D72B" w14:textId="77777777" w:rsidR="00815CD3" w:rsidRDefault="00815CD3">
      <w:pPr>
        <w:spacing w:line="360" w:lineRule="auto"/>
      </w:pPr>
    </w:p>
    <w:p w14:paraId="6BC965B5" w14:textId="77777777" w:rsidR="00815CD3" w:rsidRDefault="00815CD3">
      <w:pPr>
        <w:spacing w:line="360" w:lineRule="auto"/>
      </w:pPr>
    </w:p>
    <w:p w14:paraId="284FCFD6" w14:textId="77777777" w:rsidR="00815CD3" w:rsidRDefault="00815CD3">
      <w:pPr>
        <w:spacing w:line="360" w:lineRule="auto"/>
      </w:pPr>
    </w:p>
    <w:p w14:paraId="18E4FA9E" w14:textId="77777777" w:rsidR="00815CD3" w:rsidRDefault="00A110EB">
      <w:pPr>
        <w:pStyle w:val="1"/>
        <w:spacing w:beforeLines="0" w:afterLines="0"/>
      </w:pPr>
      <w:bookmarkStart w:id="119" w:name="_Toc170635090"/>
      <w:bookmarkStart w:id="120" w:name="_Toc436256508"/>
      <w:bookmarkStart w:id="121" w:name="_Toc126597533"/>
      <w:r>
        <w:rPr>
          <w:rFonts w:hint="eastAsia"/>
        </w:rPr>
        <w:t>第三章 评审办法</w:t>
      </w:r>
      <w:bookmarkEnd w:id="119"/>
      <w:bookmarkEnd w:id="120"/>
      <w:bookmarkEnd w:id="121"/>
    </w:p>
    <w:p w14:paraId="236F49E1" w14:textId="77777777" w:rsidR="00815CD3" w:rsidRDefault="00815CD3">
      <w:pPr>
        <w:spacing w:line="360" w:lineRule="auto"/>
      </w:pPr>
    </w:p>
    <w:p w14:paraId="7F720557" w14:textId="77777777" w:rsidR="00815CD3" w:rsidRDefault="00815CD3">
      <w:pPr>
        <w:spacing w:line="360" w:lineRule="auto"/>
      </w:pPr>
    </w:p>
    <w:p w14:paraId="5443DB2E" w14:textId="77777777" w:rsidR="00815CD3" w:rsidRDefault="00815CD3">
      <w:pPr>
        <w:spacing w:line="360" w:lineRule="auto"/>
      </w:pPr>
    </w:p>
    <w:p w14:paraId="4A3C6839" w14:textId="77777777" w:rsidR="00815CD3" w:rsidRDefault="00815CD3">
      <w:pPr>
        <w:spacing w:line="360" w:lineRule="auto"/>
      </w:pPr>
    </w:p>
    <w:p w14:paraId="0A773DDC" w14:textId="77777777" w:rsidR="00815CD3" w:rsidRDefault="00A110EB">
      <w:pPr>
        <w:pStyle w:val="20"/>
        <w:spacing w:before="0" w:after="0"/>
      </w:pPr>
      <w:bookmarkStart w:id="122" w:name="_Hlk22309536"/>
      <w:r>
        <w:rPr>
          <w:rFonts w:hint="eastAsia"/>
        </w:rPr>
        <w:lastRenderedPageBreak/>
        <w:t>评审方法及评审标准</w:t>
      </w:r>
    </w:p>
    <w:p w14:paraId="1B8CCAA9" w14:textId="77777777" w:rsidR="00815CD3" w:rsidRDefault="00A110EB">
      <w:pPr>
        <w:pStyle w:val="3"/>
        <w:numPr>
          <w:ilvl w:val="2"/>
          <w:numId w:val="0"/>
        </w:numPr>
        <w:ind w:left="720" w:hanging="720"/>
        <w:jc w:val="left"/>
      </w:pPr>
      <w:r>
        <w:rPr>
          <w:rFonts w:hint="eastAsia"/>
        </w:rPr>
        <w:t>第</w:t>
      </w:r>
      <w:r>
        <w:t>一部分</w:t>
      </w:r>
      <w:r>
        <w:rPr>
          <w:rFonts w:hint="eastAsia"/>
        </w:rPr>
        <w:t>：资格性和符合性</w:t>
      </w:r>
      <w:r>
        <w:t>评审</w:t>
      </w:r>
    </w:p>
    <w:p w14:paraId="03476F8B" w14:textId="77777777" w:rsidR="00815CD3" w:rsidRDefault="00A110EB">
      <w:pPr>
        <w:spacing w:line="360" w:lineRule="auto"/>
        <w:jc w:val="center"/>
        <w:rPr>
          <w:b/>
          <w:bCs/>
          <w:szCs w:val="36"/>
        </w:rPr>
      </w:pPr>
      <w:r>
        <w:rPr>
          <w:rFonts w:hint="eastAsia"/>
          <w:b/>
          <w:bCs/>
          <w:szCs w:val="36"/>
        </w:rPr>
        <w:t>资格性和符合性审查表</w:t>
      </w:r>
    </w:p>
    <w:p w14:paraId="668ED92C" w14:textId="77777777" w:rsidR="00815CD3" w:rsidRDefault="00A110EB">
      <w:pPr>
        <w:spacing w:line="360" w:lineRule="auto"/>
      </w:pPr>
      <w:r>
        <w:t>项目名称：                   项目编号：                          包号：</w:t>
      </w:r>
      <w:r>
        <w:rPr>
          <w:rFonts w:hint="eastAsia"/>
        </w:rPr>
        <w:t xml:space="preserve"> </w:t>
      </w:r>
      <w:r>
        <w:t xml:space="preserve">     </w:t>
      </w:r>
    </w:p>
    <w:tbl>
      <w:tblPr>
        <w:tblW w:w="9855" w:type="dxa"/>
        <w:tblLayout w:type="fixed"/>
        <w:tblLook w:val="04A0" w:firstRow="1" w:lastRow="0" w:firstColumn="1" w:lastColumn="0" w:noHBand="0" w:noVBand="1"/>
      </w:tblPr>
      <w:tblGrid>
        <w:gridCol w:w="6366"/>
        <w:gridCol w:w="1163"/>
        <w:gridCol w:w="1163"/>
        <w:gridCol w:w="1163"/>
      </w:tblGrid>
      <w:tr w:rsidR="00815CD3" w14:paraId="280C0E90" w14:textId="77777777">
        <w:trPr>
          <w:trHeight w:val="20"/>
        </w:trPr>
        <w:tc>
          <w:tcPr>
            <w:tcW w:w="6366" w:type="dxa"/>
            <w:vMerge w:val="restart"/>
            <w:tcBorders>
              <w:top w:val="single" w:sz="4" w:space="0" w:color="auto"/>
              <w:left w:val="single" w:sz="4" w:space="0" w:color="auto"/>
              <w:bottom w:val="single" w:sz="4" w:space="0" w:color="auto"/>
              <w:right w:val="single" w:sz="4" w:space="0" w:color="auto"/>
            </w:tcBorders>
            <w:vAlign w:val="center"/>
          </w:tcPr>
          <w:p w14:paraId="112E573D" w14:textId="77777777" w:rsidR="00815CD3" w:rsidRDefault="00A110EB">
            <w:pPr>
              <w:spacing w:line="360" w:lineRule="auto"/>
              <w:jc w:val="center"/>
              <w:rPr>
                <w:szCs w:val="21"/>
              </w:rPr>
            </w:pPr>
            <w:r>
              <w:rPr>
                <w:rFonts w:hint="eastAsia"/>
                <w:szCs w:val="21"/>
              </w:rPr>
              <w:t>审查项目</w:t>
            </w:r>
          </w:p>
        </w:tc>
        <w:tc>
          <w:tcPr>
            <w:tcW w:w="2326" w:type="dxa"/>
            <w:gridSpan w:val="2"/>
            <w:tcBorders>
              <w:top w:val="single" w:sz="4" w:space="0" w:color="auto"/>
              <w:left w:val="nil"/>
              <w:bottom w:val="single" w:sz="4" w:space="0" w:color="auto"/>
              <w:right w:val="single" w:sz="4" w:space="0" w:color="auto"/>
            </w:tcBorders>
            <w:vAlign w:val="center"/>
          </w:tcPr>
          <w:p w14:paraId="39D57901" w14:textId="77777777" w:rsidR="00815CD3" w:rsidRDefault="00A110EB">
            <w:pPr>
              <w:spacing w:line="360" w:lineRule="auto"/>
              <w:jc w:val="center"/>
              <w:rPr>
                <w:szCs w:val="21"/>
              </w:rPr>
            </w:pPr>
            <w:r>
              <w:rPr>
                <w:rFonts w:hint="eastAsia"/>
                <w:szCs w:val="21"/>
              </w:rPr>
              <w:t>是否合格</w:t>
            </w:r>
          </w:p>
        </w:tc>
        <w:tc>
          <w:tcPr>
            <w:tcW w:w="1163" w:type="dxa"/>
            <w:vMerge w:val="restart"/>
            <w:tcBorders>
              <w:top w:val="single" w:sz="4" w:space="0" w:color="auto"/>
              <w:left w:val="nil"/>
              <w:right w:val="single" w:sz="4" w:space="0" w:color="auto"/>
            </w:tcBorders>
            <w:vAlign w:val="center"/>
          </w:tcPr>
          <w:p w14:paraId="4D8FFDE5" w14:textId="77777777" w:rsidR="00815CD3" w:rsidRDefault="00A110EB">
            <w:pPr>
              <w:spacing w:line="360" w:lineRule="auto"/>
              <w:jc w:val="center"/>
              <w:rPr>
                <w:szCs w:val="21"/>
              </w:rPr>
            </w:pPr>
            <w:r>
              <w:rPr>
                <w:rFonts w:hint="eastAsia"/>
                <w:szCs w:val="21"/>
              </w:rPr>
              <w:t>说明</w:t>
            </w:r>
          </w:p>
        </w:tc>
      </w:tr>
      <w:tr w:rsidR="00815CD3" w14:paraId="4F874C64" w14:textId="77777777">
        <w:trPr>
          <w:trHeight w:val="20"/>
        </w:trPr>
        <w:tc>
          <w:tcPr>
            <w:tcW w:w="6366" w:type="dxa"/>
            <w:vMerge/>
            <w:tcBorders>
              <w:top w:val="single" w:sz="4" w:space="0" w:color="auto"/>
              <w:left w:val="single" w:sz="4" w:space="0" w:color="auto"/>
              <w:bottom w:val="single" w:sz="4" w:space="0" w:color="auto"/>
              <w:right w:val="single" w:sz="4" w:space="0" w:color="auto"/>
            </w:tcBorders>
            <w:vAlign w:val="center"/>
          </w:tcPr>
          <w:p w14:paraId="71977204"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9FDFD23" w14:textId="77777777" w:rsidR="00815CD3" w:rsidRDefault="00A110EB">
            <w:pPr>
              <w:spacing w:line="360" w:lineRule="auto"/>
              <w:jc w:val="center"/>
              <w:rPr>
                <w:szCs w:val="21"/>
              </w:rPr>
            </w:pPr>
            <w:r>
              <w:rPr>
                <w:rFonts w:hint="eastAsia"/>
                <w:szCs w:val="21"/>
              </w:rPr>
              <w:t>报价方1</w:t>
            </w:r>
          </w:p>
        </w:tc>
        <w:tc>
          <w:tcPr>
            <w:tcW w:w="1163" w:type="dxa"/>
            <w:tcBorders>
              <w:top w:val="nil"/>
              <w:left w:val="nil"/>
              <w:bottom w:val="single" w:sz="4" w:space="0" w:color="auto"/>
              <w:right w:val="single" w:sz="4" w:space="0" w:color="auto"/>
            </w:tcBorders>
            <w:vAlign w:val="center"/>
          </w:tcPr>
          <w:p w14:paraId="7FE500F3" w14:textId="77777777" w:rsidR="00815CD3" w:rsidRDefault="00A110EB">
            <w:pPr>
              <w:spacing w:line="360" w:lineRule="auto"/>
              <w:jc w:val="center"/>
              <w:rPr>
                <w:szCs w:val="21"/>
              </w:rPr>
            </w:pPr>
            <w:r>
              <w:rPr>
                <w:rFonts w:hint="eastAsia"/>
                <w:szCs w:val="21"/>
              </w:rPr>
              <w:t>……</w:t>
            </w:r>
          </w:p>
        </w:tc>
        <w:tc>
          <w:tcPr>
            <w:tcW w:w="1163" w:type="dxa"/>
            <w:vMerge/>
            <w:tcBorders>
              <w:left w:val="nil"/>
              <w:bottom w:val="single" w:sz="4" w:space="0" w:color="auto"/>
              <w:right w:val="single" w:sz="4" w:space="0" w:color="auto"/>
            </w:tcBorders>
            <w:vAlign w:val="center"/>
          </w:tcPr>
          <w:p w14:paraId="0F62774C" w14:textId="77777777" w:rsidR="00815CD3" w:rsidRDefault="00815CD3">
            <w:pPr>
              <w:spacing w:line="360" w:lineRule="auto"/>
              <w:jc w:val="center"/>
              <w:rPr>
                <w:szCs w:val="21"/>
              </w:rPr>
            </w:pPr>
          </w:p>
        </w:tc>
      </w:tr>
      <w:tr w:rsidR="00815CD3" w14:paraId="1E30CE76" w14:textId="77777777">
        <w:trPr>
          <w:trHeight w:val="20"/>
        </w:trPr>
        <w:tc>
          <w:tcPr>
            <w:tcW w:w="9855" w:type="dxa"/>
            <w:gridSpan w:val="4"/>
            <w:tcBorders>
              <w:top w:val="nil"/>
              <w:left w:val="single" w:sz="4" w:space="0" w:color="auto"/>
              <w:bottom w:val="single" w:sz="4" w:space="0" w:color="auto"/>
              <w:right w:val="single" w:sz="4" w:space="0" w:color="auto"/>
            </w:tcBorders>
            <w:vAlign w:val="center"/>
          </w:tcPr>
          <w:p w14:paraId="148A717F" w14:textId="77777777" w:rsidR="00815CD3" w:rsidRDefault="00A110EB">
            <w:pPr>
              <w:spacing w:line="360" w:lineRule="auto"/>
              <w:rPr>
                <w:b/>
                <w:szCs w:val="21"/>
              </w:rPr>
            </w:pPr>
            <w:r>
              <w:rPr>
                <w:rFonts w:hint="eastAsia"/>
                <w:b/>
                <w:szCs w:val="21"/>
              </w:rPr>
              <w:t>一、资格性审查内容</w:t>
            </w:r>
          </w:p>
        </w:tc>
      </w:tr>
      <w:tr w:rsidR="00815CD3" w14:paraId="6AB75D0D" w14:textId="77777777">
        <w:trPr>
          <w:trHeight w:val="20"/>
        </w:trPr>
        <w:tc>
          <w:tcPr>
            <w:tcW w:w="6366" w:type="dxa"/>
            <w:tcBorders>
              <w:top w:val="nil"/>
              <w:left w:val="single" w:sz="4" w:space="0" w:color="auto"/>
              <w:bottom w:val="single" w:sz="4" w:space="0" w:color="auto"/>
              <w:right w:val="single" w:sz="4" w:space="0" w:color="auto"/>
            </w:tcBorders>
            <w:vAlign w:val="center"/>
          </w:tcPr>
          <w:p w14:paraId="516D369E" w14:textId="77777777" w:rsidR="00815CD3" w:rsidRDefault="00A110EB">
            <w:pPr>
              <w:spacing w:line="360" w:lineRule="auto"/>
              <w:rPr>
                <w:szCs w:val="21"/>
              </w:rPr>
            </w:pPr>
            <w:r>
              <w:rPr>
                <w:rFonts w:hint="eastAsia"/>
                <w:szCs w:val="21"/>
              </w:rPr>
              <w:t>1.营业执照</w:t>
            </w:r>
          </w:p>
        </w:tc>
        <w:tc>
          <w:tcPr>
            <w:tcW w:w="1163" w:type="dxa"/>
            <w:tcBorders>
              <w:top w:val="nil"/>
              <w:left w:val="nil"/>
              <w:bottom w:val="single" w:sz="4" w:space="0" w:color="auto"/>
              <w:right w:val="single" w:sz="4" w:space="0" w:color="auto"/>
            </w:tcBorders>
            <w:vAlign w:val="center"/>
          </w:tcPr>
          <w:p w14:paraId="65D53C9D"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40833E7C"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0600E0A9" w14:textId="77777777" w:rsidR="00815CD3" w:rsidRDefault="00815CD3">
            <w:pPr>
              <w:spacing w:line="360" w:lineRule="auto"/>
              <w:rPr>
                <w:szCs w:val="21"/>
              </w:rPr>
            </w:pPr>
          </w:p>
        </w:tc>
      </w:tr>
      <w:tr w:rsidR="00815CD3" w14:paraId="56EFB8B6" w14:textId="77777777">
        <w:trPr>
          <w:trHeight w:val="20"/>
        </w:trPr>
        <w:tc>
          <w:tcPr>
            <w:tcW w:w="6366" w:type="dxa"/>
            <w:tcBorders>
              <w:top w:val="nil"/>
              <w:left w:val="single" w:sz="4" w:space="0" w:color="auto"/>
              <w:bottom w:val="single" w:sz="4" w:space="0" w:color="auto"/>
              <w:right w:val="single" w:sz="4" w:space="0" w:color="auto"/>
            </w:tcBorders>
            <w:vAlign w:val="center"/>
          </w:tcPr>
          <w:p w14:paraId="1779BBA1" w14:textId="77777777" w:rsidR="00815CD3" w:rsidRDefault="00A110EB">
            <w:pPr>
              <w:spacing w:line="360" w:lineRule="auto"/>
              <w:rPr>
                <w:szCs w:val="21"/>
              </w:rPr>
            </w:pPr>
            <w:r>
              <w:rPr>
                <w:rFonts w:hint="eastAsia"/>
                <w:szCs w:val="21"/>
              </w:rPr>
              <w:t>2.依法缴纳税收和社会保障资金的证明</w:t>
            </w:r>
          </w:p>
        </w:tc>
        <w:tc>
          <w:tcPr>
            <w:tcW w:w="1163" w:type="dxa"/>
            <w:tcBorders>
              <w:top w:val="nil"/>
              <w:left w:val="nil"/>
              <w:bottom w:val="single" w:sz="4" w:space="0" w:color="auto"/>
              <w:right w:val="single" w:sz="4" w:space="0" w:color="auto"/>
            </w:tcBorders>
            <w:vAlign w:val="center"/>
          </w:tcPr>
          <w:p w14:paraId="341FC54A"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41E06B65"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984CE6B" w14:textId="77777777" w:rsidR="00815CD3" w:rsidRDefault="00815CD3">
            <w:pPr>
              <w:spacing w:line="360" w:lineRule="auto"/>
              <w:rPr>
                <w:szCs w:val="21"/>
              </w:rPr>
            </w:pPr>
          </w:p>
        </w:tc>
      </w:tr>
      <w:tr w:rsidR="00815CD3" w14:paraId="26A39D80" w14:textId="77777777">
        <w:trPr>
          <w:trHeight w:val="20"/>
        </w:trPr>
        <w:tc>
          <w:tcPr>
            <w:tcW w:w="6366" w:type="dxa"/>
            <w:tcBorders>
              <w:top w:val="nil"/>
              <w:left w:val="single" w:sz="4" w:space="0" w:color="auto"/>
              <w:bottom w:val="single" w:sz="4" w:space="0" w:color="auto"/>
              <w:right w:val="single" w:sz="4" w:space="0" w:color="auto"/>
            </w:tcBorders>
            <w:vAlign w:val="center"/>
          </w:tcPr>
          <w:p w14:paraId="458DEFCA" w14:textId="77777777" w:rsidR="00815CD3" w:rsidRDefault="00A110EB">
            <w:pPr>
              <w:spacing w:line="360" w:lineRule="auto"/>
              <w:rPr>
                <w:szCs w:val="21"/>
              </w:rPr>
            </w:pPr>
            <w:r>
              <w:rPr>
                <w:rFonts w:hint="eastAsia"/>
                <w:szCs w:val="21"/>
              </w:rPr>
              <w:t>3.近三年内，在经营活动中没有重大违法记录的声明</w:t>
            </w:r>
          </w:p>
        </w:tc>
        <w:tc>
          <w:tcPr>
            <w:tcW w:w="1163" w:type="dxa"/>
            <w:tcBorders>
              <w:top w:val="nil"/>
              <w:left w:val="nil"/>
              <w:bottom w:val="single" w:sz="4" w:space="0" w:color="auto"/>
              <w:right w:val="single" w:sz="4" w:space="0" w:color="auto"/>
            </w:tcBorders>
            <w:vAlign w:val="center"/>
          </w:tcPr>
          <w:p w14:paraId="7134F1C5"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172C0728"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0F1B5549" w14:textId="77777777" w:rsidR="00815CD3" w:rsidRDefault="00815CD3">
            <w:pPr>
              <w:spacing w:line="360" w:lineRule="auto"/>
              <w:rPr>
                <w:szCs w:val="21"/>
              </w:rPr>
            </w:pPr>
          </w:p>
        </w:tc>
      </w:tr>
      <w:tr w:rsidR="00815CD3" w14:paraId="575DAF5B" w14:textId="77777777">
        <w:trPr>
          <w:trHeight w:val="20"/>
        </w:trPr>
        <w:tc>
          <w:tcPr>
            <w:tcW w:w="6366" w:type="dxa"/>
            <w:tcBorders>
              <w:top w:val="nil"/>
              <w:left w:val="single" w:sz="4" w:space="0" w:color="auto"/>
              <w:bottom w:val="single" w:sz="4" w:space="0" w:color="auto"/>
              <w:right w:val="single" w:sz="4" w:space="0" w:color="auto"/>
            </w:tcBorders>
            <w:vAlign w:val="center"/>
          </w:tcPr>
          <w:p w14:paraId="6DDDF204" w14:textId="77777777" w:rsidR="00815CD3" w:rsidRDefault="00A110EB">
            <w:pPr>
              <w:spacing w:line="360" w:lineRule="auto"/>
              <w:rPr>
                <w:szCs w:val="21"/>
              </w:rPr>
            </w:pPr>
            <w:r>
              <w:rPr>
                <w:rFonts w:hint="eastAsia"/>
                <w:szCs w:val="21"/>
              </w:rPr>
              <w:t>4.具有良好的商业信誉和健全的财务会计制度</w:t>
            </w:r>
          </w:p>
        </w:tc>
        <w:tc>
          <w:tcPr>
            <w:tcW w:w="1163" w:type="dxa"/>
            <w:tcBorders>
              <w:top w:val="nil"/>
              <w:left w:val="nil"/>
              <w:bottom w:val="single" w:sz="4" w:space="0" w:color="auto"/>
              <w:right w:val="single" w:sz="4" w:space="0" w:color="auto"/>
            </w:tcBorders>
            <w:vAlign w:val="center"/>
          </w:tcPr>
          <w:p w14:paraId="769A7E55"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1FED7EE3"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7529959D" w14:textId="77777777" w:rsidR="00815CD3" w:rsidRDefault="00815CD3">
            <w:pPr>
              <w:spacing w:line="360" w:lineRule="auto"/>
              <w:rPr>
                <w:szCs w:val="21"/>
              </w:rPr>
            </w:pPr>
          </w:p>
        </w:tc>
      </w:tr>
      <w:tr w:rsidR="00815CD3" w14:paraId="48480454" w14:textId="77777777">
        <w:trPr>
          <w:trHeight w:val="20"/>
        </w:trPr>
        <w:tc>
          <w:tcPr>
            <w:tcW w:w="6366" w:type="dxa"/>
            <w:tcBorders>
              <w:top w:val="nil"/>
              <w:left w:val="single" w:sz="4" w:space="0" w:color="auto"/>
              <w:bottom w:val="single" w:sz="4" w:space="0" w:color="auto"/>
              <w:right w:val="single" w:sz="4" w:space="0" w:color="auto"/>
            </w:tcBorders>
            <w:vAlign w:val="center"/>
          </w:tcPr>
          <w:p w14:paraId="401D11B2" w14:textId="77777777" w:rsidR="00815CD3" w:rsidRDefault="00A110EB">
            <w:pPr>
              <w:spacing w:line="360" w:lineRule="auto"/>
              <w:rPr>
                <w:szCs w:val="21"/>
              </w:rPr>
            </w:pPr>
            <w:r>
              <w:rPr>
                <w:rFonts w:hint="eastAsia"/>
                <w:szCs w:val="21"/>
              </w:rPr>
              <w:t>5.履行合同所必需的设备和专业技术能力的证明材料</w:t>
            </w:r>
          </w:p>
        </w:tc>
        <w:tc>
          <w:tcPr>
            <w:tcW w:w="1163" w:type="dxa"/>
            <w:tcBorders>
              <w:top w:val="nil"/>
              <w:left w:val="nil"/>
              <w:bottom w:val="single" w:sz="4" w:space="0" w:color="auto"/>
              <w:right w:val="single" w:sz="4" w:space="0" w:color="auto"/>
            </w:tcBorders>
            <w:vAlign w:val="center"/>
          </w:tcPr>
          <w:p w14:paraId="363CB920"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296C3D6"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7CE3BFF5" w14:textId="77777777" w:rsidR="00815CD3" w:rsidRDefault="00815CD3">
            <w:pPr>
              <w:spacing w:line="360" w:lineRule="auto"/>
              <w:rPr>
                <w:szCs w:val="21"/>
              </w:rPr>
            </w:pPr>
          </w:p>
        </w:tc>
      </w:tr>
      <w:tr w:rsidR="00815CD3" w14:paraId="725DAAC2" w14:textId="77777777">
        <w:trPr>
          <w:trHeight w:val="20"/>
        </w:trPr>
        <w:tc>
          <w:tcPr>
            <w:tcW w:w="6366" w:type="dxa"/>
            <w:tcBorders>
              <w:top w:val="nil"/>
              <w:left w:val="single" w:sz="4" w:space="0" w:color="auto"/>
              <w:bottom w:val="single" w:sz="4" w:space="0" w:color="auto"/>
              <w:right w:val="single" w:sz="4" w:space="0" w:color="auto"/>
            </w:tcBorders>
            <w:vAlign w:val="center"/>
          </w:tcPr>
          <w:p w14:paraId="0DDADAC4" w14:textId="77777777" w:rsidR="00815CD3" w:rsidRDefault="00A110EB">
            <w:pPr>
              <w:spacing w:line="360" w:lineRule="auto"/>
              <w:rPr>
                <w:szCs w:val="21"/>
              </w:rPr>
            </w:pPr>
            <w:r>
              <w:rPr>
                <w:rFonts w:hint="eastAsia"/>
                <w:szCs w:val="21"/>
              </w:rPr>
              <w:t>6.符合采购文件第一章“本项目的特定资格要求”中第2条的证明材料</w:t>
            </w:r>
          </w:p>
        </w:tc>
        <w:tc>
          <w:tcPr>
            <w:tcW w:w="1163" w:type="dxa"/>
            <w:tcBorders>
              <w:top w:val="nil"/>
              <w:left w:val="nil"/>
              <w:bottom w:val="single" w:sz="4" w:space="0" w:color="auto"/>
              <w:right w:val="single" w:sz="4" w:space="0" w:color="auto"/>
            </w:tcBorders>
            <w:vAlign w:val="center"/>
          </w:tcPr>
          <w:p w14:paraId="20075949"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4F91551"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72B3AF6C" w14:textId="77777777" w:rsidR="00815CD3" w:rsidRDefault="00815CD3">
            <w:pPr>
              <w:spacing w:line="360" w:lineRule="auto"/>
              <w:rPr>
                <w:szCs w:val="21"/>
              </w:rPr>
            </w:pPr>
          </w:p>
        </w:tc>
      </w:tr>
      <w:tr w:rsidR="00815CD3" w14:paraId="5CCB8792" w14:textId="77777777">
        <w:trPr>
          <w:trHeight w:val="20"/>
        </w:trPr>
        <w:tc>
          <w:tcPr>
            <w:tcW w:w="6366" w:type="dxa"/>
            <w:tcBorders>
              <w:top w:val="nil"/>
              <w:left w:val="single" w:sz="4" w:space="0" w:color="auto"/>
              <w:bottom w:val="single" w:sz="4" w:space="0" w:color="auto"/>
              <w:right w:val="single" w:sz="4" w:space="0" w:color="auto"/>
            </w:tcBorders>
            <w:vAlign w:val="center"/>
          </w:tcPr>
          <w:p w14:paraId="0E6CBD4E" w14:textId="77777777" w:rsidR="00815CD3" w:rsidRDefault="00A110EB">
            <w:pPr>
              <w:spacing w:line="360" w:lineRule="auto"/>
              <w:rPr>
                <w:szCs w:val="21"/>
              </w:rPr>
            </w:pPr>
            <w:r>
              <w:rPr>
                <w:rFonts w:hint="eastAsia"/>
                <w:szCs w:val="21"/>
              </w:rPr>
              <w:t>7.投标人不是为本项目某包提供整体设计、规范编制或者项目管理、监理、检测等服务的供应商的声明</w:t>
            </w:r>
          </w:p>
        </w:tc>
        <w:tc>
          <w:tcPr>
            <w:tcW w:w="1163" w:type="dxa"/>
            <w:tcBorders>
              <w:top w:val="nil"/>
              <w:left w:val="nil"/>
              <w:bottom w:val="single" w:sz="4" w:space="0" w:color="auto"/>
              <w:right w:val="single" w:sz="4" w:space="0" w:color="auto"/>
            </w:tcBorders>
            <w:vAlign w:val="center"/>
          </w:tcPr>
          <w:p w14:paraId="7CA7114E"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304FD17A"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0123FDC8" w14:textId="77777777" w:rsidR="00815CD3" w:rsidRDefault="00815CD3">
            <w:pPr>
              <w:spacing w:line="360" w:lineRule="auto"/>
              <w:rPr>
                <w:szCs w:val="21"/>
              </w:rPr>
            </w:pPr>
          </w:p>
        </w:tc>
      </w:tr>
      <w:tr w:rsidR="00815CD3" w14:paraId="755BEBD2" w14:textId="77777777">
        <w:trPr>
          <w:trHeight w:val="20"/>
        </w:trPr>
        <w:tc>
          <w:tcPr>
            <w:tcW w:w="9855" w:type="dxa"/>
            <w:gridSpan w:val="4"/>
            <w:tcBorders>
              <w:top w:val="nil"/>
              <w:left w:val="single" w:sz="4" w:space="0" w:color="auto"/>
              <w:bottom w:val="single" w:sz="4" w:space="0" w:color="auto"/>
              <w:right w:val="single" w:sz="4" w:space="0" w:color="auto"/>
            </w:tcBorders>
            <w:vAlign w:val="center"/>
          </w:tcPr>
          <w:p w14:paraId="071CC270" w14:textId="77777777" w:rsidR="00815CD3" w:rsidRDefault="00A110EB">
            <w:pPr>
              <w:spacing w:line="360" w:lineRule="auto"/>
              <w:rPr>
                <w:b/>
                <w:szCs w:val="21"/>
              </w:rPr>
            </w:pPr>
            <w:r>
              <w:rPr>
                <w:rFonts w:hint="eastAsia"/>
                <w:b/>
                <w:szCs w:val="21"/>
              </w:rPr>
              <w:t>二、符合性审查内容</w:t>
            </w:r>
          </w:p>
        </w:tc>
      </w:tr>
      <w:tr w:rsidR="00815CD3" w14:paraId="7FB1A0CC" w14:textId="77777777">
        <w:trPr>
          <w:trHeight w:val="20"/>
        </w:trPr>
        <w:tc>
          <w:tcPr>
            <w:tcW w:w="6366" w:type="dxa"/>
            <w:tcBorders>
              <w:top w:val="nil"/>
              <w:left w:val="single" w:sz="4" w:space="0" w:color="auto"/>
              <w:bottom w:val="single" w:sz="4" w:space="0" w:color="auto"/>
              <w:right w:val="single" w:sz="4" w:space="0" w:color="auto"/>
            </w:tcBorders>
            <w:vAlign w:val="center"/>
          </w:tcPr>
          <w:p w14:paraId="6272CCC6" w14:textId="77777777" w:rsidR="00815CD3" w:rsidRDefault="00A110EB">
            <w:pPr>
              <w:spacing w:line="360" w:lineRule="auto"/>
              <w:rPr>
                <w:szCs w:val="21"/>
              </w:rPr>
            </w:pPr>
            <w:r>
              <w:rPr>
                <w:rFonts w:hint="eastAsia"/>
                <w:szCs w:val="21"/>
              </w:rPr>
              <w:t>1.报价文件密封完好</w:t>
            </w:r>
          </w:p>
        </w:tc>
        <w:tc>
          <w:tcPr>
            <w:tcW w:w="1163" w:type="dxa"/>
            <w:tcBorders>
              <w:top w:val="nil"/>
              <w:left w:val="nil"/>
              <w:bottom w:val="single" w:sz="4" w:space="0" w:color="auto"/>
              <w:right w:val="single" w:sz="4" w:space="0" w:color="auto"/>
            </w:tcBorders>
            <w:vAlign w:val="center"/>
          </w:tcPr>
          <w:p w14:paraId="6926C0F0"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0EC49E71"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27FF1411" w14:textId="77777777" w:rsidR="00815CD3" w:rsidRDefault="00815CD3">
            <w:pPr>
              <w:spacing w:line="360" w:lineRule="auto"/>
              <w:rPr>
                <w:szCs w:val="21"/>
              </w:rPr>
            </w:pPr>
          </w:p>
        </w:tc>
      </w:tr>
      <w:tr w:rsidR="00815CD3" w14:paraId="5A93756B" w14:textId="77777777">
        <w:trPr>
          <w:trHeight w:val="20"/>
        </w:trPr>
        <w:tc>
          <w:tcPr>
            <w:tcW w:w="6366" w:type="dxa"/>
            <w:tcBorders>
              <w:top w:val="nil"/>
              <w:left w:val="single" w:sz="4" w:space="0" w:color="auto"/>
              <w:bottom w:val="single" w:sz="4" w:space="0" w:color="auto"/>
              <w:right w:val="single" w:sz="4" w:space="0" w:color="auto"/>
            </w:tcBorders>
            <w:vAlign w:val="center"/>
          </w:tcPr>
          <w:p w14:paraId="5C729D08" w14:textId="77777777" w:rsidR="00815CD3" w:rsidRDefault="00A110EB">
            <w:pPr>
              <w:spacing w:line="360" w:lineRule="auto"/>
              <w:rPr>
                <w:szCs w:val="21"/>
              </w:rPr>
            </w:pPr>
            <w:r>
              <w:rPr>
                <w:rFonts w:hint="eastAsia"/>
                <w:szCs w:val="21"/>
              </w:rPr>
              <w:t>2.报价文件签署、盖章齐全完整</w:t>
            </w:r>
          </w:p>
        </w:tc>
        <w:tc>
          <w:tcPr>
            <w:tcW w:w="1163" w:type="dxa"/>
            <w:tcBorders>
              <w:top w:val="nil"/>
              <w:left w:val="nil"/>
              <w:bottom w:val="single" w:sz="4" w:space="0" w:color="auto"/>
              <w:right w:val="single" w:sz="4" w:space="0" w:color="auto"/>
            </w:tcBorders>
            <w:vAlign w:val="center"/>
          </w:tcPr>
          <w:p w14:paraId="33FF1D8A"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D1D049B"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3D46A778" w14:textId="77777777" w:rsidR="00815CD3" w:rsidRDefault="00815CD3">
            <w:pPr>
              <w:spacing w:line="360" w:lineRule="auto"/>
              <w:rPr>
                <w:szCs w:val="21"/>
              </w:rPr>
            </w:pPr>
          </w:p>
        </w:tc>
      </w:tr>
      <w:tr w:rsidR="00815CD3" w14:paraId="71F4F485" w14:textId="77777777">
        <w:trPr>
          <w:trHeight w:val="20"/>
        </w:trPr>
        <w:tc>
          <w:tcPr>
            <w:tcW w:w="6366" w:type="dxa"/>
            <w:tcBorders>
              <w:top w:val="nil"/>
              <w:left w:val="single" w:sz="4" w:space="0" w:color="auto"/>
              <w:bottom w:val="single" w:sz="4" w:space="0" w:color="auto"/>
              <w:right w:val="single" w:sz="4" w:space="0" w:color="auto"/>
            </w:tcBorders>
            <w:vAlign w:val="center"/>
          </w:tcPr>
          <w:p w14:paraId="660C6701" w14:textId="77777777" w:rsidR="00815CD3" w:rsidRDefault="00A110EB">
            <w:pPr>
              <w:spacing w:line="360" w:lineRule="auto"/>
              <w:rPr>
                <w:szCs w:val="21"/>
              </w:rPr>
            </w:pPr>
            <w:r>
              <w:rPr>
                <w:rFonts w:hint="eastAsia"/>
                <w:szCs w:val="21"/>
              </w:rPr>
              <w:t>3.报价文件组成齐全完整</w:t>
            </w:r>
          </w:p>
        </w:tc>
        <w:tc>
          <w:tcPr>
            <w:tcW w:w="1163" w:type="dxa"/>
            <w:tcBorders>
              <w:top w:val="nil"/>
              <w:left w:val="nil"/>
              <w:bottom w:val="single" w:sz="4" w:space="0" w:color="auto"/>
              <w:right w:val="single" w:sz="4" w:space="0" w:color="auto"/>
            </w:tcBorders>
            <w:vAlign w:val="center"/>
          </w:tcPr>
          <w:p w14:paraId="04D8891A"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021067F7"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4A712714" w14:textId="77777777" w:rsidR="00815CD3" w:rsidRDefault="00815CD3">
            <w:pPr>
              <w:spacing w:line="360" w:lineRule="auto"/>
              <w:rPr>
                <w:szCs w:val="21"/>
              </w:rPr>
            </w:pPr>
          </w:p>
        </w:tc>
      </w:tr>
      <w:tr w:rsidR="00815CD3" w14:paraId="14A6CFF3" w14:textId="77777777">
        <w:trPr>
          <w:trHeight w:val="20"/>
        </w:trPr>
        <w:tc>
          <w:tcPr>
            <w:tcW w:w="6366" w:type="dxa"/>
            <w:tcBorders>
              <w:top w:val="nil"/>
              <w:left w:val="single" w:sz="4" w:space="0" w:color="auto"/>
              <w:bottom w:val="single" w:sz="4" w:space="0" w:color="auto"/>
              <w:right w:val="single" w:sz="4" w:space="0" w:color="auto"/>
            </w:tcBorders>
            <w:vAlign w:val="center"/>
          </w:tcPr>
          <w:p w14:paraId="5D558362" w14:textId="77777777" w:rsidR="00815CD3" w:rsidRDefault="00A110EB">
            <w:pPr>
              <w:spacing w:line="360" w:lineRule="auto"/>
              <w:rPr>
                <w:szCs w:val="21"/>
              </w:rPr>
            </w:pPr>
            <w:r>
              <w:rPr>
                <w:rFonts w:hint="eastAsia"/>
                <w:szCs w:val="21"/>
              </w:rPr>
              <w:t>4.报价文件有效期满足询价文件要求</w:t>
            </w:r>
          </w:p>
        </w:tc>
        <w:tc>
          <w:tcPr>
            <w:tcW w:w="1163" w:type="dxa"/>
            <w:tcBorders>
              <w:top w:val="nil"/>
              <w:left w:val="nil"/>
              <w:bottom w:val="single" w:sz="4" w:space="0" w:color="auto"/>
              <w:right w:val="single" w:sz="4" w:space="0" w:color="auto"/>
            </w:tcBorders>
            <w:vAlign w:val="center"/>
          </w:tcPr>
          <w:p w14:paraId="349E2430"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31DF1A42"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56FF2121" w14:textId="77777777" w:rsidR="00815CD3" w:rsidRDefault="00815CD3">
            <w:pPr>
              <w:spacing w:line="360" w:lineRule="auto"/>
              <w:rPr>
                <w:szCs w:val="21"/>
              </w:rPr>
            </w:pPr>
          </w:p>
        </w:tc>
      </w:tr>
      <w:tr w:rsidR="00815CD3" w14:paraId="294A6562" w14:textId="77777777">
        <w:trPr>
          <w:trHeight w:val="20"/>
        </w:trPr>
        <w:tc>
          <w:tcPr>
            <w:tcW w:w="6366" w:type="dxa"/>
            <w:tcBorders>
              <w:top w:val="nil"/>
              <w:left w:val="single" w:sz="4" w:space="0" w:color="auto"/>
              <w:bottom w:val="single" w:sz="4" w:space="0" w:color="auto"/>
              <w:right w:val="single" w:sz="4" w:space="0" w:color="auto"/>
            </w:tcBorders>
            <w:vAlign w:val="center"/>
          </w:tcPr>
          <w:p w14:paraId="5E845266" w14:textId="77777777" w:rsidR="00815CD3" w:rsidRDefault="00A110EB">
            <w:pPr>
              <w:spacing w:line="360" w:lineRule="auto"/>
              <w:rPr>
                <w:szCs w:val="21"/>
              </w:rPr>
            </w:pPr>
            <w:r>
              <w:rPr>
                <w:szCs w:val="21"/>
              </w:rPr>
              <w:t>5</w:t>
            </w:r>
            <w:r>
              <w:rPr>
                <w:rFonts w:hint="eastAsia"/>
                <w:szCs w:val="21"/>
              </w:rPr>
              <w:t>.</w:t>
            </w:r>
            <w:r>
              <w:rPr>
                <w:rFonts w:hint="eastAsia"/>
                <w:color w:val="000000"/>
                <w:szCs w:val="21"/>
              </w:rPr>
              <w:t>报价文件对招标文件实质性条款进行响应</w:t>
            </w:r>
          </w:p>
        </w:tc>
        <w:tc>
          <w:tcPr>
            <w:tcW w:w="1163" w:type="dxa"/>
            <w:tcBorders>
              <w:top w:val="nil"/>
              <w:left w:val="nil"/>
              <w:bottom w:val="single" w:sz="4" w:space="0" w:color="auto"/>
              <w:right w:val="single" w:sz="4" w:space="0" w:color="auto"/>
            </w:tcBorders>
            <w:vAlign w:val="center"/>
          </w:tcPr>
          <w:p w14:paraId="155A0AF1"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3A628B01"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717B7BD4" w14:textId="77777777" w:rsidR="00815CD3" w:rsidRDefault="00815CD3">
            <w:pPr>
              <w:spacing w:line="360" w:lineRule="auto"/>
              <w:rPr>
                <w:szCs w:val="21"/>
              </w:rPr>
            </w:pPr>
          </w:p>
        </w:tc>
      </w:tr>
      <w:tr w:rsidR="00815CD3" w14:paraId="023BC4BF" w14:textId="77777777">
        <w:trPr>
          <w:trHeight w:val="20"/>
        </w:trPr>
        <w:tc>
          <w:tcPr>
            <w:tcW w:w="6366" w:type="dxa"/>
            <w:tcBorders>
              <w:top w:val="nil"/>
              <w:left w:val="single" w:sz="4" w:space="0" w:color="auto"/>
              <w:bottom w:val="single" w:sz="4" w:space="0" w:color="auto"/>
              <w:right w:val="single" w:sz="4" w:space="0" w:color="auto"/>
            </w:tcBorders>
            <w:vAlign w:val="center"/>
          </w:tcPr>
          <w:p w14:paraId="262033B3" w14:textId="77777777" w:rsidR="00815CD3" w:rsidRDefault="00A110EB">
            <w:pPr>
              <w:spacing w:line="360" w:lineRule="auto"/>
              <w:jc w:val="center"/>
              <w:rPr>
                <w:szCs w:val="21"/>
              </w:rPr>
            </w:pPr>
            <w:r>
              <w:rPr>
                <w:rFonts w:hint="eastAsia"/>
                <w:szCs w:val="21"/>
              </w:rPr>
              <w:t>综合评定</w:t>
            </w:r>
          </w:p>
        </w:tc>
        <w:tc>
          <w:tcPr>
            <w:tcW w:w="1163" w:type="dxa"/>
            <w:tcBorders>
              <w:top w:val="nil"/>
              <w:left w:val="nil"/>
              <w:bottom w:val="single" w:sz="4" w:space="0" w:color="auto"/>
              <w:right w:val="single" w:sz="4" w:space="0" w:color="auto"/>
            </w:tcBorders>
            <w:vAlign w:val="center"/>
          </w:tcPr>
          <w:p w14:paraId="3C6C1E5D"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1AD5A270" w14:textId="77777777" w:rsidR="00815CD3" w:rsidRDefault="00815CD3">
            <w:pPr>
              <w:spacing w:line="360" w:lineRule="auto"/>
              <w:rPr>
                <w:szCs w:val="21"/>
              </w:rPr>
            </w:pPr>
          </w:p>
        </w:tc>
        <w:tc>
          <w:tcPr>
            <w:tcW w:w="1163" w:type="dxa"/>
            <w:tcBorders>
              <w:top w:val="nil"/>
              <w:left w:val="nil"/>
              <w:bottom w:val="single" w:sz="4" w:space="0" w:color="auto"/>
              <w:right w:val="single" w:sz="4" w:space="0" w:color="auto"/>
            </w:tcBorders>
            <w:vAlign w:val="center"/>
          </w:tcPr>
          <w:p w14:paraId="10C57590" w14:textId="77777777" w:rsidR="00815CD3" w:rsidRDefault="00815CD3">
            <w:pPr>
              <w:spacing w:line="360" w:lineRule="auto"/>
              <w:rPr>
                <w:szCs w:val="21"/>
              </w:rPr>
            </w:pPr>
          </w:p>
        </w:tc>
      </w:tr>
      <w:tr w:rsidR="00815CD3" w14:paraId="0CB18BFD" w14:textId="77777777">
        <w:trPr>
          <w:trHeight w:val="20"/>
        </w:trPr>
        <w:tc>
          <w:tcPr>
            <w:tcW w:w="9855" w:type="dxa"/>
            <w:gridSpan w:val="4"/>
            <w:tcBorders>
              <w:top w:val="single" w:sz="4" w:space="0" w:color="auto"/>
              <w:left w:val="single" w:sz="4" w:space="0" w:color="auto"/>
              <w:bottom w:val="single" w:sz="4" w:space="0" w:color="auto"/>
              <w:right w:val="single" w:sz="4" w:space="0" w:color="000000"/>
            </w:tcBorders>
            <w:vAlign w:val="center"/>
          </w:tcPr>
          <w:p w14:paraId="49F7860A" w14:textId="77777777" w:rsidR="00815CD3" w:rsidRDefault="00A110EB">
            <w:pPr>
              <w:spacing w:line="360" w:lineRule="auto"/>
              <w:rPr>
                <w:szCs w:val="21"/>
              </w:rPr>
            </w:pPr>
            <w:r>
              <w:rPr>
                <w:rFonts w:hint="eastAsia"/>
                <w:szCs w:val="21"/>
              </w:rPr>
              <w:t>说明：1.合格打“√”，不合格打“×”。</w:t>
            </w:r>
          </w:p>
          <w:p w14:paraId="37DDFF62" w14:textId="77777777" w:rsidR="00815CD3" w:rsidRDefault="00A110EB">
            <w:pPr>
              <w:spacing w:line="360" w:lineRule="auto"/>
              <w:ind w:firstLineChars="300" w:firstLine="720"/>
              <w:rPr>
                <w:szCs w:val="21"/>
              </w:rPr>
            </w:pPr>
            <w:r>
              <w:rPr>
                <w:rFonts w:hint="eastAsia"/>
                <w:szCs w:val="21"/>
              </w:rPr>
              <w:t>2.有一项内容不合格，综合评定为不合格。</w:t>
            </w:r>
          </w:p>
          <w:p w14:paraId="5A9B2399" w14:textId="77777777" w:rsidR="00815CD3" w:rsidRDefault="00A110EB">
            <w:pPr>
              <w:spacing w:line="360" w:lineRule="auto"/>
              <w:ind w:firstLineChars="300" w:firstLine="720"/>
              <w:rPr>
                <w:szCs w:val="21"/>
              </w:rPr>
            </w:pPr>
            <w:r>
              <w:rPr>
                <w:rFonts w:hint="eastAsia"/>
                <w:szCs w:val="21"/>
              </w:rPr>
              <w:t>3.采购人应当结合采购项目实际情况，适当增减调整审查内容。</w:t>
            </w:r>
          </w:p>
        </w:tc>
      </w:tr>
    </w:tbl>
    <w:p w14:paraId="12540F80" w14:textId="77777777" w:rsidR="00815CD3" w:rsidRDefault="00A110EB">
      <w:pPr>
        <w:pStyle w:val="3"/>
        <w:numPr>
          <w:ilvl w:val="2"/>
          <w:numId w:val="0"/>
        </w:numPr>
        <w:ind w:left="720" w:hanging="720"/>
        <w:jc w:val="left"/>
      </w:pPr>
      <w:r>
        <w:rPr>
          <w:rFonts w:hint="eastAsia"/>
        </w:rPr>
        <w:t>第二部分：评审方法</w:t>
      </w:r>
    </w:p>
    <w:p w14:paraId="3DE369E2" w14:textId="77777777" w:rsidR="00815CD3" w:rsidRDefault="00A110EB">
      <w:pPr>
        <w:spacing w:line="360" w:lineRule="auto"/>
        <w:ind w:firstLineChars="200" w:firstLine="480"/>
        <w:rPr>
          <w:color w:val="FF0000"/>
        </w:rPr>
      </w:pPr>
      <w:r>
        <w:rPr>
          <w:rFonts w:hint="eastAsia"/>
        </w:rPr>
        <w:lastRenderedPageBreak/>
        <w:t>本项目采用最低价法。</w:t>
      </w:r>
      <w:bookmarkEnd w:id="122"/>
      <w:r>
        <w:rPr>
          <w:rFonts w:hint="eastAsia"/>
        </w:rPr>
        <w:t>技术和商务评审合格的报价视为有效报价，按照报价由低到高顺序排列，报价相同的，按照技术指标优劣顺序排列，以提出最低报价的报价方作为</w:t>
      </w:r>
      <w:proofErr w:type="gramStart"/>
      <w:r>
        <w:rPr>
          <w:rFonts w:hint="eastAsia"/>
        </w:rPr>
        <w:t>预成交</w:t>
      </w:r>
      <w:proofErr w:type="gramEnd"/>
      <w:r>
        <w:rPr>
          <w:rFonts w:hint="eastAsia"/>
        </w:rPr>
        <w:t>供应商。询价小组认定为低价恶意竞争的视为无效报价。</w:t>
      </w:r>
    </w:p>
    <w:p w14:paraId="5861C869" w14:textId="77777777" w:rsidR="00815CD3" w:rsidRDefault="00815CD3">
      <w:pPr>
        <w:pageBreakBefore/>
        <w:spacing w:line="360" w:lineRule="auto"/>
      </w:pPr>
    </w:p>
    <w:p w14:paraId="3A523EA9" w14:textId="77777777" w:rsidR="00815CD3" w:rsidRDefault="00815CD3">
      <w:pPr>
        <w:spacing w:line="360" w:lineRule="auto"/>
      </w:pPr>
    </w:p>
    <w:p w14:paraId="003A9D0F" w14:textId="77777777" w:rsidR="00815CD3" w:rsidRDefault="00815CD3">
      <w:pPr>
        <w:spacing w:line="360" w:lineRule="auto"/>
      </w:pPr>
    </w:p>
    <w:p w14:paraId="63A7FCBF" w14:textId="77777777" w:rsidR="00815CD3" w:rsidRDefault="00815CD3">
      <w:pPr>
        <w:spacing w:line="360" w:lineRule="auto"/>
      </w:pPr>
    </w:p>
    <w:p w14:paraId="3E982359" w14:textId="77777777" w:rsidR="00815CD3" w:rsidRDefault="00815CD3">
      <w:pPr>
        <w:spacing w:line="360" w:lineRule="auto"/>
      </w:pPr>
    </w:p>
    <w:p w14:paraId="6D90EE23" w14:textId="77777777" w:rsidR="00815CD3" w:rsidRDefault="00815CD3">
      <w:pPr>
        <w:spacing w:line="360" w:lineRule="auto"/>
      </w:pPr>
    </w:p>
    <w:p w14:paraId="6C0CA8A0" w14:textId="77777777" w:rsidR="00815CD3" w:rsidRDefault="00815CD3">
      <w:pPr>
        <w:spacing w:line="360" w:lineRule="auto"/>
      </w:pPr>
    </w:p>
    <w:p w14:paraId="3CAE0254" w14:textId="77777777" w:rsidR="00815CD3" w:rsidRDefault="00815CD3">
      <w:pPr>
        <w:spacing w:line="360" w:lineRule="auto"/>
      </w:pPr>
    </w:p>
    <w:p w14:paraId="7A9C2242" w14:textId="77777777" w:rsidR="00815CD3" w:rsidRDefault="00815CD3">
      <w:pPr>
        <w:spacing w:line="360" w:lineRule="auto"/>
      </w:pPr>
    </w:p>
    <w:p w14:paraId="52DB44B2" w14:textId="77777777" w:rsidR="00815CD3" w:rsidRDefault="00815CD3">
      <w:pPr>
        <w:spacing w:line="360" w:lineRule="auto"/>
      </w:pPr>
    </w:p>
    <w:p w14:paraId="40E75148" w14:textId="77777777" w:rsidR="00815CD3" w:rsidRDefault="00815CD3">
      <w:pPr>
        <w:spacing w:line="360" w:lineRule="auto"/>
      </w:pPr>
    </w:p>
    <w:p w14:paraId="05261139" w14:textId="77777777" w:rsidR="00815CD3" w:rsidRDefault="00A110EB">
      <w:pPr>
        <w:pStyle w:val="1"/>
        <w:numPr>
          <w:ilvl w:val="0"/>
          <w:numId w:val="0"/>
        </w:numPr>
        <w:spacing w:beforeLines="0" w:afterLines="0"/>
      </w:pPr>
      <w:bookmarkStart w:id="123" w:name="_Toc436256515"/>
      <w:bookmarkStart w:id="124" w:name="_Toc126597534"/>
      <w:r>
        <w:rPr>
          <w:rFonts w:hint="eastAsia"/>
        </w:rPr>
        <w:t>第四章 采购</w:t>
      </w:r>
      <w:bookmarkEnd w:id="123"/>
      <w:r>
        <w:rPr>
          <w:rFonts w:hint="eastAsia"/>
        </w:rPr>
        <w:t>合同</w:t>
      </w:r>
      <w:bookmarkEnd w:id="124"/>
    </w:p>
    <w:p w14:paraId="206F77EC" w14:textId="77777777" w:rsidR="00815CD3" w:rsidRDefault="00A110EB">
      <w:pPr>
        <w:spacing w:line="360" w:lineRule="auto"/>
        <w:jc w:val="center"/>
      </w:pPr>
      <w:r>
        <w:rPr>
          <w:rFonts w:hint="eastAsia"/>
        </w:rPr>
        <w:t>（以实际签订合同为准）</w:t>
      </w:r>
    </w:p>
    <w:p w14:paraId="6F5865C2" w14:textId="77777777" w:rsidR="00815CD3" w:rsidRDefault="00815CD3">
      <w:pPr>
        <w:spacing w:line="360" w:lineRule="auto"/>
      </w:pPr>
    </w:p>
    <w:p w14:paraId="2D44B931" w14:textId="77777777" w:rsidR="00815CD3" w:rsidRDefault="00815CD3">
      <w:pPr>
        <w:spacing w:line="360" w:lineRule="auto"/>
      </w:pPr>
    </w:p>
    <w:p w14:paraId="40814E10" w14:textId="77777777" w:rsidR="00815CD3" w:rsidRDefault="00A110EB">
      <w:r>
        <w:br w:type="page"/>
      </w:r>
    </w:p>
    <w:p w14:paraId="3B9C9DAB" w14:textId="77777777" w:rsidR="00815CD3" w:rsidRDefault="00A110EB">
      <w:pPr>
        <w:spacing w:before="145" w:after="145" w:line="360" w:lineRule="auto"/>
        <w:jc w:val="center"/>
        <w:rPr>
          <w:rFonts w:ascii="仿宋" w:eastAsia="仿宋" w:hAnsi="仿宋"/>
          <w:b/>
          <w:bCs/>
          <w:sz w:val="28"/>
          <w:szCs w:val="28"/>
        </w:rPr>
      </w:pPr>
      <w:bookmarkStart w:id="125" w:name="_Toc16922"/>
      <w:bookmarkStart w:id="126" w:name="_Toc14169"/>
      <w:bookmarkStart w:id="127" w:name="_Toc32456"/>
      <w:bookmarkStart w:id="128" w:name="_Toc3902"/>
      <w:bookmarkStart w:id="129" w:name="_Toc19204"/>
      <w:r>
        <w:rPr>
          <w:rFonts w:ascii="仿宋" w:eastAsia="仿宋" w:hAnsi="仿宋" w:hint="eastAsia"/>
          <w:b/>
          <w:sz w:val="28"/>
          <w:szCs w:val="28"/>
        </w:rPr>
        <w:lastRenderedPageBreak/>
        <w:t>采购合同（货物）（合同编号）</w:t>
      </w:r>
      <w:bookmarkEnd w:id="125"/>
      <w:bookmarkEnd w:id="126"/>
      <w:bookmarkEnd w:id="127"/>
      <w:bookmarkEnd w:id="128"/>
      <w:bookmarkEnd w:id="129"/>
    </w:p>
    <w:p w14:paraId="02598B82" w14:textId="77777777" w:rsidR="00815CD3" w:rsidRDefault="00A110EB">
      <w:pPr>
        <w:spacing w:line="360" w:lineRule="auto"/>
        <w:rPr>
          <w:rFonts w:cs="Courier New"/>
        </w:rPr>
      </w:pPr>
      <w:r>
        <w:rPr>
          <w:rFonts w:cs="Courier New"/>
        </w:rPr>
        <w:t xml:space="preserve">项目名称：                                       </w:t>
      </w:r>
    </w:p>
    <w:p w14:paraId="40499A4C" w14:textId="77777777" w:rsidR="00815CD3" w:rsidRDefault="00A110EB">
      <w:pPr>
        <w:spacing w:line="360" w:lineRule="auto"/>
        <w:rPr>
          <w:rFonts w:cs="Courier New"/>
        </w:rPr>
      </w:pPr>
      <w:r>
        <w:rPr>
          <w:rFonts w:cs="Courier New"/>
        </w:rPr>
        <w:t>项目编号：</w:t>
      </w:r>
    </w:p>
    <w:p w14:paraId="62B1258F" w14:textId="77777777" w:rsidR="00815CD3" w:rsidRDefault="00A110EB">
      <w:pPr>
        <w:spacing w:line="360" w:lineRule="auto"/>
        <w:rPr>
          <w:rFonts w:cs="Courier New"/>
        </w:rPr>
      </w:pPr>
      <w:r>
        <w:rPr>
          <w:rFonts w:cs="Courier New"/>
        </w:rPr>
        <w:t>甲方：（买方）</w:t>
      </w:r>
      <w:r>
        <w:rPr>
          <w:rFonts w:cs="Courier New" w:hint="eastAsia"/>
          <w:u w:val="single"/>
        </w:rPr>
        <w:t>南通市纤维检验所</w:t>
      </w:r>
    </w:p>
    <w:p w14:paraId="40FAC886" w14:textId="77777777" w:rsidR="00815CD3" w:rsidRDefault="00A110EB">
      <w:pPr>
        <w:spacing w:line="360" w:lineRule="auto"/>
        <w:rPr>
          <w:rFonts w:cs="Courier New"/>
        </w:rPr>
      </w:pPr>
      <w:r>
        <w:rPr>
          <w:rFonts w:cs="Courier New"/>
        </w:rPr>
        <w:t>乙方：（卖方）</w:t>
      </w:r>
      <w:r>
        <w:rPr>
          <w:rFonts w:cs="Courier New" w:hint="eastAsia"/>
          <w:u w:val="single"/>
        </w:rPr>
        <w:t xml:space="preserve">                </w:t>
      </w:r>
    </w:p>
    <w:p w14:paraId="6FEB93E5" w14:textId="77777777" w:rsidR="00815CD3" w:rsidRDefault="00815CD3">
      <w:pPr>
        <w:spacing w:line="360" w:lineRule="auto"/>
        <w:rPr>
          <w:rFonts w:cs="Courier New"/>
        </w:rPr>
      </w:pPr>
    </w:p>
    <w:p w14:paraId="3B95A284" w14:textId="77777777" w:rsidR="00815CD3" w:rsidRDefault="00A110EB">
      <w:pPr>
        <w:spacing w:line="360" w:lineRule="auto"/>
        <w:rPr>
          <w:rFonts w:cs="Courier New"/>
          <w:b/>
        </w:rPr>
      </w:pPr>
      <w:r>
        <w:rPr>
          <w:rFonts w:cs="Courier New"/>
          <w:b/>
        </w:rPr>
        <w:t xml:space="preserve">   </w:t>
      </w:r>
      <w:r>
        <w:rPr>
          <w:rFonts w:cs="Courier New"/>
        </w:rPr>
        <w:t>甲、乙双方根据</w:t>
      </w:r>
      <w:r>
        <w:rPr>
          <w:rFonts w:hint="eastAsia"/>
        </w:rPr>
        <w:t>南通市政府</w:t>
      </w:r>
      <w:r>
        <w:rPr>
          <w:rFonts w:hint="eastAsia"/>
          <w:color w:val="000000"/>
        </w:rPr>
        <w:t>招标代理机构</w:t>
      </w:r>
      <w:r>
        <w:rPr>
          <w:rFonts w:cs="Courier New" w:hint="eastAsia"/>
          <w:u w:val="single"/>
        </w:rPr>
        <w:t xml:space="preserve">    </w:t>
      </w:r>
      <w:r>
        <w:rPr>
          <w:rFonts w:cs="Courier New"/>
        </w:rPr>
        <w:t>项目</w:t>
      </w:r>
      <w:r>
        <w:rPr>
          <w:rFonts w:cs="Courier New" w:hint="eastAsia"/>
        </w:rPr>
        <w:t>（项目编号：</w:t>
      </w:r>
      <w:r>
        <w:rPr>
          <w:rFonts w:hint="eastAsia"/>
        </w:rPr>
        <w:t xml:space="preserve">     </w:t>
      </w:r>
      <w:r>
        <w:rPr>
          <w:rFonts w:cs="Courier New" w:hint="eastAsia"/>
        </w:rPr>
        <w:t>）询价采购</w:t>
      </w:r>
      <w:r>
        <w:rPr>
          <w:rFonts w:cs="Courier New"/>
        </w:rPr>
        <w:t>的结果，签署本合同。</w:t>
      </w:r>
    </w:p>
    <w:p w14:paraId="76887233" w14:textId="77777777" w:rsidR="00815CD3" w:rsidRDefault="00A110EB">
      <w:pPr>
        <w:spacing w:line="360" w:lineRule="auto"/>
        <w:outlineLvl w:val="1"/>
        <w:rPr>
          <w:rFonts w:cs="Courier New"/>
          <w:b/>
        </w:rPr>
      </w:pPr>
      <w:bookmarkStart w:id="130" w:name="_Toc27681"/>
      <w:bookmarkStart w:id="131" w:name="_Toc11168"/>
      <w:bookmarkStart w:id="132" w:name="_Toc12398"/>
      <w:bookmarkStart w:id="133" w:name="_Toc14373"/>
      <w:bookmarkStart w:id="134" w:name="_Toc24816"/>
      <w:r>
        <w:rPr>
          <w:rFonts w:cs="Courier New"/>
          <w:b/>
        </w:rPr>
        <w:t>一、</w:t>
      </w:r>
      <w:r>
        <w:rPr>
          <w:rFonts w:cs="Courier New" w:hint="eastAsia"/>
          <w:b/>
        </w:rPr>
        <w:t>合同</w:t>
      </w:r>
      <w:r>
        <w:rPr>
          <w:rFonts w:cs="Courier New"/>
          <w:b/>
        </w:rPr>
        <w:t>内容</w:t>
      </w:r>
      <w:bookmarkEnd w:id="130"/>
      <w:bookmarkEnd w:id="131"/>
      <w:bookmarkEnd w:id="132"/>
      <w:bookmarkEnd w:id="133"/>
      <w:bookmarkEnd w:id="134"/>
    </w:p>
    <w:p w14:paraId="6B91FCF8" w14:textId="77777777" w:rsidR="00815CD3" w:rsidRDefault="00A110EB">
      <w:pPr>
        <w:spacing w:line="360" w:lineRule="auto"/>
        <w:ind w:firstLine="560"/>
        <w:rPr>
          <w:rFonts w:cs="Courier New"/>
        </w:rPr>
      </w:pPr>
      <w:r>
        <w:rPr>
          <w:rFonts w:cs="Courier New"/>
        </w:rPr>
        <w:t xml:space="preserve">1.1 </w:t>
      </w:r>
      <w:r>
        <w:rPr>
          <w:rFonts w:cs="Courier New" w:hint="eastAsia"/>
        </w:rPr>
        <w:t>标的</w:t>
      </w:r>
      <w:r>
        <w:rPr>
          <w:rFonts w:cs="Courier New"/>
        </w:rPr>
        <w:t>名称：</w:t>
      </w:r>
    </w:p>
    <w:p w14:paraId="5AA2AC67" w14:textId="77777777" w:rsidR="00815CD3" w:rsidRDefault="00A110EB">
      <w:pPr>
        <w:spacing w:line="360" w:lineRule="auto"/>
        <w:ind w:firstLine="560"/>
        <w:rPr>
          <w:rFonts w:cs="Courier New"/>
        </w:rPr>
      </w:pPr>
      <w:r>
        <w:rPr>
          <w:rFonts w:cs="Courier New"/>
        </w:rPr>
        <w:t>1.2</w:t>
      </w:r>
      <w:r>
        <w:rPr>
          <w:rFonts w:cs="Courier New" w:hint="eastAsia"/>
        </w:rPr>
        <w:t xml:space="preserve"> 标的质量：</w:t>
      </w:r>
    </w:p>
    <w:p w14:paraId="2DBCE46E" w14:textId="77777777" w:rsidR="00815CD3" w:rsidRDefault="00A110EB">
      <w:pPr>
        <w:spacing w:line="360" w:lineRule="auto"/>
        <w:ind w:firstLine="560"/>
        <w:rPr>
          <w:rFonts w:cs="Courier New"/>
        </w:rPr>
      </w:pPr>
      <w:r>
        <w:rPr>
          <w:rFonts w:cs="Courier New" w:hint="eastAsia"/>
        </w:rPr>
        <w:t>1.3 标的数量（规模）：</w:t>
      </w:r>
    </w:p>
    <w:p w14:paraId="429410D9" w14:textId="77777777" w:rsidR="00815CD3" w:rsidRDefault="00A110EB">
      <w:pPr>
        <w:spacing w:line="360" w:lineRule="auto"/>
        <w:ind w:firstLine="560"/>
        <w:rPr>
          <w:rFonts w:cs="Courier New"/>
        </w:rPr>
      </w:pPr>
      <w:r>
        <w:rPr>
          <w:rFonts w:cs="Courier New" w:hint="eastAsia"/>
        </w:rPr>
        <w:t>1.4 履行时间（期限）：</w:t>
      </w:r>
    </w:p>
    <w:p w14:paraId="45573A36" w14:textId="77777777" w:rsidR="00815CD3" w:rsidRDefault="00A110EB">
      <w:pPr>
        <w:spacing w:line="360" w:lineRule="auto"/>
        <w:ind w:firstLine="560"/>
        <w:rPr>
          <w:rFonts w:cs="Courier New"/>
        </w:rPr>
      </w:pPr>
      <w:r>
        <w:rPr>
          <w:rFonts w:cs="Courier New" w:hint="eastAsia"/>
        </w:rPr>
        <w:t>1.5 履行地点：</w:t>
      </w:r>
    </w:p>
    <w:p w14:paraId="3E60FA3E" w14:textId="77777777" w:rsidR="00815CD3" w:rsidRDefault="00A110EB">
      <w:pPr>
        <w:spacing w:line="360" w:lineRule="auto"/>
        <w:ind w:firstLine="560"/>
        <w:rPr>
          <w:rFonts w:cs="Courier New"/>
        </w:rPr>
      </w:pPr>
      <w:r>
        <w:rPr>
          <w:rFonts w:cs="Courier New"/>
        </w:rPr>
        <w:t>1.</w:t>
      </w:r>
      <w:r>
        <w:rPr>
          <w:rFonts w:cs="Courier New" w:hint="eastAsia"/>
        </w:rPr>
        <w:t>6 履行方式：</w:t>
      </w:r>
    </w:p>
    <w:p w14:paraId="296CE116" w14:textId="77777777" w:rsidR="00815CD3" w:rsidRDefault="00A110EB">
      <w:pPr>
        <w:spacing w:line="360" w:lineRule="auto"/>
        <w:ind w:firstLine="560"/>
        <w:rPr>
          <w:rFonts w:cs="Courier New"/>
        </w:rPr>
      </w:pPr>
      <w:r>
        <w:rPr>
          <w:rFonts w:cs="Courier New" w:hint="eastAsia"/>
        </w:rPr>
        <w:t>1.7 包装方式：</w:t>
      </w:r>
    </w:p>
    <w:p w14:paraId="5103C42F" w14:textId="77777777" w:rsidR="00815CD3" w:rsidRDefault="00A110EB">
      <w:pPr>
        <w:spacing w:line="360" w:lineRule="auto"/>
        <w:outlineLvl w:val="1"/>
        <w:rPr>
          <w:rFonts w:cs="Courier New"/>
          <w:b/>
        </w:rPr>
      </w:pPr>
      <w:bookmarkStart w:id="135" w:name="_Toc23125"/>
      <w:bookmarkStart w:id="136" w:name="_Toc30179"/>
      <w:bookmarkStart w:id="137" w:name="_Toc11283"/>
      <w:bookmarkStart w:id="138" w:name="_Toc12638"/>
      <w:bookmarkStart w:id="139" w:name="_Toc20377"/>
      <w:r>
        <w:rPr>
          <w:rFonts w:cs="Courier New"/>
          <w:b/>
        </w:rPr>
        <w:t>二、合同金额</w:t>
      </w:r>
      <w:bookmarkEnd w:id="135"/>
      <w:bookmarkEnd w:id="136"/>
      <w:bookmarkEnd w:id="137"/>
      <w:bookmarkEnd w:id="138"/>
      <w:bookmarkEnd w:id="139"/>
    </w:p>
    <w:p w14:paraId="188A2BF3" w14:textId="77777777" w:rsidR="00815CD3" w:rsidRDefault="00A110EB">
      <w:pPr>
        <w:spacing w:line="360" w:lineRule="auto"/>
        <w:ind w:firstLine="560"/>
        <w:rPr>
          <w:rFonts w:cs="Courier New"/>
        </w:rPr>
      </w:pPr>
      <w:r>
        <w:rPr>
          <w:rFonts w:cs="Courier New"/>
        </w:rPr>
        <w:t>2.1本合同金额为（大写）：_______</w:t>
      </w:r>
      <w:r>
        <w:rPr>
          <w:rFonts w:cs="Courier New" w:hint="eastAsia"/>
        </w:rPr>
        <w:t>圆</w:t>
      </w:r>
      <w:r>
        <w:rPr>
          <w:rFonts w:cs="Courier New"/>
        </w:rPr>
        <w:t>（___元）人民币</w:t>
      </w:r>
      <w:r>
        <w:rPr>
          <w:rFonts w:cs="Courier New" w:hint="eastAsia"/>
        </w:rPr>
        <w:t>或其他币种</w:t>
      </w:r>
      <w:r>
        <w:rPr>
          <w:rFonts w:cs="Courier New"/>
        </w:rPr>
        <w:t>。</w:t>
      </w:r>
    </w:p>
    <w:p w14:paraId="07C4B9D6" w14:textId="77777777" w:rsidR="00815CD3" w:rsidRDefault="00A110EB">
      <w:pPr>
        <w:spacing w:line="360" w:lineRule="auto"/>
        <w:outlineLvl w:val="1"/>
        <w:rPr>
          <w:rFonts w:cs="Courier New"/>
          <w:b/>
        </w:rPr>
      </w:pPr>
      <w:bookmarkStart w:id="140" w:name="_Toc18273"/>
      <w:bookmarkStart w:id="141" w:name="_Toc14152"/>
      <w:bookmarkStart w:id="142" w:name="_Toc8456"/>
      <w:bookmarkStart w:id="143" w:name="_Toc24305"/>
      <w:bookmarkStart w:id="144" w:name="_Toc9249"/>
      <w:r>
        <w:rPr>
          <w:rFonts w:cs="Courier New"/>
          <w:b/>
        </w:rPr>
        <w:t>三、技术资料</w:t>
      </w:r>
      <w:bookmarkEnd w:id="140"/>
      <w:bookmarkEnd w:id="141"/>
      <w:bookmarkEnd w:id="142"/>
      <w:bookmarkEnd w:id="143"/>
      <w:bookmarkEnd w:id="144"/>
    </w:p>
    <w:p w14:paraId="2119EED5" w14:textId="77777777" w:rsidR="00815CD3" w:rsidRDefault="00A110EB">
      <w:pPr>
        <w:spacing w:line="360" w:lineRule="auto"/>
        <w:ind w:firstLine="560"/>
        <w:rPr>
          <w:rFonts w:cs="Courier New"/>
        </w:rPr>
      </w:pPr>
      <w:r>
        <w:rPr>
          <w:rFonts w:cs="Courier New"/>
        </w:rPr>
        <w:t>3.1乙方应按招标文件规定的时间向甲方提供使用货物</w:t>
      </w:r>
      <w:r>
        <w:rPr>
          <w:rFonts w:cs="Courier New" w:hint="eastAsia"/>
        </w:rPr>
        <w:t>(包含与货物相关的服务)</w:t>
      </w:r>
      <w:r>
        <w:rPr>
          <w:rFonts w:cs="Courier New"/>
        </w:rPr>
        <w:t>的有关技术资料。</w:t>
      </w:r>
    </w:p>
    <w:p w14:paraId="7AEC1BAB" w14:textId="77777777" w:rsidR="00815CD3" w:rsidRDefault="00A110EB">
      <w:pPr>
        <w:spacing w:line="360" w:lineRule="auto"/>
        <w:ind w:firstLine="560"/>
        <w:rPr>
          <w:rFonts w:cs="Courier New"/>
        </w:rPr>
      </w:pPr>
      <w:r>
        <w:rPr>
          <w:rFonts w:cs="Courier New"/>
        </w:rPr>
        <w:t>3.2没有甲方事先书面同意，乙方不得将由甲方提供的有关合同或任何合同条文、规格、计划、图纸、样品或资料提供给与履行本合同无关的任何其他人。即使</w:t>
      </w:r>
      <w:proofErr w:type="gramStart"/>
      <w:r>
        <w:rPr>
          <w:rFonts w:cs="Courier New"/>
        </w:rPr>
        <w:t>向履行</w:t>
      </w:r>
      <w:proofErr w:type="gramEnd"/>
      <w:r>
        <w:rPr>
          <w:rFonts w:cs="Courier New"/>
        </w:rPr>
        <w:t>本合同有关的人员提供，也应注意保密并限于履行合同的必需范围。</w:t>
      </w:r>
    </w:p>
    <w:p w14:paraId="4EEE7B76" w14:textId="77777777" w:rsidR="00815CD3" w:rsidRDefault="00A110EB">
      <w:pPr>
        <w:spacing w:line="360" w:lineRule="auto"/>
        <w:ind w:left="481" w:hanging="481"/>
        <w:outlineLvl w:val="1"/>
        <w:rPr>
          <w:rFonts w:cs="Courier New"/>
          <w:b/>
        </w:rPr>
      </w:pPr>
      <w:bookmarkStart w:id="145" w:name="_Toc12013"/>
      <w:bookmarkStart w:id="146" w:name="_Toc360"/>
      <w:bookmarkStart w:id="147" w:name="_Toc8502"/>
      <w:bookmarkStart w:id="148" w:name="_Toc22121"/>
      <w:bookmarkStart w:id="149" w:name="_Toc26249"/>
      <w:r>
        <w:rPr>
          <w:rFonts w:cs="Courier New"/>
          <w:b/>
        </w:rPr>
        <w:t>四、知识产权</w:t>
      </w:r>
      <w:bookmarkEnd w:id="145"/>
      <w:bookmarkEnd w:id="146"/>
      <w:bookmarkEnd w:id="147"/>
      <w:bookmarkEnd w:id="148"/>
      <w:bookmarkEnd w:id="149"/>
    </w:p>
    <w:p w14:paraId="2E033FF3" w14:textId="77777777" w:rsidR="00815CD3" w:rsidRDefault="00A110EB">
      <w:pPr>
        <w:spacing w:line="360" w:lineRule="auto"/>
        <w:ind w:firstLine="560"/>
      </w:pPr>
      <w:r>
        <w:t>4.1乙</w:t>
      </w:r>
      <w:r>
        <w:rPr>
          <w:rFonts w:hint="eastAsia"/>
        </w:rPr>
        <w:t>方应保证甲方在使用、接受本合同货物（包含与货物相关的服务）或其任何一部分时不受第三方提出侵犯其专利权、版权、商标权和工业设计权等知识产权的起诉。一旦出现侵权，由乙方负全部责任。</w:t>
      </w:r>
    </w:p>
    <w:p w14:paraId="4DB91E33" w14:textId="77777777" w:rsidR="00815CD3" w:rsidRDefault="00A110EB">
      <w:pPr>
        <w:spacing w:line="360" w:lineRule="auto"/>
        <w:outlineLvl w:val="1"/>
        <w:rPr>
          <w:rFonts w:cs="Courier New"/>
          <w:u w:val="single"/>
        </w:rPr>
      </w:pPr>
      <w:bookmarkStart w:id="150" w:name="_Toc8356"/>
      <w:bookmarkStart w:id="151" w:name="_Toc25317"/>
      <w:bookmarkStart w:id="152" w:name="_Toc17898"/>
      <w:bookmarkStart w:id="153" w:name="_Toc19330"/>
      <w:bookmarkStart w:id="154" w:name="_Toc1930"/>
      <w:r>
        <w:rPr>
          <w:rFonts w:cs="Courier New"/>
          <w:b/>
        </w:rPr>
        <w:t>五、产权担保</w:t>
      </w:r>
      <w:bookmarkEnd w:id="150"/>
      <w:bookmarkEnd w:id="151"/>
      <w:bookmarkEnd w:id="152"/>
      <w:bookmarkEnd w:id="153"/>
      <w:bookmarkEnd w:id="154"/>
    </w:p>
    <w:p w14:paraId="51C86AF6" w14:textId="77777777" w:rsidR="00815CD3" w:rsidRDefault="00A110EB">
      <w:pPr>
        <w:spacing w:line="360" w:lineRule="auto"/>
        <w:ind w:firstLine="560"/>
        <w:rPr>
          <w:rFonts w:cs="Courier New"/>
          <w:u w:val="single"/>
        </w:rPr>
      </w:pPr>
      <w:r>
        <w:rPr>
          <w:rFonts w:cs="Courier New"/>
        </w:rPr>
        <w:lastRenderedPageBreak/>
        <w:t>5.1乙方保证所交付的货物</w:t>
      </w:r>
      <w:r>
        <w:rPr>
          <w:rFonts w:cs="Courier New" w:hint="eastAsia"/>
        </w:rPr>
        <w:t>（包含与货物相关的服务）</w:t>
      </w:r>
      <w:r>
        <w:rPr>
          <w:rFonts w:cs="Courier New"/>
        </w:rPr>
        <w:t>的所有权完全属于</w:t>
      </w:r>
      <w:proofErr w:type="gramStart"/>
      <w:r>
        <w:rPr>
          <w:rFonts w:cs="Courier New"/>
        </w:rPr>
        <w:t>乙方且</w:t>
      </w:r>
      <w:proofErr w:type="gramEnd"/>
      <w:r>
        <w:rPr>
          <w:rFonts w:cs="Courier New"/>
        </w:rPr>
        <w:t>无任何抵押、查封等产权瑕疵。</w:t>
      </w:r>
    </w:p>
    <w:p w14:paraId="10BC3071" w14:textId="77777777" w:rsidR="00815CD3" w:rsidRDefault="00A110EB">
      <w:pPr>
        <w:spacing w:line="360" w:lineRule="auto"/>
        <w:ind w:left="478" w:hanging="478"/>
        <w:outlineLvl w:val="1"/>
        <w:rPr>
          <w:rFonts w:cs="Courier New"/>
          <w:b/>
        </w:rPr>
      </w:pPr>
      <w:bookmarkStart w:id="155" w:name="_Toc20889"/>
      <w:bookmarkStart w:id="156" w:name="_Toc27632"/>
      <w:bookmarkStart w:id="157" w:name="_Toc31366"/>
      <w:bookmarkStart w:id="158" w:name="_Toc24808"/>
      <w:bookmarkStart w:id="159" w:name="_Toc29743"/>
      <w:r>
        <w:rPr>
          <w:rFonts w:cs="Courier New"/>
          <w:b/>
        </w:rPr>
        <w:t>六、履约保证金</w:t>
      </w:r>
      <w:bookmarkEnd w:id="155"/>
      <w:bookmarkEnd w:id="156"/>
      <w:bookmarkEnd w:id="157"/>
      <w:bookmarkEnd w:id="158"/>
      <w:bookmarkEnd w:id="159"/>
    </w:p>
    <w:p w14:paraId="1E9B270F"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6.1乙方交纳人民币_________元作为本合同的履约保证金。（不得超过合同金额的10%）</w:t>
      </w:r>
    </w:p>
    <w:p w14:paraId="41363348"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6.2合同履行结束后，甲方应及时退还交纳的履约保证金。</w:t>
      </w:r>
    </w:p>
    <w:p w14:paraId="575A19E9"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6.2.1履约保证金退还方式：</w:t>
      </w:r>
    </w:p>
    <w:p w14:paraId="36A0E7CC"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6.2.2履约保证金退还时间：</w:t>
      </w:r>
    </w:p>
    <w:p w14:paraId="55E94304"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6.2.3履约保证金退还条件：</w:t>
      </w:r>
    </w:p>
    <w:p w14:paraId="70BCDC59" w14:textId="77777777" w:rsidR="00815CD3" w:rsidRDefault="00A110EB">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6.2.4履约保证金不予退还的情形：</w:t>
      </w:r>
    </w:p>
    <w:p w14:paraId="185E31C1" w14:textId="77777777" w:rsidR="00815CD3" w:rsidRDefault="00A110EB">
      <w:pPr>
        <w:spacing w:line="360" w:lineRule="auto"/>
        <w:ind w:left="478" w:hanging="478"/>
        <w:outlineLvl w:val="1"/>
        <w:rPr>
          <w:rFonts w:cs="Courier New"/>
          <w:b/>
        </w:rPr>
      </w:pPr>
      <w:r>
        <w:rPr>
          <w:rFonts w:cs="Courier New" w:hint="eastAsia"/>
          <w:b/>
        </w:rPr>
        <w:t>七、合同转包或分包</w:t>
      </w:r>
    </w:p>
    <w:p w14:paraId="70A7707C" w14:textId="77777777" w:rsidR="00815CD3" w:rsidRDefault="00A110EB">
      <w:pPr>
        <w:spacing w:line="360" w:lineRule="auto"/>
        <w:ind w:firstLine="560"/>
      </w:pPr>
      <w:r>
        <w:rPr>
          <w:rFonts w:hint="eastAsia"/>
        </w:rPr>
        <w:t>7.1乙方不得将合同标的转包给他人履行。</w:t>
      </w:r>
    </w:p>
    <w:p w14:paraId="629327CD" w14:textId="77777777" w:rsidR="00815CD3" w:rsidRDefault="00A110EB">
      <w:pPr>
        <w:spacing w:line="360" w:lineRule="auto"/>
        <w:ind w:firstLine="560"/>
      </w:pPr>
      <w:r>
        <w:rPr>
          <w:rFonts w:hint="eastAsia"/>
        </w:rPr>
        <w:t>7.2乙方不得将合同标的分包给他人履行。</w:t>
      </w:r>
    </w:p>
    <w:p w14:paraId="426ACCE6" w14:textId="77777777" w:rsidR="00815CD3" w:rsidRDefault="00A110EB">
      <w:pPr>
        <w:spacing w:line="360" w:lineRule="auto"/>
        <w:ind w:firstLine="560"/>
      </w:pPr>
      <w:r>
        <w:t>7.3</w:t>
      </w:r>
      <w:r>
        <w:rPr>
          <w:rFonts w:hint="eastAsia"/>
        </w:rPr>
        <w:t>乙方如有转包或未经甲方同意的分包行为，甲方有权给予终止合同。</w:t>
      </w:r>
    </w:p>
    <w:p w14:paraId="16435CD6" w14:textId="77777777" w:rsidR="00815CD3" w:rsidRDefault="00A110EB">
      <w:pPr>
        <w:spacing w:line="360" w:lineRule="auto"/>
        <w:outlineLvl w:val="1"/>
        <w:rPr>
          <w:rFonts w:cs="Courier New"/>
          <w:b/>
        </w:rPr>
      </w:pPr>
      <w:bookmarkStart w:id="160" w:name="_Toc20103"/>
      <w:bookmarkStart w:id="161" w:name="_Toc28086"/>
      <w:bookmarkStart w:id="162" w:name="_Toc14938"/>
      <w:bookmarkStart w:id="163" w:name="_Toc23790"/>
      <w:bookmarkStart w:id="164" w:name="_Toc461"/>
      <w:r>
        <w:rPr>
          <w:rFonts w:cs="Courier New" w:hint="eastAsia"/>
          <w:b/>
        </w:rPr>
        <w:t>八</w:t>
      </w:r>
      <w:r>
        <w:rPr>
          <w:rFonts w:cs="Courier New"/>
          <w:b/>
        </w:rPr>
        <w:t>、</w:t>
      </w:r>
      <w:r>
        <w:rPr>
          <w:rFonts w:cs="Courier New" w:hint="eastAsia"/>
          <w:b/>
        </w:rPr>
        <w:t>合同款项</w:t>
      </w:r>
      <w:r>
        <w:rPr>
          <w:rFonts w:cs="Courier New"/>
          <w:b/>
        </w:rPr>
        <w:t>支付</w:t>
      </w:r>
      <w:bookmarkEnd w:id="160"/>
      <w:bookmarkEnd w:id="161"/>
      <w:bookmarkEnd w:id="162"/>
      <w:bookmarkEnd w:id="163"/>
      <w:bookmarkEnd w:id="164"/>
    </w:p>
    <w:p w14:paraId="314D49F2" w14:textId="77777777" w:rsidR="00815CD3" w:rsidRDefault="00A110EB">
      <w:pPr>
        <w:spacing w:line="360" w:lineRule="auto"/>
        <w:ind w:firstLine="560"/>
        <w:rPr>
          <w:rFonts w:cs="Courier New"/>
          <w:bCs/>
        </w:rPr>
      </w:pPr>
      <w:r>
        <w:rPr>
          <w:rFonts w:cs="Courier New" w:hint="eastAsia"/>
          <w:bCs/>
        </w:rPr>
        <w:t>8</w:t>
      </w:r>
      <w:r>
        <w:rPr>
          <w:rFonts w:cs="Courier New"/>
          <w:bCs/>
        </w:rPr>
        <w:t>.1</w:t>
      </w:r>
      <w:r>
        <w:rPr>
          <w:rFonts w:cs="Courier New" w:hint="eastAsia"/>
          <w:bCs/>
        </w:rPr>
        <w:t>合同款项的支付方式及进度安排</w:t>
      </w:r>
    </w:p>
    <w:p w14:paraId="7D1A9856" w14:textId="77777777" w:rsidR="00815CD3" w:rsidRDefault="00A110EB">
      <w:pPr>
        <w:spacing w:line="360" w:lineRule="auto"/>
        <w:ind w:firstLine="560"/>
        <w:rPr>
          <w:rFonts w:cs="Courier New"/>
          <w:bCs/>
        </w:rPr>
      </w:pPr>
      <w:r>
        <w:rPr>
          <w:rFonts w:cs="Courier New" w:hint="eastAsia"/>
          <w:bCs/>
        </w:rPr>
        <w:t>8．1.1 预付款支付时间：</w:t>
      </w:r>
      <w:r>
        <w:rPr>
          <w:rFonts w:cs="Courier New" w:hint="eastAsia"/>
          <w:bCs/>
          <w:u w:val="single"/>
        </w:rPr>
        <w:t>无</w:t>
      </w:r>
      <w:r>
        <w:rPr>
          <w:rFonts w:cs="Courier New" w:hint="eastAsia"/>
          <w:bCs/>
        </w:rPr>
        <w:t>。</w:t>
      </w:r>
    </w:p>
    <w:p w14:paraId="005309C4" w14:textId="77777777" w:rsidR="00815CD3" w:rsidRDefault="00A110EB">
      <w:pPr>
        <w:spacing w:line="360" w:lineRule="auto"/>
        <w:ind w:firstLine="560"/>
        <w:rPr>
          <w:rFonts w:cs="Courier New"/>
          <w:bCs/>
        </w:rPr>
      </w:pPr>
      <w:r>
        <w:rPr>
          <w:rFonts w:cs="Courier New" w:hint="eastAsia"/>
          <w:bCs/>
        </w:rPr>
        <w:t>8.1.2 尾款支付时间：设备到货安装培训验收后7个工作日，尾款支付比例：</w:t>
      </w:r>
      <w:r>
        <w:rPr>
          <w:rFonts w:cs="Courier New" w:hint="eastAsia"/>
          <w:bCs/>
          <w:u w:val="single"/>
        </w:rPr>
        <w:t>合同金额的100%</w:t>
      </w:r>
      <w:r>
        <w:rPr>
          <w:rFonts w:cs="Courier New" w:hint="eastAsia"/>
          <w:bCs/>
        </w:rPr>
        <w:t>。</w:t>
      </w:r>
    </w:p>
    <w:p w14:paraId="0CAA54AF" w14:textId="77777777" w:rsidR="00815CD3" w:rsidRDefault="00A110EB">
      <w:pPr>
        <w:spacing w:line="360" w:lineRule="auto"/>
        <w:ind w:firstLine="560"/>
        <w:rPr>
          <w:rFonts w:cs="Courier New"/>
          <w:bCs/>
        </w:rPr>
      </w:pPr>
      <w:r>
        <w:rPr>
          <w:rFonts w:cs="Courier New" w:hint="eastAsia"/>
          <w:bCs/>
        </w:rPr>
        <w:t>8</w:t>
      </w:r>
      <w:r>
        <w:rPr>
          <w:rFonts w:cs="Courier New"/>
          <w:bCs/>
        </w:rPr>
        <w:t>.2</w:t>
      </w:r>
      <w:r>
        <w:rPr>
          <w:rFonts w:cs="Courier New"/>
        </w:rPr>
        <w:t>当采购数量与实际使用数量不一致时，</w:t>
      </w:r>
      <w:r>
        <w:rPr>
          <w:rFonts w:cs="Courier New" w:hint="eastAsia"/>
        </w:rPr>
        <w:t>乙方</w:t>
      </w:r>
      <w:r>
        <w:rPr>
          <w:rFonts w:cs="Courier New"/>
        </w:rPr>
        <w:t>应根据实际使用量供货，合同的最终结算金额按实际使用量乘以成交单价进行计算。</w:t>
      </w:r>
    </w:p>
    <w:p w14:paraId="7D7F850E" w14:textId="77777777" w:rsidR="00815CD3" w:rsidRDefault="00A110EB">
      <w:pPr>
        <w:spacing w:line="360" w:lineRule="auto"/>
        <w:outlineLvl w:val="1"/>
        <w:rPr>
          <w:b/>
        </w:rPr>
      </w:pPr>
      <w:bookmarkStart w:id="165" w:name="_Toc26742"/>
      <w:bookmarkStart w:id="166" w:name="_Toc30810"/>
      <w:bookmarkStart w:id="167" w:name="_Toc14005"/>
      <w:bookmarkStart w:id="168" w:name="_Toc13929"/>
      <w:bookmarkStart w:id="169" w:name="_Toc15536"/>
      <w:r>
        <w:rPr>
          <w:rFonts w:hint="eastAsia"/>
          <w:b/>
        </w:rPr>
        <w:t>九、税费</w:t>
      </w:r>
      <w:bookmarkEnd w:id="165"/>
      <w:bookmarkEnd w:id="166"/>
      <w:bookmarkEnd w:id="167"/>
      <w:bookmarkEnd w:id="168"/>
      <w:bookmarkEnd w:id="169"/>
    </w:p>
    <w:p w14:paraId="20205D3E" w14:textId="77777777" w:rsidR="00815CD3" w:rsidRDefault="00A110EB">
      <w:pPr>
        <w:spacing w:line="360" w:lineRule="auto"/>
        <w:ind w:firstLine="560"/>
      </w:pPr>
      <w:r>
        <w:rPr>
          <w:rFonts w:hint="eastAsia"/>
        </w:rPr>
        <w:t>9</w:t>
      </w:r>
      <w:r>
        <w:t>.1</w:t>
      </w:r>
      <w:r>
        <w:rPr>
          <w:rFonts w:hint="eastAsia"/>
        </w:rPr>
        <w:t>本合同执行中相关的一切税费均由乙方负担。</w:t>
      </w:r>
    </w:p>
    <w:p w14:paraId="14A5E520" w14:textId="77777777" w:rsidR="00815CD3" w:rsidRDefault="00A110EB">
      <w:pPr>
        <w:widowControl w:val="0"/>
        <w:numPr>
          <w:ilvl w:val="0"/>
          <w:numId w:val="9"/>
        </w:numPr>
        <w:spacing w:line="360" w:lineRule="auto"/>
        <w:ind w:left="481" w:hanging="481"/>
        <w:jc w:val="both"/>
        <w:outlineLvl w:val="1"/>
        <w:rPr>
          <w:rFonts w:cs="Courier New"/>
          <w:b/>
        </w:rPr>
      </w:pPr>
      <w:bookmarkStart w:id="170" w:name="_Toc5233"/>
      <w:bookmarkStart w:id="171" w:name="_Toc5432"/>
      <w:bookmarkStart w:id="172" w:name="_Toc8787"/>
      <w:bookmarkStart w:id="173" w:name="_Toc8833"/>
      <w:bookmarkStart w:id="174" w:name="_Toc24500"/>
      <w:r>
        <w:rPr>
          <w:rFonts w:cs="Courier New"/>
          <w:b/>
        </w:rPr>
        <w:t>质量</w:t>
      </w:r>
      <w:r>
        <w:rPr>
          <w:rFonts w:cs="Courier New" w:hint="eastAsia"/>
          <w:b/>
        </w:rPr>
        <w:t>保修范围和保修期</w:t>
      </w:r>
      <w:r>
        <w:rPr>
          <w:rFonts w:cs="Courier New"/>
          <w:b/>
        </w:rPr>
        <w:t>及售后服务</w:t>
      </w:r>
      <w:bookmarkEnd w:id="170"/>
      <w:bookmarkEnd w:id="171"/>
      <w:bookmarkEnd w:id="172"/>
      <w:bookmarkEnd w:id="173"/>
      <w:bookmarkEnd w:id="174"/>
    </w:p>
    <w:p w14:paraId="3B53A8AF" w14:textId="77777777" w:rsidR="00815CD3" w:rsidRDefault="00A110EB">
      <w:pPr>
        <w:spacing w:line="360" w:lineRule="auto"/>
        <w:ind w:firstLine="561"/>
        <w:rPr>
          <w:rFonts w:cs="Courier New"/>
        </w:rPr>
      </w:pPr>
      <w:r>
        <w:rPr>
          <w:rFonts w:cs="Courier New"/>
        </w:rPr>
        <w:t>1</w:t>
      </w:r>
      <w:r>
        <w:rPr>
          <w:rFonts w:cs="Courier New" w:hint="eastAsia"/>
        </w:rPr>
        <w:t>0</w:t>
      </w:r>
      <w:r>
        <w:rPr>
          <w:rFonts w:cs="Courier New"/>
        </w:rPr>
        <w:t>.1 乙方应按招标文件规定的货物性能、技术要求、质量标准向甲方提供未经使用的全新产品。</w:t>
      </w:r>
    </w:p>
    <w:p w14:paraId="137B13EC" w14:textId="77777777" w:rsidR="00815CD3" w:rsidRDefault="00A110EB">
      <w:pPr>
        <w:spacing w:line="360" w:lineRule="auto"/>
        <w:ind w:firstLine="560"/>
        <w:rPr>
          <w:rFonts w:cs="Courier New"/>
        </w:rPr>
      </w:pPr>
      <w:r>
        <w:rPr>
          <w:rFonts w:cs="Courier New"/>
        </w:rPr>
        <w:t>1</w:t>
      </w:r>
      <w:r>
        <w:rPr>
          <w:rFonts w:cs="Courier New" w:hint="eastAsia"/>
        </w:rPr>
        <w:t>0</w:t>
      </w:r>
      <w:r>
        <w:rPr>
          <w:rFonts w:cs="Courier New"/>
        </w:rPr>
        <w:t>.2 乙方提供的货物在质量期内因货物本身的质量问题发生故障，乙方应负责免费更换。对达不到技术要求者，根据实际情况，经双方协商，可按以下办法处理：</w:t>
      </w:r>
    </w:p>
    <w:p w14:paraId="73B8101C" w14:textId="77777777" w:rsidR="00815CD3" w:rsidRDefault="00A110EB">
      <w:pPr>
        <w:spacing w:line="360" w:lineRule="auto"/>
        <w:ind w:firstLine="560"/>
        <w:rPr>
          <w:rFonts w:cs="Courier New"/>
        </w:rPr>
      </w:pPr>
      <w:r>
        <w:rPr>
          <w:rFonts w:cs="Courier New" w:hint="eastAsia"/>
        </w:rPr>
        <w:t>（1）</w:t>
      </w:r>
      <w:r>
        <w:rPr>
          <w:rFonts w:cs="Courier New"/>
        </w:rPr>
        <w:t>更换：由乙方承担所发生的全部费用。</w:t>
      </w:r>
    </w:p>
    <w:p w14:paraId="774EF808" w14:textId="77777777" w:rsidR="00815CD3" w:rsidRDefault="00A110EB">
      <w:pPr>
        <w:spacing w:line="360" w:lineRule="auto"/>
        <w:ind w:firstLine="560"/>
        <w:rPr>
          <w:rFonts w:cs="Courier New"/>
        </w:rPr>
      </w:pPr>
      <w:r>
        <w:rPr>
          <w:rFonts w:cs="Courier New" w:hint="eastAsia"/>
        </w:rPr>
        <w:t>（2）</w:t>
      </w:r>
      <w:r>
        <w:rPr>
          <w:rFonts w:cs="Courier New"/>
        </w:rPr>
        <w:t>贬值处理：由甲乙双方合议定价。</w:t>
      </w:r>
    </w:p>
    <w:p w14:paraId="2B8E4078" w14:textId="77777777" w:rsidR="00815CD3" w:rsidRDefault="00A110EB">
      <w:pPr>
        <w:spacing w:line="360" w:lineRule="auto"/>
        <w:ind w:firstLine="560"/>
        <w:rPr>
          <w:rFonts w:cs="Courier New"/>
        </w:rPr>
      </w:pPr>
      <w:r>
        <w:rPr>
          <w:rFonts w:cs="Courier New" w:hint="eastAsia"/>
        </w:rPr>
        <w:lastRenderedPageBreak/>
        <w:t>（3）</w:t>
      </w:r>
      <w:r>
        <w:rPr>
          <w:rFonts w:cs="Courier New"/>
        </w:rPr>
        <w:t>退货处理：乙方应退还甲方支付的合同款，同时</w:t>
      </w:r>
      <w:proofErr w:type="gramStart"/>
      <w:r>
        <w:rPr>
          <w:rFonts w:cs="Courier New"/>
        </w:rPr>
        <w:t>应承担该货物</w:t>
      </w:r>
      <w:proofErr w:type="gramEnd"/>
      <w:r>
        <w:rPr>
          <w:rFonts w:cs="Courier New"/>
        </w:rPr>
        <w:t>的直接费用（运输、保险、检验、货款利息及银行手续费等）。</w:t>
      </w:r>
    </w:p>
    <w:p w14:paraId="0B4C1549" w14:textId="77777777" w:rsidR="00815CD3" w:rsidRDefault="00A110EB">
      <w:pPr>
        <w:spacing w:line="360" w:lineRule="auto"/>
        <w:ind w:firstLine="560"/>
        <w:rPr>
          <w:rFonts w:cs="Courier New"/>
        </w:rPr>
      </w:pPr>
      <w:r>
        <w:rPr>
          <w:rFonts w:cs="Courier New"/>
        </w:rPr>
        <w:t>1</w:t>
      </w:r>
      <w:r>
        <w:rPr>
          <w:rFonts w:cs="Courier New" w:hint="eastAsia"/>
        </w:rPr>
        <w:t>0</w:t>
      </w:r>
      <w:r>
        <w:rPr>
          <w:rFonts w:cs="Courier New"/>
        </w:rPr>
        <w:t>.3 如在使用过程中发生质量问题，乙方在接到甲方通知后在_________小时内到达甲方现场。</w:t>
      </w:r>
    </w:p>
    <w:p w14:paraId="00D95542" w14:textId="77777777" w:rsidR="00815CD3" w:rsidRDefault="00A110EB">
      <w:pPr>
        <w:spacing w:line="360" w:lineRule="auto"/>
        <w:ind w:firstLine="560"/>
        <w:rPr>
          <w:rFonts w:cs="Courier New"/>
        </w:rPr>
      </w:pPr>
      <w:r>
        <w:rPr>
          <w:rFonts w:cs="Courier New"/>
        </w:rPr>
        <w:t>1</w:t>
      </w:r>
      <w:r>
        <w:rPr>
          <w:rFonts w:cs="Courier New" w:hint="eastAsia"/>
        </w:rPr>
        <w:t>0</w:t>
      </w:r>
      <w:r>
        <w:rPr>
          <w:rFonts w:cs="Courier New"/>
        </w:rPr>
        <w:t>.4 在质保期内，乙方应对货物出现的质量及安全问题负责处理解决并承担一切费用。</w:t>
      </w:r>
    </w:p>
    <w:p w14:paraId="2CA8803F" w14:textId="77777777" w:rsidR="00815CD3" w:rsidRDefault="00A110EB">
      <w:pPr>
        <w:spacing w:line="360" w:lineRule="auto"/>
        <w:ind w:firstLine="560"/>
        <w:rPr>
          <w:rFonts w:cs="Courier New"/>
        </w:rPr>
      </w:pPr>
      <w:r>
        <w:rPr>
          <w:rFonts w:cs="Courier New"/>
        </w:rPr>
        <w:t>1</w:t>
      </w:r>
      <w:r>
        <w:rPr>
          <w:rFonts w:cs="Courier New" w:hint="eastAsia"/>
        </w:rPr>
        <w:t>0</w:t>
      </w:r>
      <w:r>
        <w:rPr>
          <w:rFonts w:cs="Courier New"/>
        </w:rPr>
        <w:t>.5上述的货物免费保修期为</w:t>
      </w:r>
      <w:r>
        <w:rPr>
          <w:rFonts w:cs="Courier New" w:hint="eastAsia"/>
          <w:u w:val="single"/>
        </w:rPr>
        <w:t>1</w:t>
      </w:r>
      <w:r>
        <w:rPr>
          <w:rFonts w:cs="Courier New"/>
        </w:rPr>
        <w:t>年（自交货验收合格之日起计），因人为因素出现的故障不在免费保修范围内。超过保修期的机器设备，终生维修，维修时只收部件成本费。</w:t>
      </w:r>
    </w:p>
    <w:p w14:paraId="574CBE5D" w14:textId="77777777" w:rsidR="00815CD3" w:rsidRDefault="00A110EB">
      <w:pPr>
        <w:spacing w:line="360" w:lineRule="auto"/>
        <w:outlineLvl w:val="1"/>
        <w:rPr>
          <w:rFonts w:cs="Courier New"/>
          <w:b/>
        </w:rPr>
      </w:pPr>
      <w:bookmarkStart w:id="175" w:name="_Toc17730"/>
      <w:bookmarkStart w:id="176" w:name="_Toc5891"/>
      <w:bookmarkStart w:id="177" w:name="_Toc8641"/>
      <w:bookmarkStart w:id="178" w:name="_Toc30569"/>
      <w:bookmarkStart w:id="179" w:name="_Toc11285"/>
      <w:r>
        <w:rPr>
          <w:rFonts w:cs="Courier New"/>
          <w:b/>
        </w:rPr>
        <w:t>十</w:t>
      </w:r>
      <w:r>
        <w:rPr>
          <w:rFonts w:cs="Courier New" w:hint="eastAsia"/>
          <w:b/>
        </w:rPr>
        <w:t>一</w:t>
      </w:r>
      <w:r>
        <w:rPr>
          <w:rFonts w:cs="Courier New"/>
          <w:b/>
        </w:rPr>
        <w:t>、</w:t>
      </w:r>
      <w:r>
        <w:rPr>
          <w:rFonts w:cs="Courier New" w:hint="eastAsia"/>
          <w:b/>
        </w:rPr>
        <w:t>项目</w:t>
      </w:r>
      <w:r>
        <w:rPr>
          <w:rFonts w:cs="Courier New"/>
          <w:b/>
        </w:rPr>
        <w:t>验收</w:t>
      </w:r>
      <w:bookmarkEnd w:id="175"/>
      <w:bookmarkEnd w:id="176"/>
      <w:bookmarkEnd w:id="177"/>
      <w:bookmarkEnd w:id="178"/>
      <w:bookmarkEnd w:id="179"/>
    </w:p>
    <w:p w14:paraId="362FD415" w14:textId="77777777" w:rsidR="00815CD3" w:rsidRDefault="00A110EB">
      <w:pPr>
        <w:spacing w:line="360" w:lineRule="auto"/>
        <w:ind w:firstLine="560"/>
        <w:rPr>
          <w:rFonts w:cs="Courier New"/>
        </w:rPr>
      </w:pPr>
      <w:r>
        <w:rPr>
          <w:rFonts w:cs="Courier New" w:hint="eastAsia"/>
        </w:rPr>
        <w:t>11.1 甲方依法组织履约验收工作。</w:t>
      </w:r>
    </w:p>
    <w:p w14:paraId="63E80723" w14:textId="77777777" w:rsidR="00815CD3" w:rsidRDefault="00A110EB">
      <w:pPr>
        <w:spacing w:line="360" w:lineRule="auto"/>
        <w:ind w:firstLine="560"/>
        <w:rPr>
          <w:rFonts w:cs="Courier New"/>
        </w:rPr>
      </w:pPr>
      <w:r>
        <w:rPr>
          <w:rFonts w:cs="Courier New" w:hint="eastAsia"/>
        </w:rPr>
        <w:t>11.2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5766BDED" w14:textId="77777777" w:rsidR="00815CD3" w:rsidRDefault="00A110EB">
      <w:pPr>
        <w:spacing w:line="360" w:lineRule="auto"/>
        <w:ind w:firstLine="560"/>
        <w:rPr>
          <w:rFonts w:cs="Courier New"/>
        </w:rPr>
      </w:pPr>
      <w:r>
        <w:rPr>
          <w:rFonts w:cs="Courier New" w:hint="eastAsia"/>
        </w:rPr>
        <w:t>11.3 对于实际使用人和甲方分离的项目，甲方邀请实际使用人参与验收。</w:t>
      </w:r>
    </w:p>
    <w:p w14:paraId="1B9122BD" w14:textId="77777777" w:rsidR="00815CD3" w:rsidRDefault="00A110EB">
      <w:pPr>
        <w:spacing w:line="360" w:lineRule="auto"/>
        <w:ind w:firstLine="560"/>
        <w:rPr>
          <w:rFonts w:cs="Courier New"/>
        </w:rPr>
      </w:pPr>
      <w:r>
        <w:rPr>
          <w:rFonts w:cs="Courier New" w:hint="eastAsia"/>
        </w:rPr>
        <w:t>11.4 如有必要，甲方邀请参加本项目的其他供应商或第三</w:t>
      </w:r>
      <w:proofErr w:type="gramStart"/>
      <w:r>
        <w:rPr>
          <w:rFonts w:cs="Courier New" w:hint="eastAsia"/>
        </w:rPr>
        <w:t>方专业</w:t>
      </w:r>
      <w:proofErr w:type="gramEnd"/>
      <w:r>
        <w:rPr>
          <w:rFonts w:cs="Courier New" w:hint="eastAsia"/>
        </w:rPr>
        <w:t>机构及专家参与验收，相关意见将作为</w:t>
      </w:r>
      <w:proofErr w:type="gramStart"/>
      <w:r>
        <w:rPr>
          <w:rFonts w:cs="Courier New" w:hint="eastAsia"/>
        </w:rPr>
        <w:t>验收书</w:t>
      </w:r>
      <w:proofErr w:type="gramEnd"/>
      <w:r>
        <w:rPr>
          <w:rFonts w:cs="Courier New" w:hint="eastAsia"/>
        </w:rPr>
        <w:t>的参考资料。</w:t>
      </w:r>
    </w:p>
    <w:p w14:paraId="29EE66E2" w14:textId="77777777" w:rsidR="00815CD3" w:rsidRDefault="00A110EB">
      <w:pPr>
        <w:spacing w:line="360" w:lineRule="auto"/>
        <w:ind w:firstLine="560"/>
        <w:rPr>
          <w:rFonts w:cs="Courier New"/>
        </w:rPr>
      </w:pPr>
      <w:r>
        <w:rPr>
          <w:rFonts w:cs="Courier New" w:hint="eastAsia"/>
        </w:rPr>
        <w:t>11.5 甲方成立验收小组，按照采购合同的约定对乙方的履约情况进行验收。验收时间、验收标准见招标文件验收内容。验收时,甲方按照采购合同的约定对每一项技术、商务要求的履约情况进行确认。验收结束后,验收小组出具</w:t>
      </w:r>
      <w:proofErr w:type="gramStart"/>
      <w:r>
        <w:rPr>
          <w:rFonts w:cs="Courier New" w:hint="eastAsia"/>
        </w:rPr>
        <w:t>验收书</w:t>
      </w:r>
      <w:proofErr w:type="gramEnd"/>
      <w:r>
        <w:rPr>
          <w:rFonts w:cs="Courier New" w:hint="eastAsia"/>
        </w:rPr>
        <w:t>,列明各项标准的验收情况及项目总体评价,由验收双方共同签署。验收结果与采购合同约定的资金支付及履约保证金返还条件挂钩。履约验收的各项资料存档备查。</w:t>
      </w:r>
    </w:p>
    <w:p w14:paraId="39EDA4C0" w14:textId="77777777" w:rsidR="00815CD3" w:rsidRDefault="00A110EB">
      <w:pPr>
        <w:spacing w:line="360" w:lineRule="auto"/>
        <w:ind w:firstLine="560"/>
        <w:rPr>
          <w:rFonts w:cs="Courier New"/>
        </w:rPr>
      </w:pPr>
      <w:r>
        <w:rPr>
          <w:rFonts w:cs="Courier New" w:hint="eastAsia"/>
        </w:rPr>
        <w:t>11.6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6CD61983" w14:textId="77777777" w:rsidR="00815CD3" w:rsidRDefault="00A110EB">
      <w:pPr>
        <w:spacing w:line="360" w:lineRule="auto"/>
        <w:outlineLvl w:val="1"/>
        <w:rPr>
          <w:rFonts w:cs="Courier New"/>
          <w:b/>
        </w:rPr>
      </w:pPr>
      <w:bookmarkStart w:id="180" w:name="_Toc5935"/>
      <w:bookmarkStart w:id="181" w:name="_Toc15810"/>
      <w:bookmarkStart w:id="182" w:name="_Toc27735"/>
      <w:bookmarkStart w:id="183" w:name="_Toc18602"/>
      <w:bookmarkStart w:id="184" w:name="_Toc10794"/>
      <w:r>
        <w:rPr>
          <w:rFonts w:cs="Courier New"/>
          <w:b/>
        </w:rPr>
        <w:t>十</w:t>
      </w:r>
      <w:r>
        <w:rPr>
          <w:rFonts w:cs="Courier New" w:hint="eastAsia"/>
          <w:b/>
        </w:rPr>
        <w:t>二</w:t>
      </w:r>
      <w:r>
        <w:rPr>
          <w:rFonts w:cs="Courier New"/>
          <w:b/>
        </w:rPr>
        <w:t>、货物</w:t>
      </w:r>
      <w:r>
        <w:rPr>
          <w:rFonts w:cs="Courier New" w:hint="eastAsia"/>
          <w:b/>
        </w:rPr>
        <w:t>的</w:t>
      </w:r>
      <w:r>
        <w:rPr>
          <w:rFonts w:cs="Courier New"/>
          <w:b/>
        </w:rPr>
        <w:t>包装、发运及运输</w:t>
      </w:r>
      <w:bookmarkEnd w:id="180"/>
      <w:bookmarkEnd w:id="181"/>
      <w:bookmarkEnd w:id="182"/>
      <w:bookmarkEnd w:id="183"/>
      <w:bookmarkEnd w:id="184"/>
    </w:p>
    <w:p w14:paraId="6C9DA688" w14:textId="77777777" w:rsidR="00815CD3" w:rsidRDefault="00A110EB">
      <w:pPr>
        <w:spacing w:line="360" w:lineRule="auto"/>
        <w:ind w:firstLine="560"/>
        <w:rPr>
          <w:rFonts w:cs="Courier New"/>
        </w:rPr>
      </w:pPr>
      <w:r>
        <w:rPr>
          <w:rFonts w:cs="Courier New"/>
        </w:rPr>
        <w:t>1</w:t>
      </w:r>
      <w:r>
        <w:rPr>
          <w:rFonts w:cs="Courier New" w:hint="eastAsia"/>
        </w:rPr>
        <w:t>2</w:t>
      </w:r>
      <w:r>
        <w:rPr>
          <w:rFonts w:cs="Courier New"/>
        </w:rPr>
        <w:t>.1 乙方应在货物发运前对其进行满足运输距离、防潮、防震、防锈和防破损装卸等要求包装，以保证货物安全运达甲方指定地点。</w:t>
      </w:r>
      <w:r>
        <w:rPr>
          <w:rFonts w:cs="Courier New" w:hint="eastAsia"/>
        </w:rPr>
        <w:t>乙方对货物的包装应符合《商品包装政府采购需求标准（试行）》、《快递包装政府采购需求标准（试行）》的规定。</w:t>
      </w:r>
    </w:p>
    <w:p w14:paraId="770A97A1" w14:textId="77777777" w:rsidR="00815CD3" w:rsidRDefault="00A110EB">
      <w:pPr>
        <w:spacing w:line="360" w:lineRule="auto"/>
        <w:ind w:firstLine="560"/>
        <w:rPr>
          <w:rFonts w:cs="Courier New"/>
        </w:rPr>
      </w:pPr>
      <w:r>
        <w:rPr>
          <w:rFonts w:cs="Courier New"/>
        </w:rPr>
        <w:t>1</w:t>
      </w:r>
      <w:r>
        <w:rPr>
          <w:rFonts w:cs="Courier New" w:hint="eastAsia"/>
        </w:rPr>
        <w:t>2</w:t>
      </w:r>
      <w:r>
        <w:rPr>
          <w:rFonts w:cs="Courier New"/>
        </w:rPr>
        <w:t>.2 使用说明书、质量检验证明书、随配附件和工具以及清单一并附于货物内。</w:t>
      </w:r>
    </w:p>
    <w:p w14:paraId="6C67EECD" w14:textId="77777777" w:rsidR="00815CD3" w:rsidRDefault="00A110EB">
      <w:pPr>
        <w:spacing w:line="360" w:lineRule="auto"/>
        <w:ind w:firstLine="560"/>
        <w:rPr>
          <w:rFonts w:cs="Courier New"/>
        </w:rPr>
      </w:pPr>
      <w:r>
        <w:rPr>
          <w:rFonts w:cs="Courier New"/>
        </w:rPr>
        <w:lastRenderedPageBreak/>
        <w:t>1</w:t>
      </w:r>
      <w:r>
        <w:rPr>
          <w:rFonts w:cs="Courier New" w:hint="eastAsia"/>
        </w:rPr>
        <w:t>2</w:t>
      </w:r>
      <w:r>
        <w:rPr>
          <w:rFonts w:cs="Courier New"/>
        </w:rPr>
        <w:t>.3 乙方在货物发运手续办理完毕后24小时内或货到甲方48小时前通知甲方，以准备接货。</w:t>
      </w:r>
    </w:p>
    <w:p w14:paraId="6A411D4A" w14:textId="77777777" w:rsidR="00815CD3" w:rsidRDefault="00A110EB">
      <w:pPr>
        <w:spacing w:line="360" w:lineRule="auto"/>
        <w:ind w:firstLine="560"/>
        <w:rPr>
          <w:rFonts w:cs="Courier New"/>
        </w:rPr>
      </w:pPr>
      <w:r>
        <w:rPr>
          <w:rFonts w:cs="Courier New"/>
        </w:rPr>
        <w:t>1</w:t>
      </w:r>
      <w:r>
        <w:rPr>
          <w:rFonts w:cs="Courier New" w:hint="eastAsia"/>
        </w:rPr>
        <w:t>2</w:t>
      </w:r>
      <w:r>
        <w:rPr>
          <w:rFonts w:cs="Courier New"/>
        </w:rPr>
        <w:t>.4 货物在交付甲方前发生的风险均由乙方负责。</w:t>
      </w:r>
    </w:p>
    <w:p w14:paraId="5F0D9299" w14:textId="77777777" w:rsidR="00815CD3" w:rsidRDefault="00A110EB">
      <w:pPr>
        <w:spacing w:line="360" w:lineRule="auto"/>
        <w:ind w:right="26" w:firstLine="560"/>
        <w:rPr>
          <w:rFonts w:cs="Courier New"/>
        </w:rPr>
      </w:pPr>
      <w:r>
        <w:rPr>
          <w:rFonts w:cs="Courier New"/>
        </w:rPr>
        <w:t>1</w:t>
      </w:r>
      <w:r>
        <w:rPr>
          <w:rFonts w:cs="Courier New" w:hint="eastAsia"/>
        </w:rPr>
        <w:t>2</w:t>
      </w:r>
      <w:r>
        <w:rPr>
          <w:rFonts w:cs="Courier New"/>
        </w:rPr>
        <w:t>.5 货物在规定的交付期限内由乙方送达甲方指定的地点视为交付，乙方同时需通知甲方货物已送达。</w:t>
      </w:r>
    </w:p>
    <w:p w14:paraId="26BDD4F2" w14:textId="77777777" w:rsidR="00815CD3" w:rsidRDefault="00A110EB">
      <w:pPr>
        <w:spacing w:line="360" w:lineRule="auto"/>
        <w:outlineLvl w:val="1"/>
        <w:rPr>
          <w:rFonts w:cs="Courier New"/>
          <w:b/>
        </w:rPr>
      </w:pPr>
      <w:bookmarkStart w:id="185" w:name="_Toc30099"/>
      <w:bookmarkStart w:id="186" w:name="_Toc19852"/>
      <w:bookmarkStart w:id="187" w:name="_Toc5514"/>
      <w:bookmarkStart w:id="188" w:name="_Toc9628"/>
      <w:bookmarkStart w:id="189" w:name="_Toc25670"/>
      <w:r>
        <w:rPr>
          <w:rFonts w:cs="Courier New"/>
          <w:b/>
        </w:rPr>
        <w:t>十</w:t>
      </w:r>
      <w:r>
        <w:rPr>
          <w:rFonts w:cs="Courier New" w:hint="eastAsia"/>
          <w:b/>
        </w:rPr>
        <w:t>三</w:t>
      </w:r>
      <w:r>
        <w:rPr>
          <w:rFonts w:cs="Courier New"/>
          <w:b/>
        </w:rPr>
        <w:t>、违约责任</w:t>
      </w:r>
      <w:bookmarkEnd w:id="185"/>
      <w:bookmarkEnd w:id="186"/>
      <w:bookmarkEnd w:id="187"/>
      <w:bookmarkEnd w:id="188"/>
      <w:bookmarkEnd w:id="189"/>
    </w:p>
    <w:p w14:paraId="5B9F07D4" w14:textId="77777777" w:rsidR="00815CD3" w:rsidRDefault="00A110EB">
      <w:pPr>
        <w:spacing w:line="360" w:lineRule="auto"/>
        <w:ind w:firstLine="560"/>
        <w:rPr>
          <w:rFonts w:cs="Courier New"/>
        </w:rPr>
      </w:pPr>
      <w:r>
        <w:rPr>
          <w:rFonts w:cs="Courier New"/>
        </w:rPr>
        <w:t>1</w:t>
      </w:r>
      <w:r>
        <w:rPr>
          <w:rFonts w:cs="Courier New" w:hint="eastAsia"/>
        </w:rPr>
        <w:t>3</w:t>
      </w:r>
      <w:r>
        <w:rPr>
          <w:rFonts w:cs="Courier New"/>
        </w:rPr>
        <w:t>.1 甲方无正当理由拒收货物的，甲方向乙方偿付拒收货款总值</w:t>
      </w:r>
      <w:r>
        <w:rPr>
          <w:rFonts w:cs="Courier New" w:hint="eastAsia"/>
          <w:u w:val="single"/>
        </w:rPr>
        <w:t xml:space="preserve">    </w:t>
      </w:r>
      <w:r>
        <w:rPr>
          <w:rFonts w:cs="Courier New"/>
        </w:rPr>
        <w:t>的违约金。</w:t>
      </w:r>
    </w:p>
    <w:p w14:paraId="7EFC2787" w14:textId="77777777" w:rsidR="00815CD3" w:rsidRDefault="00A110EB">
      <w:pPr>
        <w:spacing w:line="360" w:lineRule="auto"/>
        <w:ind w:firstLine="560"/>
        <w:rPr>
          <w:rFonts w:cs="Courier New"/>
        </w:rPr>
      </w:pPr>
      <w:r>
        <w:rPr>
          <w:rFonts w:cs="Courier New"/>
        </w:rPr>
        <w:t>1</w:t>
      </w:r>
      <w:r>
        <w:rPr>
          <w:rFonts w:cs="Courier New" w:hint="eastAsia"/>
        </w:rPr>
        <w:t>3</w:t>
      </w:r>
      <w:r>
        <w:rPr>
          <w:rFonts w:cs="Courier New"/>
        </w:rPr>
        <w:t>.2 甲方无故逾期验收和办理货款支付手续的,甲方应按逾期付款总额每日</w:t>
      </w:r>
      <w:r>
        <w:rPr>
          <w:rFonts w:cs="Courier New" w:hint="eastAsia"/>
          <w:u w:val="single"/>
        </w:rPr>
        <w:t xml:space="preserve">    </w:t>
      </w:r>
      <w:r>
        <w:rPr>
          <w:rFonts w:cs="Courier New"/>
        </w:rPr>
        <w:t>向乙方支付违约金。</w:t>
      </w:r>
    </w:p>
    <w:p w14:paraId="2A856C3E" w14:textId="77777777" w:rsidR="00815CD3" w:rsidRDefault="00A110EB">
      <w:pPr>
        <w:spacing w:line="360" w:lineRule="auto"/>
        <w:ind w:firstLine="560"/>
        <w:rPr>
          <w:rFonts w:cs="Courier New"/>
        </w:rPr>
      </w:pPr>
      <w:r>
        <w:rPr>
          <w:rFonts w:cs="Courier New"/>
        </w:rPr>
        <w:t>1</w:t>
      </w:r>
      <w:r>
        <w:rPr>
          <w:rFonts w:cs="Courier New" w:hint="eastAsia"/>
        </w:rPr>
        <w:t>3</w:t>
      </w:r>
      <w:r>
        <w:rPr>
          <w:rFonts w:cs="Courier New"/>
        </w:rPr>
        <w:t>.3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w:t>
      </w:r>
      <w:r>
        <w:rPr>
          <w:rFonts w:cs="Courier New" w:hint="eastAsia"/>
          <w:u w:val="single"/>
        </w:rPr>
        <w:t xml:space="preserve">    </w:t>
      </w:r>
      <w:r>
        <w:rPr>
          <w:rFonts w:cs="Courier New"/>
        </w:rPr>
        <w:t xml:space="preserve">的违约金，如造成甲方损失超过违约金的，超出部分由乙方继续承担赔偿责任。 </w:t>
      </w:r>
    </w:p>
    <w:p w14:paraId="5B964649" w14:textId="77777777" w:rsidR="00815CD3" w:rsidRDefault="00A110EB">
      <w:pPr>
        <w:spacing w:line="360" w:lineRule="auto"/>
        <w:ind w:firstLine="560"/>
        <w:rPr>
          <w:rFonts w:cs="Courier New"/>
        </w:rPr>
      </w:pPr>
      <w:r>
        <w:rPr>
          <w:rFonts w:cs="Courier New"/>
        </w:rPr>
        <w:t>1</w:t>
      </w:r>
      <w:r>
        <w:rPr>
          <w:rFonts w:cs="Courier New" w:hint="eastAsia"/>
        </w:rPr>
        <w:t>3</w:t>
      </w:r>
      <w:r>
        <w:rPr>
          <w:rFonts w:cs="Courier New"/>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F134E77" w14:textId="77777777" w:rsidR="00815CD3" w:rsidRDefault="00A110EB">
      <w:pPr>
        <w:spacing w:line="360" w:lineRule="auto"/>
        <w:outlineLvl w:val="1"/>
        <w:rPr>
          <w:rFonts w:cs="Courier New"/>
          <w:b/>
        </w:rPr>
      </w:pPr>
      <w:bookmarkStart w:id="190" w:name="_Toc23176"/>
      <w:bookmarkStart w:id="191" w:name="_Toc2505"/>
      <w:bookmarkStart w:id="192" w:name="_Toc9040"/>
      <w:bookmarkStart w:id="193" w:name="_Toc29827"/>
      <w:bookmarkStart w:id="194" w:name="_Toc17567"/>
      <w:r>
        <w:rPr>
          <w:rFonts w:cs="Courier New"/>
          <w:b/>
        </w:rPr>
        <w:t>十</w:t>
      </w:r>
      <w:r>
        <w:rPr>
          <w:rFonts w:cs="Courier New" w:hint="eastAsia"/>
          <w:b/>
        </w:rPr>
        <w:t>四</w:t>
      </w:r>
      <w:r>
        <w:rPr>
          <w:rFonts w:cs="Courier New"/>
          <w:b/>
        </w:rPr>
        <w:t>、不可抗力事件处理</w:t>
      </w:r>
      <w:bookmarkEnd w:id="190"/>
      <w:bookmarkEnd w:id="191"/>
      <w:bookmarkEnd w:id="192"/>
      <w:bookmarkEnd w:id="193"/>
      <w:bookmarkEnd w:id="194"/>
    </w:p>
    <w:p w14:paraId="12B5ECF2" w14:textId="77777777" w:rsidR="00815CD3" w:rsidRDefault="00A110EB">
      <w:pPr>
        <w:spacing w:line="360" w:lineRule="auto"/>
        <w:ind w:firstLine="560"/>
        <w:rPr>
          <w:rFonts w:cs="Courier New"/>
        </w:rPr>
      </w:pPr>
      <w:r>
        <w:rPr>
          <w:rFonts w:cs="Courier New"/>
        </w:rPr>
        <w:t>1</w:t>
      </w:r>
      <w:r>
        <w:rPr>
          <w:rFonts w:cs="Courier New" w:hint="eastAsia"/>
        </w:rPr>
        <w:t>4</w:t>
      </w:r>
      <w:r>
        <w:rPr>
          <w:rFonts w:cs="Courier New"/>
        </w:rPr>
        <w:t>.1 在合同有效期内，任何一方因不可抗力事件导致不能履行合同，则合同履行期可延长，其延长期与不可抗力影响期相同。</w:t>
      </w:r>
    </w:p>
    <w:p w14:paraId="684FBEDA" w14:textId="77777777" w:rsidR="00815CD3" w:rsidRDefault="00A110EB">
      <w:pPr>
        <w:spacing w:line="360" w:lineRule="auto"/>
        <w:ind w:firstLine="560"/>
        <w:rPr>
          <w:rFonts w:cs="Courier New"/>
        </w:rPr>
      </w:pPr>
      <w:r>
        <w:rPr>
          <w:rFonts w:cs="Courier New"/>
        </w:rPr>
        <w:t>1</w:t>
      </w:r>
      <w:r>
        <w:rPr>
          <w:rFonts w:cs="Courier New" w:hint="eastAsia"/>
        </w:rPr>
        <w:t>4</w:t>
      </w:r>
      <w:r>
        <w:rPr>
          <w:rFonts w:cs="Courier New"/>
        </w:rPr>
        <w:t>.2 不可抗力事件发生后，应立即通知对方，并寄送有关权威机构出具的证明。</w:t>
      </w:r>
    </w:p>
    <w:p w14:paraId="5659A136" w14:textId="77777777" w:rsidR="00815CD3" w:rsidRDefault="00A110EB">
      <w:pPr>
        <w:spacing w:line="360" w:lineRule="auto"/>
        <w:ind w:firstLine="560"/>
        <w:rPr>
          <w:rFonts w:cs="Courier New"/>
        </w:rPr>
      </w:pPr>
      <w:r>
        <w:rPr>
          <w:rFonts w:cs="Courier New"/>
        </w:rPr>
        <w:t>1</w:t>
      </w:r>
      <w:r>
        <w:rPr>
          <w:rFonts w:cs="Courier New" w:hint="eastAsia"/>
        </w:rPr>
        <w:t>4</w:t>
      </w:r>
      <w:r>
        <w:rPr>
          <w:rFonts w:cs="Courier New"/>
        </w:rPr>
        <w:t>.3 不可抗力事件延续120天以上，双方应通过友好协商，确定是否继续履行合同。</w:t>
      </w:r>
    </w:p>
    <w:p w14:paraId="478A83A9" w14:textId="77777777" w:rsidR="00815CD3" w:rsidRDefault="00A110EB">
      <w:pPr>
        <w:spacing w:line="360" w:lineRule="auto"/>
        <w:outlineLvl w:val="1"/>
        <w:rPr>
          <w:rFonts w:cs="Courier New"/>
          <w:b/>
        </w:rPr>
      </w:pPr>
      <w:bookmarkStart w:id="195" w:name="_Toc19873"/>
      <w:bookmarkStart w:id="196" w:name="_Toc25814"/>
      <w:bookmarkStart w:id="197" w:name="_Toc10204"/>
      <w:bookmarkStart w:id="198" w:name="_Toc1205"/>
      <w:bookmarkStart w:id="199" w:name="_Toc30202"/>
      <w:r>
        <w:rPr>
          <w:rFonts w:cs="Courier New"/>
          <w:b/>
        </w:rPr>
        <w:t>十</w:t>
      </w:r>
      <w:r>
        <w:rPr>
          <w:rFonts w:cs="Courier New" w:hint="eastAsia"/>
          <w:b/>
        </w:rPr>
        <w:t>五</w:t>
      </w:r>
      <w:r>
        <w:rPr>
          <w:rFonts w:cs="Courier New"/>
          <w:b/>
        </w:rPr>
        <w:t>、</w:t>
      </w:r>
      <w:r>
        <w:rPr>
          <w:rFonts w:cs="Courier New" w:hint="eastAsia"/>
          <w:b/>
        </w:rPr>
        <w:t>解决争议的方法</w:t>
      </w:r>
      <w:bookmarkEnd w:id="195"/>
      <w:bookmarkEnd w:id="196"/>
      <w:bookmarkEnd w:id="197"/>
      <w:bookmarkEnd w:id="198"/>
      <w:bookmarkEnd w:id="199"/>
    </w:p>
    <w:p w14:paraId="27E9CB94" w14:textId="77777777" w:rsidR="00815CD3" w:rsidRDefault="00A110EB">
      <w:pPr>
        <w:spacing w:line="360" w:lineRule="auto"/>
        <w:ind w:firstLine="560"/>
        <w:rPr>
          <w:rFonts w:cs="Courier New"/>
        </w:rPr>
      </w:pPr>
      <w:r>
        <w:rPr>
          <w:rFonts w:cs="Courier New"/>
        </w:rPr>
        <w:t>1</w:t>
      </w:r>
      <w:r>
        <w:rPr>
          <w:rFonts w:cs="Courier New" w:hint="eastAsia"/>
        </w:rPr>
        <w:t>5</w:t>
      </w:r>
      <w:r>
        <w:rPr>
          <w:rFonts w:cs="Courier New"/>
        </w:rPr>
        <w:t>.1</w:t>
      </w:r>
      <w:r>
        <w:rPr>
          <w:rFonts w:cs="Courier New" w:hint="eastAsia"/>
        </w:rPr>
        <w:t>甲乙</w:t>
      </w:r>
      <w:r>
        <w:rPr>
          <w:rFonts w:cs="Courier New"/>
        </w:rPr>
        <w:t>双方</w:t>
      </w:r>
      <w:r>
        <w:rPr>
          <w:rFonts w:cs="Courier New" w:hint="eastAsia"/>
        </w:rPr>
        <w:t>因</w:t>
      </w:r>
      <w:r>
        <w:rPr>
          <w:rFonts w:cs="Courier New"/>
        </w:rPr>
        <w:t>合同</w:t>
      </w:r>
      <w:r>
        <w:rPr>
          <w:rFonts w:cs="Courier New" w:hint="eastAsia"/>
        </w:rPr>
        <w:t>签订、履行而</w:t>
      </w:r>
      <w:r>
        <w:rPr>
          <w:rFonts w:cs="Courier New"/>
        </w:rPr>
        <w:t>发生的一切争议，应通过</w:t>
      </w:r>
      <w:r>
        <w:rPr>
          <w:rFonts w:cs="Courier New" w:hint="eastAsia"/>
        </w:rPr>
        <w:t>友好</w:t>
      </w:r>
      <w:r>
        <w:rPr>
          <w:rFonts w:cs="Courier New"/>
        </w:rPr>
        <w:t>协商解决。如协商不成</w:t>
      </w:r>
      <w:r>
        <w:rPr>
          <w:rFonts w:cs="Courier New" w:hint="eastAsia"/>
        </w:rPr>
        <w:t>由甲方住所地人民</w:t>
      </w:r>
      <w:r>
        <w:rPr>
          <w:rFonts w:cs="Courier New"/>
        </w:rPr>
        <w:t>法院</w:t>
      </w:r>
      <w:r>
        <w:rPr>
          <w:rFonts w:cs="Courier New" w:hint="eastAsia"/>
        </w:rPr>
        <w:t>管辖。</w:t>
      </w:r>
    </w:p>
    <w:p w14:paraId="4F33B6CB" w14:textId="77777777" w:rsidR="00815CD3" w:rsidRDefault="00A110EB">
      <w:pPr>
        <w:spacing w:line="360" w:lineRule="auto"/>
        <w:outlineLvl w:val="1"/>
        <w:rPr>
          <w:rFonts w:cs="Courier New"/>
          <w:b/>
        </w:rPr>
      </w:pPr>
      <w:bookmarkStart w:id="200" w:name="_Toc30943"/>
      <w:bookmarkStart w:id="201" w:name="_Toc23337"/>
      <w:bookmarkStart w:id="202" w:name="_Toc14756"/>
      <w:bookmarkStart w:id="203" w:name="_Toc2288"/>
      <w:bookmarkStart w:id="204" w:name="_Toc29360"/>
      <w:r>
        <w:rPr>
          <w:rFonts w:cs="Courier New"/>
          <w:b/>
        </w:rPr>
        <w:t>十</w:t>
      </w:r>
      <w:r>
        <w:rPr>
          <w:rFonts w:cs="Courier New" w:hint="eastAsia"/>
          <w:b/>
        </w:rPr>
        <w:t>六</w:t>
      </w:r>
      <w:r>
        <w:rPr>
          <w:rFonts w:cs="Courier New"/>
          <w:b/>
        </w:rPr>
        <w:t>、合同生效及其它</w:t>
      </w:r>
      <w:bookmarkEnd w:id="200"/>
      <w:bookmarkEnd w:id="201"/>
      <w:bookmarkEnd w:id="202"/>
      <w:bookmarkEnd w:id="203"/>
      <w:bookmarkEnd w:id="204"/>
    </w:p>
    <w:p w14:paraId="0DF87546" w14:textId="77777777" w:rsidR="00815CD3" w:rsidRDefault="00A110EB">
      <w:pPr>
        <w:spacing w:line="360" w:lineRule="auto"/>
        <w:ind w:firstLine="560"/>
        <w:rPr>
          <w:rFonts w:cs="Courier New"/>
        </w:rPr>
      </w:pPr>
      <w:r>
        <w:rPr>
          <w:rFonts w:cs="Courier New"/>
        </w:rPr>
        <w:t>1</w:t>
      </w:r>
      <w:r>
        <w:rPr>
          <w:rFonts w:cs="Courier New" w:hint="eastAsia"/>
        </w:rPr>
        <w:t>6</w:t>
      </w:r>
      <w:r>
        <w:rPr>
          <w:rFonts w:cs="Courier New"/>
        </w:rPr>
        <w:t>.1 合同经双方法定代表人或授权委托代</w:t>
      </w:r>
      <w:r>
        <w:rPr>
          <w:rFonts w:cs="Courier New" w:hint="eastAsia"/>
        </w:rPr>
        <w:t>表</w:t>
      </w:r>
      <w:r>
        <w:rPr>
          <w:rFonts w:cs="Courier New"/>
        </w:rPr>
        <w:t>人签字并加盖单位公章后生效。</w:t>
      </w:r>
    </w:p>
    <w:p w14:paraId="0FB7A4A5" w14:textId="77777777" w:rsidR="00815CD3" w:rsidRDefault="00A110EB">
      <w:pPr>
        <w:spacing w:line="360" w:lineRule="auto"/>
        <w:ind w:firstLine="560"/>
        <w:rPr>
          <w:rFonts w:cs="Courier New"/>
        </w:rPr>
      </w:pPr>
      <w:r>
        <w:rPr>
          <w:rFonts w:cs="Courier New"/>
        </w:rPr>
        <w:t>1</w:t>
      </w:r>
      <w:r>
        <w:rPr>
          <w:rFonts w:cs="Courier New" w:hint="eastAsia"/>
        </w:rPr>
        <w:t>6</w:t>
      </w:r>
      <w:r>
        <w:rPr>
          <w:rFonts w:cs="Courier New"/>
        </w:rPr>
        <w:t>.2本合同未尽事宜，遵照</w:t>
      </w:r>
      <w:r>
        <w:rPr>
          <w:rFonts w:cs="Courier New" w:hint="eastAsia"/>
        </w:rPr>
        <w:t>中华人民共和国现行法律法规</w:t>
      </w:r>
      <w:r>
        <w:rPr>
          <w:rFonts w:cs="Courier New"/>
        </w:rPr>
        <w:t>有关条文执行。</w:t>
      </w:r>
    </w:p>
    <w:p w14:paraId="133419D9" w14:textId="77777777" w:rsidR="00815CD3" w:rsidRDefault="00A110EB">
      <w:pPr>
        <w:spacing w:line="360" w:lineRule="auto"/>
        <w:ind w:firstLine="560"/>
        <w:rPr>
          <w:rFonts w:cs="Courier New"/>
        </w:rPr>
      </w:pPr>
      <w:r>
        <w:rPr>
          <w:rFonts w:cs="Courier New"/>
        </w:rPr>
        <w:t>1</w:t>
      </w:r>
      <w:r>
        <w:rPr>
          <w:rFonts w:cs="Courier New" w:hint="eastAsia"/>
        </w:rPr>
        <w:t>6</w:t>
      </w:r>
      <w:r>
        <w:rPr>
          <w:rFonts w:cs="Courier New"/>
        </w:rPr>
        <w:t>.</w:t>
      </w:r>
      <w:r>
        <w:rPr>
          <w:rFonts w:cs="Courier New" w:hint="eastAsia"/>
        </w:rPr>
        <w:t>3</w:t>
      </w:r>
      <w:r>
        <w:rPr>
          <w:rFonts w:cs="Courier New"/>
        </w:rPr>
        <w:t xml:space="preserve"> 本合同正本一式</w:t>
      </w:r>
      <w:r>
        <w:rPr>
          <w:rFonts w:cs="Courier New" w:hint="eastAsia"/>
        </w:rPr>
        <w:t>两</w:t>
      </w:r>
      <w:r>
        <w:rPr>
          <w:rFonts w:cs="Courier New"/>
        </w:rPr>
        <w:t>份，具有同等法律效力，甲</w:t>
      </w:r>
      <w:r>
        <w:rPr>
          <w:rFonts w:cs="Courier New" w:hint="eastAsia"/>
        </w:rPr>
        <w:t>方、</w:t>
      </w:r>
      <w:r>
        <w:rPr>
          <w:rFonts w:cs="Courier New"/>
        </w:rPr>
        <w:t>乙方各执一份。</w:t>
      </w:r>
    </w:p>
    <w:p w14:paraId="50D04D62" w14:textId="77777777" w:rsidR="00815CD3" w:rsidRDefault="00A110EB">
      <w:pPr>
        <w:spacing w:line="360" w:lineRule="auto"/>
        <w:ind w:left="560" w:hanging="560"/>
        <w:rPr>
          <w:rFonts w:cs="Courier New"/>
        </w:rPr>
      </w:pPr>
      <w:r>
        <w:rPr>
          <w:rFonts w:cs="Courier New"/>
        </w:rPr>
        <w:t xml:space="preserve">  甲方：                        乙方： </w:t>
      </w:r>
    </w:p>
    <w:p w14:paraId="6235813D" w14:textId="77777777" w:rsidR="00815CD3" w:rsidRDefault="00A110EB">
      <w:pPr>
        <w:spacing w:line="360" w:lineRule="auto"/>
        <w:rPr>
          <w:rFonts w:cs="Courier New"/>
        </w:rPr>
      </w:pPr>
      <w:r>
        <w:rPr>
          <w:rFonts w:cs="Courier New"/>
        </w:rPr>
        <w:t xml:space="preserve">  地址：                       </w:t>
      </w:r>
      <w:r>
        <w:rPr>
          <w:rFonts w:cs="Courier New" w:hint="eastAsia"/>
        </w:rPr>
        <w:t xml:space="preserve"> </w:t>
      </w:r>
      <w:r>
        <w:rPr>
          <w:rFonts w:cs="Courier New"/>
        </w:rPr>
        <w:t xml:space="preserve">地址： </w:t>
      </w:r>
    </w:p>
    <w:p w14:paraId="39ABFCCB" w14:textId="77777777" w:rsidR="00815CD3" w:rsidRDefault="00A110EB">
      <w:pPr>
        <w:spacing w:line="360" w:lineRule="auto"/>
        <w:rPr>
          <w:rFonts w:cs="Courier New"/>
        </w:rPr>
      </w:pPr>
      <w:r>
        <w:rPr>
          <w:rFonts w:cs="Courier New"/>
        </w:rPr>
        <w:lastRenderedPageBreak/>
        <w:t xml:space="preserve">  法定代表人</w:t>
      </w:r>
      <w:r>
        <w:rPr>
          <w:rFonts w:cs="Courier New" w:hint="eastAsia"/>
        </w:rPr>
        <w:t>或授权代表</w:t>
      </w:r>
      <w:r>
        <w:rPr>
          <w:rFonts w:cs="Courier New"/>
        </w:rPr>
        <w:t>：        法定代表人</w:t>
      </w:r>
      <w:r>
        <w:rPr>
          <w:rFonts w:cs="Courier New" w:hint="eastAsia"/>
        </w:rPr>
        <w:t>或授权代表</w:t>
      </w:r>
      <w:r>
        <w:rPr>
          <w:rFonts w:cs="Courier New"/>
        </w:rPr>
        <w:t>：</w:t>
      </w:r>
    </w:p>
    <w:p w14:paraId="160DC659" w14:textId="77777777" w:rsidR="00815CD3" w:rsidRDefault="00A110EB">
      <w:pPr>
        <w:spacing w:line="360" w:lineRule="auto"/>
        <w:ind w:firstLine="280"/>
        <w:rPr>
          <w:rFonts w:cs="Courier New"/>
        </w:rPr>
      </w:pPr>
      <w:r>
        <w:rPr>
          <w:rFonts w:cs="Courier New" w:hint="eastAsia"/>
        </w:rPr>
        <w:t xml:space="preserve">联系电话：                    联系电话：                          </w:t>
      </w:r>
    </w:p>
    <w:p w14:paraId="297F0C91" w14:textId="77777777" w:rsidR="00815CD3" w:rsidRDefault="00815CD3">
      <w:pPr>
        <w:spacing w:line="360" w:lineRule="auto"/>
        <w:jc w:val="center"/>
        <w:rPr>
          <w:rFonts w:cs="Courier New"/>
        </w:rPr>
      </w:pPr>
    </w:p>
    <w:p w14:paraId="0A11CE0D" w14:textId="77777777" w:rsidR="00815CD3" w:rsidRDefault="00A110EB">
      <w:pPr>
        <w:spacing w:line="360" w:lineRule="auto"/>
        <w:jc w:val="center"/>
        <w:rPr>
          <w:rFonts w:cs="Courier New"/>
        </w:rPr>
      </w:pPr>
      <w:r>
        <w:rPr>
          <w:rFonts w:cs="Courier New" w:hint="eastAsia"/>
        </w:rPr>
        <w:t xml:space="preserve">                    </w:t>
      </w:r>
      <w:r>
        <w:rPr>
          <w:rFonts w:cs="Courier New"/>
        </w:rPr>
        <w:t xml:space="preserve">签订日期：      年  </w:t>
      </w:r>
      <w:r>
        <w:rPr>
          <w:rFonts w:cs="Courier New" w:hint="eastAsia"/>
        </w:rPr>
        <w:t xml:space="preserve">  </w:t>
      </w:r>
      <w:r>
        <w:rPr>
          <w:rFonts w:cs="Courier New"/>
        </w:rPr>
        <w:t xml:space="preserve">月  </w:t>
      </w:r>
      <w:r>
        <w:rPr>
          <w:rFonts w:cs="Courier New" w:hint="eastAsia"/>
        </w:rPr>
        <w:t xml:space="preserve"> </w:t>
      </w:r>
      <w:r>
        <w:rPr>
          <w:rFonts w:cs="Courier New"/>
        </w:rPr>
        <w:t>日</w:t>
      </w:r>
    </w:p>
    <w:p w14:paraId="681A851D" w14:textId="77777777" w:rsidR="00815CD3" w:rsidRDefault="00815CD3">
      <w:pPr>
        <w:spacing w:line="360" w:lineRule="auto"/>
      </w:pPr>
    </w:p>
    <w:p w14:paraId="5C7192CF" w14:textId="77777777" w:rsidR="00815CD3" w:rsidRDefault="00815CD3"/>
    <w:p w14:paraId="0C19F0E9" w14:textId="77777777" w:rsidR="00815CD3" w:rsidRDefault="00A110EB">
      <w:pPr>
        <w:ind w:firstLineChars="131" w:firstLine="314"/>
        <w:rPr>
          <w:color w:val="000000"/>
        </w:rPr>
      </w:pPr>
      <w:r>
        <w:rPr>
          <w:color w:val="000000"/>
        </w:rPr>
        <w:br w:type="page"/>
      </w:r>
    </w:p>
    <w:p w14:paraId="5A3BC8B9" w14:textId="77777777" w:rsidR="00815CD3" w:rsidRDefault="00815CD3">
      <w:pPr>
        <w:pageBreakBefore/>
        <w:spacing w:line="360" w:lineRule="auto"/>
      </w:pPr>
    </w:p>
    <w:p w14:paraId="4290563F" w14:textId="77777777" w:rsidR="00815CD3" w:rsidRDefault="00815CD3">
      <w:pPr>
        <w:spacing w:line="360" w:lineRule="auto"/>
      </w:pPr>
    </w:p>
    <w:p w14:paraId="36497E16" w14:textId="77777777" w:rsidR="00815CD3" w:rsidRDefault="00815CD3">
      <w:pPr>
        <w:spacing w:line="360" w:lineRule="auto"/>
      </w:pPr>
    </w:p>
    <w:p w14:paraId="3C76EB9B" w14:textId="77777777" w:rsidR="00815CD3" w:rsidRDefault="00815CD3">
      <w:pPr>
        <w:spacing w:line="360" w:lineRule="auto"/>
      </w:pPr>
    </w:p>
    <w:p w14:paraId="39397C71" w14:textId="77777777" w:rsidR="00815CD3" w:rsidRDefault="00815CD3">
      <w:pPr>
        <w:spacing w:line="360" w:lineRule="auto"/>
      </w:pPr>
    </w:p>
    <w:p w14:paraId="6D67BA70" w14:textId="77777777" w:rsidR="00815CD3" w:rsidRDefault="00815CD3">
      <w:pPr>
        <w:spacing w:line="360" w:lineRule="auto"/>
      </w:pPr>
    </w:p>
    <w:p w14:paraId="3F684E27" w14:textId="77777777" w:rsidR="00815CD3" w:rsidRDefault="00815CD3">
      <w:pPr>
        <w:spacing w:line="360" w:lineRule="auto"/>
      </w:pPr>
    </w:p>
    <w:p w14:paraId="1F8B0490" w14:textId="77777777" w:rsidR="00815CD3" w:rsidRDefault="00815CD3">
      <w:pPr>
        <w:spacing w:line="360" w:lineRule="auto"/>
      </w:pPr>
    </w:p>
    <w:p w14:paraId="333ACC59" w14:textId="77777777" w:rsidR="00815CD3" w:rsidRDefault="00815CD3">
      <w:pPr>
        <w:spacing w:line="360" w:lineRule="auto"/>
      </w:pPr>
    </w:p>
    <w:p w14:paraId="71BE4979" w14:textId="77777777" w:rsidR="00815CD3" w:rsidRDefault="00815CD3">
      <w:pPr>
        <w:spacing w:line="360" w:lineRule="auto"/>
      </w:pPr>
    </w:p>
    <w:p w14:paraId="2C158A50" w14:textId="77777777" w:rsidR="00815CD3" w:rsidRDefault="00815CD3">
      <w:pPr>
        <w:spacing w:line="360" w:lineRule="auto"/>
      </w:pPr>
    </w:p>
    <w:p w14:paraId="5167F382" w14:textId="77777777" w:rsidR="00815CD3" w:rsidRDefault="00A110EB">
      <w:pPr>
        <w:pStyle w:val="1"/>
        <w:spacing w:beforeLines="0" w:afterLines="0"/>
      </w:pPr>
      <w:bookmarkStart w:id="205" w:name="_Toc436256535"/>
      <w:bookmarkStart w:id="206" w:name="_Toc126597535"/>
      <w:r>
        <w:rPr>
          <w:rFonts w:hint="eastAsia"/>
        </w:rPr>
        <w:t xml:space="preserve">第五章 </w:t>
      </w:r>
      <w:bookmarkEnd w:id="205"/>
      <w:r>
        <w:rPr>
          <w:rFonts w:hint="eastAsia"/>
        </w:rPr>
        <w:t>技术要求</w:t>
      </w:r>
      <w:bookmarkEnd w:id="206"/>
    </w:p>
    <w:p w14:paraId="1BF590E7" w14:textId="77777777" w:rsidR="00815CD3" w:rsidRDefault="00815CD3">
      <w:pPr>
        <w:spacing w:line="360" w:lineRule="auto"/>
      </w:pPr>
    </w:p>
    <w:p w14:paraId="36C4BD1E" w14:textId="77777777" w:rsidR="00815CD3" w:rsidRDefault="00815CD3">
      <w:pPr>
        <w:spacing w:line="360" w:lineRule="auto"/>
      </w:pPr>
    </w:p>
    <w:p w14:paraId="34980184" w14:textId="77777777" w:rsidR="00815CD3" w:rsidRDefault="00815CD3">
      <w:pPr>
        <w:spacing w:line="360" w:lineRule="auto"/>
        <w:sectPr w:rsidR="00815CD3">
          <w:footerReference w:type="default" r:id="rId14"/>
          <w:pgSz w:w="11907" w:h="16840"/>
          <w:pgMar w:top="1134" w:right="1134" w:bottom="1134" w:left="1134" w:header="850" w:footer="680" w:gutter="0"/>
          <w:cols w:space="720"/>
          <w:docGrid w:linePitch="326"/>
        </w:sectPr>
      </w:pPr>
    </w:p>
    <w:p w14:paraId="2327CBA0" w14:textId="77777777" w:rsidR="00E96555" w:rsidRDefault="00E96555" w:rsidP="00E96555">
      <w:pPr>
        <w:pStyle w:val="20"/>
        <w:spacing w:before="0" w:after="0"/>
      </w:pPr>
      <w:bookmarkStart w:id="207" w:name="_Toc436256539"/>
      <w:r>
        <w:rPr>
          <w:rFonts w:hint="eastAsia"/>
        </w:rPr>
        <w:lastRenderedPageBreak/>
        <w:t>一、技术参数</w:t>
      </w:r>
    </w:p>
    <w:p w14:paraId="48BB851A" w14:textId="77777777" w:rsidR="00E96555" w:rsidRDefault="00E96555" w:rsidP="00E96555">
      <w:pPr>
        <w:spacing w:line="360" w:lineRule="auto"/>
        <w:rPr>
          <w:b/>
          <w:bCs/>
        </w:rPr>
      </w:pPr>
      <w:r>
        <w:rPr>
          <w:rFonts w:hint="eastAsia"/>
          <w:b/>
          <w:bCs/>
        </w:rPr>
        <w:t>（一）项目概况</w:t>
      </w:r>
    </w:p>
    <w:p w14:paraId="5CEE1753" w14:textId="77777777" w:rsidR="00E96555" w:rsidRDefault="00E96555" w:rsidP="00E96555">
      <w:pPr>
        <w:spacing w:line="360" w:lineRule="auto"/>
      </w:pPr>
      <w:r>
        <w:rPr>
          <w:rFonts w:hint="eastAsia"/>
        </w:rPr>
        <w:t>项目名称：南通市纤维检验所异性纤维多光谱视觉采集与处理装置</w:t>
      </w:r>
    </w:p>
    <w:p w14:paraId="3501C609" w14:textId="77777777" w:rsidR="00E96555" w:rsidRDefault="00E96555" w:rsidP="00E96555">
      <w:pPr>
        <w:spacing w:line="360" w:lineRule="auto"/>
      </w:pPr>
      <w:r>
        <w:rPr>
          <w:rFonts w:hint="eastAsia"/>
        </w:rPr>
        <w:t>采购方式：询价采购</w:t>
      </w:r>
    </w:p>
    <w:p w14:paraId="20171CEA" w14:textId="77777777" w:rsidR="00E96555" w:rsidRDefault="00E96555" w:rsidP="00E96555">
      <w:pPr>
        <w:spacing w:line="360" w:lineRule="auto"/>
      </w:pPr>
      <w:r>
        <w:rPr>
          <w:rFonts w:hint="eastAsia"/>
        </w:rPr>
        <w:t>预算金额：15.5</w:t>
      </w:r>
      <w:r>
        <w:t>万元（人民币）</w:t>
      </w:r>
    </w:p>
    <w:p w14:paraId="31BD0816" w14:textId="77777777" w:rsidR="00E96555" w:rsidRDefault="00E96555" w:rsidP="00E96555">
      <w:pPr>
        <w:spacing w:line="360" w:lineRule="auto"/>
        <w:rPr>
          <w:b/>
          <w:bCs/>
        </w:rPr>
      </w:pPr>
    </w:p>
    <w:p w14:paraId="3BEC0DFB" w14:textId="77777777" w:rsidR="00E96555" w:rsidRDefault="00E96555" w:rsidP="00E96555">
      <w:pPr>
        <w:spacing w:line="360" w:lineRule="auto"/>
        <w:rPr>
          <w:b/>
          <w:bCs/>
        </w:rPr>
      </w:pPr>
      <w:r>
        <w:rPr>
          <w:rFonts w:hint="eastAsia"/>
          <w:b/>
          <w:bCs/>
        </w:rPr>
        <w:t>（二）项目需求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418"/>
        <w:gridCol w:w="4252"/>
      </w:tblGrid>
      <w:tr w:rsidR="00E96555" w14:paraId="3DA574C0" w14:textId="77777777" w:rsidTr="003D5DA7">
        <w:trPr>
          <w:trHeight w:val="300"/>
        </w:trPr>
        <w:tc>
          <w:tcPr>
            <w:tcW w:w="709" w:type="dxa"/>
            <w:vAlign w:val="center"/>
          </w:tcPr>
          <w:p w14:paraId="69E135CA" w14:textId="77777777" w:rsidR="00E96555" w:rsidRDefault="00E96555" w:rsidP="003D5DA7">
            <w:pPr>
              <w:spacing w:line="360" w:lineRule="auto"/>
              <w:jc w:val="center"/>
              <w:rPr>
                <w:b/>
                <w:bCs/>
              </w:rPr>
            </w:pPr>
            <w:r>
              <w:rPr>
                <w:rFonts w:hint="eastAsia"/>
                <w:b/>
                <w:bCs/>
              </w:rPr>
              <w:t>序号</w:t>
            </w:r>
          </w:p>
        </w:tc>
        <w:tc>
          <w:tcPr>
            <w:tcW w:w="3260" w:type="dxa"/>
            <w:vAlign w:val="center"/>
          </w:tcPr>
          <w:p w14:paraId="7FD97DE4" w14:textId="77777777" w:rsidR="00E96555" w:rsidRDefault="00E96555" w:rsidP="003D5DA7">
            <w:pPr>
              <w:spacing w:line="360" w:lineRule="auto"/>
              <w:rPr>
                <w:b/>
                <w:bCs/>
              </w:rPr>
            </w:pPr>
            <w:r>
              <w:rPr>
                <w:rFonts w:hint="eastAsia"/>
                <w:b/>
                <w:bCs/>
              </w:rPr>
              <w:t>名称</w:t>
            </w:r>
          </w:p>
        </w:tc>
        <w:tc>
          <w:tcPr>
            <w:tcW w:w="1418" w:type="dxa"/>
            <w:vAlign w:val="center"/>
          </w:tcPr>
          <w:p w14:paraId="55BF892A" w14:textId="77777777" w:rsidR="00E96555" w:rsidRDefault="00E96555" w:rsidP="003D5DA7">
            <w:pPr>
              <w:spacing w:line="360" w:lineRule="auto"/>
              <w:jc w:val="center"/>
              <w:rPr>
                <w:b/>
                <w:bCs/>
              </w:rPr>
            </w:pPr>
            <w:r>
              <w:rPr>
                <w:rFonts w:hint="eastAsia"/>
                <w:b/>
                <w:bCs/>
              </w:rPr>
              <w:t>数量</w:t>
            </w:r>
          </w:p>
        </w:tc>
        <w:tc>
          <w:tcPr>
            <w:tcW w:w="4252" w:type="dxa"/>
            <w:vAlign w:val="center"/>
          </w:tcPr>
          <w:p w14:paraId="2FFDFB7B" w14:textId="77777777" w:rsidR="00E96555" w:rsidRDefault="00E96555" w:rsidP="003D5DA7">
            <w:pPr>
              <w:spacing w:line="360" w:lineRule="auto"/>
              <w:rPr>
                <w:b/>
                <w:bCs/>
              </w:rPr>
            </w:pPr>
            <w:r>
              <w:rPr>
                <w:rFonts w:hint="eastAsia"/>
                <w:b/>
                <w:bCs/>
              </w:rPr>
              <w:t>备注</w:t>
            </w:r>
          </w:p>
        </w:tc>
      </w:tr>
      <w:tr w:rsidR="00E96555" w14:paraId="3F9E5885" w14:textId="77777777" w:rsidTr="003D5DA7">
        <w:trPr>
          <w:trHeight w:val="300"/>
        </w:trPr>
        <w:tc>
          <w:tcPr>
            <w:tcW w:w="709" w:type="dxa"/>
            <w:vAlign w:val="center"/>
          </w:tcPr>
          <w:p w14:paraId="0F7CC624" w14:textId="77777777" w:rsidR="00E96555" w:rsidRDefault="00E96555" w:rsidP="003D5DA7">
            <w:pPr>
              <w:spacing w:line="360" w:lineRule="auto"/>
              <w:jc w:val="center"/>
            </w:pPr>
            <w:r>
              <w:rPr>
                <w:rFonts w:hint="eastAsia"/>
              </w:rPr>
              <w:t>1</w:t>
            </w:r>
          </w:p>
        </w:tc>
        <w:tc>
          <w:tcPr>
            <w:tcW w:w="3260" w:type="dxa"/>
            <w:vAlign w:val="center"/>
          </w:tcPr>
          <w:p w14:paraId="40CA0521" w14:textId="77777777" w:rsidR="00E96555" w:rsidRDefault="00E96555" w:rsidP="003D5DA7">
            <w:pPr>
              <w:spacing w:line="360" w:lineRule="auto"/>
              <w:jc w:val="center"/>
            </w:pPr>
            <w:r>
              <w:rPr>
                <w:rFonts w:hint="eastAsia"/>
              </w:rPr>
              <w:t>可见光视觉采集检测模块</w:t>
            </w:r>
          </w:p>
        </w:tc>
        <w:tc>
          <w:tcPr>
            <w:tcW w:w="1418" w:type="dxa"/>
            <w:vAlign w:val="center"/>
          </w:tcPr>
          <w:p w14:paraId="2133A9B8" w14:textId="77777777" w:rsidR="00E96555" w:rsidRDefault="00E96555" w:rsidP="003D5DA7">
            <w:pPr>
              <w:spacing w:line="360" w:lineRule="auto"/>
              <w:jc w:val="center"/>
            </w:pPr>
            <w:r>
              <w:rPr>
                <w:rFonts w:hint="eastAsia"/>
              </w:rPr>
              <w:t>1套</w:t>
            </w:r>
          </w:p>
        </w:tc>
        <w:tc>
          <w:tcPr>
            <w:tcW w:w="4252" w:type="dxa"/>
            <w:vAlign w:val="center"/>
          </w:tcPr>
          <w:p w14:paraId="5602AC71" w14:textId="77777777" w:rsidR="00E96555" w:rsidRDefault="00E96555" w:rsidP="003D5DA7">
            <w:pPr>
              <w:spacing w:line="360" w:lineRule="auto"/>
            </w:pPr>
            <w:r>
              <w:rPr>
                <w:rFonts w:hint="eastAsia"/>
              </w:rPr>
              <w:t>含采集、处理软件</w:t>
            </w:r>
          </w:p>
        </w:tc>
      </w:tr>
      <w:tr w:rsidR="00E96555" w14:paraId="4D19A592" w14:textId="77777777" w:rsidTr="003D5DA7">
        <w:trPr>
          <w:trHeight w:val="300"/>
        </w:trPr>
        <w:tc>
          <w:tcPr>
            <w:tcW w:w="709" w:type="dxa"/>
            <w:vAlign w:val="center"/>
          </w:tcPr>
          <w:p w14:paraId="38B6CE9E" w14:textId="77777777" w:rsidR="00E96555" w:rsidRDefault="00E96555" w:rsidP="003D5DA7">
            <w:pPr>
              <w:spacing w:line="360" w:lineRule="auto"/>
              <w:jc w:val="center"/>
            </w:pPr>
            <w:r>
              <w:rPr>
                <w:rFonts w:hint="eastAsia"/>
              </w:rPr>
              <w:t>2</w:t>
            </w:r>
          </w:p>
        </w:tc>
        <w:tc>
          <w:tcPr>
            <w:tcW w:w="3260" w:type="dxa"/>
            <w:vAlign w:val="center"/>
          </w:tcPr>
          <w:p w14:paraId="5821573E" w14:textId="77777777" w:rsidR="00E96555" w:rsidRDefault="00E96555" w:rsidP="003D5DA7">
            <w:pPr>
              <w:spacing w:line="360" w:lineRule="auto"/>
              <w:jc w:val="center"/>
            </w:pPr>
            <w:r>
              <w:rPr>
                <w:rFonts w:hint="eastAsia"/>
              </w:rPr>
              <w:t>偏振光视觉采集检测模块</w:t>
            </w:r>
          </w:p>
        </w:tc>
        <w:tc>
          <w:tcPr>
            <w:tcW w:w="1418" w:type="dxa"/>
            <w:vAlign w:val="center"/>
          </w:tcPr>
          <w:p w14:paraId="121CC92E" w14:textId="77777777" w:rsidR="00E96555" w:rsidRDefault="00E96555" w:rsidP="003D5DA7">
            <w:pPr>
              <w:spacing w:line="360" w:lineRule="auto"/>
              <w:jc w:val="center"/>
            </w:pPr>
            <w:r>
              <w:rPr>
                <w:rFonts w:hint="eastAsia"/>
              </w:rPr>
              <w:t>1套</w:t>
            </w:r>
          </w:p>
        </w:tc>
        <w:tc>
          <w:tcPr>
            <w:tcW w:w="4252" w:type="dxa"/>
            <w:vAlign w:val="center"/>
          </w:tcPr>
          <w:p w14:paraId="755EB383" w14:textId="77777777" w:rsidR="00E96555" w:rsidRDefault="00E96555" w:rsidP="003D5DA7">
            <w:pPr>
              <w:spacing w:line="360" w:lineRule="auto"/>
            </w:pPr>
            <w:r>
              <w:rPr>
                <w:rFonts w:hint="eastAsia"/>
              </w:rPr>
              <w:t>含采集、处理软件</w:t>
            </w:r>
          </w:p>
        </w:tc>
      </w:tr>
      <w:tr w:rsidR="00E96555" w14:paraId="0E6BE3E5" w14:textId="77777777" w:rsidTr="003D5DA7">
        <w:trPr>
          <w:trHeight w:val="300"/>
        </w:trPr>
        <w:tc>
          <w:tcPr>
            <w:tcW w:w="709" w:type="dxa"/>
            <w:vAlign w:val="center"/>
          </w:tcPr>
          <w:p w14:paraId="6BF1AAFA" w14:textId="77777777" w:rsidR="00E96555" w:rsidRDefault="00E96555" w:rsidP="003D5DA7">
            <w:pPr>
              <w:spacing w:line="360" w:lineRule="auto"/>
              <w:jc w:val="center"/>
            </w:pPr>
            <w:r>
              <w:rPr>
                <w:rFonts w:hint="eastAsia"/>
              </w:rPr>
              <w:t>3</w:t>
            </w:r>
          </w:p>
        </w:tc>
        <w:tc>
          <w:tcPr>
            <w:tcW w:w="3260" w:type="dxa"/>
            <w:vAlign w:val="center"/>
          </w:tcPr>
          <w:p w14:paraId="313929F7" w14:textId="77777777" w:rsidR="00E96555" w:rsidRDefault="00E96555" w:rsidP="003D5DA7">
            <w:pPr>
              <w:spacing w:line="360" w:lineRule="auto"/>
              <w:jc w:val="center"/>
            </w:pPr>
            <w:r>
              <w:rPr>
                <w:rFonts w:hint="eastAsia"/>
              </w:rPr>
              <w:t>紫外荧光视觉采集检测模块</w:t>
            </w:r>
          </w:p>
        </w:tc>
        <w:tc>
          <w:tcPr>
            <w:tcW w:w="1418" w:type="dxa"/>
            <w:vAlign w:val="center"/>
          </w:tcPr>
          <w:p w14:paraId="790BA6FE" w14:textId="77777777" w:rsidR="00E96555" w:rsidRDefault="00E96555" w:rsidP="003D5DA7">
            <w:pPr>
              <w:spacing w:line="360" w:lineRule="auto"/>
              <w:jc w:val="center"/>
            </w:pPr>
            <w:r>
              <w:rPr>
                <w:rFonts w:hint="eastAsia"/>
              </w:rPr>
              <w:t>1套</w:t>
            </w:r>
          </w:p>
        </w:tc>
        <w:tc>
          <w:tcPr>
            <w:tcW w:w="4252" w:type="dxa"/>
            <w:vAlign w:val="center"/>
          </w:tcPr>
          <w:p w14:paraId="4F125C4D" w14:textId="77777777" w:rsidR="00E96555" w:rsidRDefault="00E96555" w:rsidP="003D5DA7">
            <w:pPr>
              <w:spacing w:line="360" w:lineRule="auto"/>
            </w:pPr>
            <w:r>
              <w:rPr>
                <w:rFonts w:hint="eastAsia"/>
              </w:rPr>
              <w:t>含采集、处理软件</w:t>
            </w:r>
          </w:p>
        </w:tc>
      </w:tr>
      <w:tr w:rsidR="00E96555" w14:paraId="3E36237E" w14:textId="77777777" w:rsidTr="003D5DA7">
        <w:trPr>
          <w:trHeight w:val="300"/>
        </w:trPr>
        <w:tc>
          <w:tcPr>
            <w:tcW w:w="709" w:type="dxa"/>
            <w:vAlign w:val="center"/>
          </w:tcPr>
          <w:p w14:paraId="5C128D93" w14:textId="77777777" w:rsidR="00E96555" w:rsidRDefault="00E96555" w:rsidP="003D5DA7">
            <w:pPr>
              <w:spacing w:line="360" w:lineRule="auto"/>
              <w:jc w:val="center"/>
            </w:pPr>
            <w:r>
              <w:rPr>
                <w:rFonts w:hint="eastAsia"/>
              </w:rPr>
              <w:t>4</w:t>
            </w:r>
          </w:p>
        </w:tc>
        <w:tc>
          <w:tcPr>
            <w:tcW w:w="3260" w:type="dxa"/>
            <w:vAlign w:val="center"/>
          </w:tcPr>
          <w:p w14:paraId="4ECE21E2" w14:textId="77777777" w:rsidR="00E96555" w:rsidRDefault="00E96555" w:rsidP="003D5DA7">
            <w:pPr>
              <w:spacing w:line="360" w:lineRule="auto"/>
              <w:jc w:val="center"/>
            </w:pPr>
            <w:r>
              <w:rPr>
                <w:rFonts w:hint="eastAsia"/>
              </w:rPr>
              <w:t>C5高性能图像处理卡</w:t>
            </w:r>
          </w:p>
        </w:tc>
        <w:tc>
          <w:tcPr>
            <w:tcW w:w="1418" w:type="dxa"/>
            <w:vAlign w:val="center"/>
          </w:tcPr>
          <w:p w14:paraId="54F6C101" w14:textId="77777777" w:rsidR="00E96555" w:rsidRDefault="00E96555" w:rsidP="003D5DA7">
            <w:pPr>
              <w:spacing w:line="360" w:lineRule="auto"/>
              <w:jc w:val="center"/>
            </w:pPr>
            <w:r>
              <w:rPr>
                <w:rFonts w:hint="eastAsia"/>
              </w:rPr>
              <w:t>3套</w:t>
            </w:r>
          </w:p>
        </w:tc>
        <w:tc>
          <w:tcPr>
            <w:tcW w:w="4252" w:type="dxa"/>
            <w:vAlign w:val="center"/>
          </w:tcPr>
          <w:p w14:paraId="19571E67" w14:textId="77777777" w:rsidR="00E96555" w:rsidRDefault="00E96555" w:rsidP="003D5DA7">
            <w:pPr>
              <w:spacing w:line="360" w:lineRule="auto"/>
            </w:pPr>
          </w:p>
        </w:tc>
      </w:tr>
    </w:tbl>
    <w:p w14:paraId="3DFC7CF4" w14:textId="77777777" w:rsidR="00E96555" w:rsidRDefault="00E96555" w:rsidP="00E96555">
      <w:pPr>
        <w:spacing w:line="360" w:lineRule="auto"/>
        <w:rPr>
          <w:b/>
          <w:bCs/>
        </w:rPr>
      </w:pPr>
    </w:p>
    <w:p w14:paraId="1A5270DD" w14:textId="77777777" w:rsidR="00E96555" w:rsidRDefault="00E96555" w:rsidP="00E96555">
      <w:pPr>
        <w:spacing w:line="360" w:lineRule="auto"/>
      </w:pPr>
      <w:r>
        <w:rPr>
          <w:rFonts w:hint="eastAsia"/>
        </w:rPr>
        <w:t xml:space="preserve">1、可见光视觉采集检测模块 </w:t>
      </w:r>
      <w:r>
        <w:t>1</w:t>
      </w:r>
      <w:r>
        <w:rPr>
          <w:rFonts w:hint="eastAsia"/>
        </w:rPr>
        <w:t>套：</w:t>
      </w:r>
    </w:p>
    <w:p w14:paraId="67C0880E" w14:textId="77777777" w:rsidR="00E96555" w:rsidRDefault="00E96555" w:rsidP="00E96555">
      <w:pPr>
        <w:spacing w:line="360" w:lineRule="auto"/>
      </w:pPr>
      <w:r>
        <w:rPr>
          <w:rFonts w:hint="eastAsia"/>
        </w:rPr>
        <w:t>1</w:t>
      </w:r>
      <w:r>
        <w:t>.1光源</w:t>
      </w:r>
      <w:r>
        <w:rPr>
          <w:rFonts w:hint="eastAsia"/>
        </w:rPr>
        <w:t>要求</w:t>
      </w:r>
      <w:r>
        <w:t xml:space="preserve">：采用高显色性双路LED面光源，色温6000K±200K，照度均匀性≥90%，确保色彩还原真实。 </w:t>
      </w:r>
    </w:p>
    <w:p w14:paraId="60305CA6" w14:textId="77777777" w:rsidR="00E96555" w:rsidRDefault="00E96555" w:rsidP="00E96555">
      <w:pPr>
        <w:spacing w:line="360" w:lineRule="auto"/>
      </w:pPr>
      <w:r>
        <w:t>1.2. 成像</w:t>
      </w:r>
      <w:r>
        <w:rPr>
          <w:rFonts w:hint="eastAsia"/>
        </w:rPr>
        <w:t>要求</w:t>
      </w:r>
      <w:r>
        <w:t xml:space="preserve">：配备高速工业相机，实现实时图像采集与存储，具备自动白平衡、曝光优化及连续视频流监控功能。 </w:t>
      </w:r>
    </w:p>
    <w:p w14:paraId="3A5F24CC" w14:textId="77777777" w:rsidR="00E96555" w:rsidRDefault="00E96555" w:rsidP="00E96555">
      <w:pPr>
        <w:spacing w:line="360" w:lineRule="auto"/>
      </w:pPr>
      <w:r>
        <w:t>1.3.识别</w:t>
      </w:r>
      <w:r>
        <w:rPr>
          <w:rFonts w:hint="eastAsia"/>
        </w:rPr>
        <w:t>要求</w:t>
      </w:r>
      <w:r>
        <w:t xml:space="preserve">：内置专用图像处理算法，实现对各类有色异性纤维（如毛发、色丝、塑料片等）的自动识别与定位，综合识别检出率≥80%。 </w:t>
      </w:r>
    </w:p>
    <w:p w14:paraId="6F136D70" w14:textId="77777777" w:rsidR="00E96555" w:rsidRDefault="00E96555" w:rsidP="00E96555">
      <w:pPr>
        <w:spacing w:line="360" w:lineRule="auto"/>
      </w:pPr>
      <w:r>
        <w:t xml:space="preserve">1.4. </w:t>
      </w:r>
      <w:r>
        <w:rPr>
          <w:rFonts w:hint="eastAsia"/>
        </w:rPr>
        <w:t>功能要求</w:t>
      </w:r>
      <w:r>
        <w:t>：</w:t>
      </w:r>
      <w:r>
        <w:rPr>
          <w:rFonts w:hint="eastAsia"/>
        </w:rPr>
        <w:t>采样精度 &gt; 6 pixel/mm，采样频率 &gt; 10K，</w:t>
      </w:r>
      <w:proofErr w:type="spellStart"/>
      <w:r>
        <w:rPr>
          <w:rFonts w:hint="eastAsia"/>
        </w:rPr>
        <w:t>CameraLink</w:t>
      </w:r>
      <w:proofErr w:type="spellEnd"/>
      <w:r>
        <w:rPr>
          <w:rFonts w:hint="eastAsia"/>
        </w:rPr>
        <w:t>接口，可与C5图像处理卡直接连接，进行数据传输及图像采集。</w:t>
      </w:r>
      <w:r>
        <w:t>模块化设计，内含处理软件与光源控制系统，支持外部触发与抓拍。</w:t>
      </w:r>
    </w:p>
    <w:p w14:paraId="575A5EE4" w14:textId="77777777" w:rsidR="00E96555" w:rsidRDefault="00E96555" w:rsidP="00E96555">
      <w:pPr>
        <w:spacing w:line="360" w:lineRule="auto"/>
      </w:pPr>
      <w:r>
        <w:rPr>
          <w:rFonts w:hint="eastAsia"/>
        </w:rPr>
        <w:t xml:space="preserve">2、偏振光视觉采集检测模块 </w:t>
      </w:r>
      <w:r>
        <w:t>1</w:t>
      </w:r>
      <w:r>
        <w:rPr>
          <w:rFonts w:hint="eastAsia"/>
        </w:rPr>
        <w:t>套：</w:t>
      </w:r>
    </w:p>
    <w:p w14:paraId="40F73EC0" w14:textId="77777777" w:rsidR="00E96555" w:rsidRDefault="00E96555" w:rsidP="00E96555">
      <w:pPr>
        <w:spacing w:line="360" w:lineRule="auto"/>
      </w:pPr>
      <w:r>
        <w:t>2.1光源</w:t>
      </w:r>
      <w:r>
        <w:rPr>
          <w:rFonts w:hint="eastAsia"/>
        </w:rPr>
        <w:t>要求</w:t>
      </w:r>
      <w:r>
        <w:t>：采用特定波长的偏振LED光源，有效抑制棉纤维表面高光，增强透明/半透明地膜类异</w:t>
      </w:r>
      <w:proofErr w:type="gramStart"/>
      <w:r>
        <w:t>纤</w:t>
      </w:r>
      <w:proofErr w:type="gramEnd"/>
      <w:r>
        <w:t xml:space="preserve">的对比度。 </w:t>
      </w:r>
    </w:p>
    <w:p w14:paraId="682F1122" w14:textId="77777777" w:rsidR="00E96555" w:rsidRDefault="00E96555" w:rsidP="00E96555">
      <w:pPr>
        <w:spacing w:line="360" w:lineRule="auto"/>
      </w:pPr>
      <w:r>
        <w:t xml:space="preserve">2.2 </w:t>
      </w:r>
      <w:r>
        <w:rPr>
          <w:rFonts w:hint="eastAsia"/>
        </w:rPr>
        <w:t>成</w:t>
      </w:r>
      <w:r>
        <w:t>像</w:t>
      </w:r>
      <w:r>
        <w:rPr>
          <w:rFonts w:hint="eastAsia"/>
        </w:rPr>
        <w:t>要求</w:t>
      </w:r>
      <w:r>
        <w:t>：具备实时图像预处理、特征增强与智能分割功能，精准分离异</w:t>
      </w:r>
      <w:proofErr w:type="gramStart"/>
      <w:r>
        <w:t>纤</w:t>
      </w:r>
      <w:proofErr w:type="gramEnd"/>
      <w:r>
        <w:t xml:space="preserve">与背景。 </w:t>
      </w:r>
    </w:p>
    <w:p w14:paraId="70B126D5" w14:textId="77777777" w:rsidR="00E96555" w:rsidRDefault="00E96555" w:rsidP="00E96555">
      <w:pPr>
        <w:spacing w:line="360" w:lineRule="auto"/>
      </w:pPr>
      <w:r>
        <w:t>2.3 识别</w:t>
      </w:r>
      <w:r>
        <w:rPr>
          <w:rFonts w:hint="eastAsia"/>
        </w:rPr>
        <w:t>要求</w:t>
      </w:r>
      <w:r>
        <w:t>：针对性地膜、塑料薄膜等低对比度异</w:t>
      </w:r>
      <w:proofErr w:type="gramStart"/>
      <w:r>
        <w:t>纤</w:t>
      </w:r>
      <w:proofErr w:type="gramEnd"/>
      <w:r>
        <w:t xml:space="preserve">，识别检出率≥70%。 </w:t>
      </w:r>
    </w:p>
    <w:p w14:paraId="572B9F48" w14:textId="77777777" w:rsidR="00E96555" w:rsidRDefault="00E96555" w:rsidP="00E96555">
      <w:pPr>
        <w:spacing w:line="360" w:lineRule="auto"/>
      </w:pPr>
      <w:r>
        <w:lastRenderedPageBreak/>
        <w:t>2.4 功能</w:t>
      </w:r>
      <w:r>
        <w:rPr>
          <w:rFonts w:hint="eastAsia"/>
        </w:rPr>
        <w:t>要求</w:t>
      </w:r>
      <w:r>
        <w:t>：</w:t>
      </w:r>
      <w:r>
        <w:rPr>
          <w:rFonts w:hint="eastAsia"/>
        </w:rPr>
        <w:t>采样精度 &gt; 6 pixel/mm，采样频率 &gt; 10K，</w:t>
      </w:r>
      <w:proofErr w:type="spellStart"/>
      <w:r>
        <w:rPr>
          <w:rFonts w:hint="eastAsia"/>
        </w:rPr>
        <w:t>CameraLink</w:t>
      </w:r>
      <w:proofErr w:type="spellEnd"/>
      <w:r>
        <w:rPr>
          <w:rFonts w:hint="eastAsia"/>
        </w:rPr>
        <w:t>接口，可与C5图像处理卡直接连接，进行数据传输及图像采集。</w:t>
      </w:r>
      <w:r>
        <w:t>模块包含专用处理软件及光源驱动，支持与主系统协同工作与触发响应。</w:t>
      </w:r>
    </w:p>
    <w:p w14:paraId="3F8A6832" w14:textId="77777777" w:rsidR="00E96555" w:rsidRDefault="00E96555" w:rsidP="00E96555">
      <w:pPr>
        <w:spacing w:line="360" w:lineRule="auto"/>
      </w:pPr>
      <w:r>
        <w:rPr>
          <w:rFonts w:hint="eastAsia"/>
        </w:rPr>
        <w:t xml:space="preserve">3、紫外荧光视觉采集检测模块 </w:t>
      </w:r>
      <w:r>
        <w:t>1套</w:t>
      </w:r>
      <w:r>
        <w:rPr>
          <w:rFonts w:hint="eastAsia"/>
        </w:rPr>
        <w:t>：</w:t>
      </w:r>
    </w:p>
    <w:p w14:paraId="3BCC143D" w14:textId="77777777" w:rsidR="00E96555" w:rsidRDefault="00E96555" w:rsidP="00E96555">
      <w:pPr>
        <w:spacing w:line="360" w:lineRule="auto"/>
      </w:pPr>
      <w:r>
        <w:t xml:space="preserve">3.1 激发光源：采用中心波长365nm的紫外LED光源，激发具有荧光效应的物质。 </w:t>
      </w:r>
    </w:p>
    <w:p w14:paraId="1F314C57" w14:textId="77777777" w:rsidR="00E96555" w:rsidRDefault="00E96555" w:rsidP="00E96555">
      <w:pPr>
        <w:spacing w:line="360" w:lineRule="auto"/>
      </w:pPr>
      <w:r>
        <w:t>3.2 检测原理：利用特定白色丙纶丝等异</w:t>
      </w:r>
      <w:proofErr w:type="gramStart"/>
      <w:r>
        <w:t>纤</w:t>
      </w:r>
      <w:proofErr w:type="gramEnd"/>
      <w:r>
        <w:t xml:space="preserve">在紫外光激发下产生荧光的特性，进行针对性检测。 </w:t>
      </w:r>
    </w:p>
    <w:p w14:paraId="414A79D3" w14:textId="77777777" w:rsidR="00E96555" w:rsidRDefault="00E96555" w:rsidP="00E96555">
      <w:pPr>
        <w:spacing w:line="360" w:lineRule="auto"/>
      </w:pPr>
      <w:r>
        <w:t xml:space="preserve">3.3 图像分析：具备荧光图像采集、背景噪声滤除与目标分割算法，实现弱荧光信号的可靠提取。 </w:t>
      </w:r>
    </w:p>
    <w:p w14:paraId="613073C9" w14:textId="77777777" w:rsidR="00E96555" w:rsidRDefault="00E96555" w:rsidP="00E96555">
      <w:pPr>
        <w:spacing w:line="360" w:lineRule="auto"/>
      </w:pPr>
      <w:r>
        <w:t>3.4 识别性能：对具有荧光效应的白色丙纶丝等难见异</w:t>
      </w:r>
      <w:proofErr w:type="gramStart"/>
      <w:r>
        <w:t>纤</w:t>
      </w:r>
      <w:proofErr w:type="gramEnd"/>
      <w:r>
        <w:t>，识别检出率≥75%</w:t>
      </w:r>
      <w:r>
        <w:rPr>
          <w:rFonts w:hint="eastAsia"/>
        </w:rPr>
        <w:t>。采样精度 &gt; 6 pixel/mm，采样频率 &gt; 10K，</w:t>
      </w:r>
      <w:proofErr w:type="spellStart"/>
      <w:r>
        <w:rPr>
          <w:rFonts w:hint="eastAsia"/>
        </w:rPr>
        <w:t>CameraLink</w:t>
      </w:r>
      <w:proofErr w:type="spellEnd"/>
      <w:r>
        <w:rPr>
          <w:rFonts w:hint="eastAsia"/>
        </w:rPr>
        <w:t>接口，可与C5图像处理卡直接连接，进行数据传输及图像采集。</w:t>
      </w:r>
    </w:p>
    <w:p w14:paraId="1AD6C196" w14:textId="77777777" w:rsidR="00E96555" w:rsidRDefault="00E96555" w:rsidP="00E96555">
      <w:pPr>
        <w:spacing w:line="360" w:lineRule="auto"/>
      </w:pPr>
      <w:r>
        <w:t>4</w:t>
      </w:r>
      <w:r>
        <w:rPr>
          <w:rFonts w:hint="eastAsia"/>
        </w:rPr>
        <w:t>、</w:t>
      </w:r>
      <w:r>
        <w:t xml:space="preserve"> C5高性能图像处理卡 3套</w:t>
      </w:r>
      <w:r>
        <w:rPr>
          <w:rFonts w:hint="eastAsia"/>
        </w:rPr>
        <w:t>：</w:t>
      </w:r>
      <w:r>
        <w:t xml:space="preserve"> </w:t>
      </w:r>
    </w:p>
    <w:p w14:paraId="3BCD499F" w14:textId="77777777" w:rsidR="00E96555" w:rsidRDefault="00E96555" w:rsidP="00E96555">
      <w:pPr>
        <w:spacing w:line="360" w:lineRule="auto"/>
      </w:pPr>
      <w:r>
        <w:t>4.1系统架构：嵌入式</w:t>
      </w:r>
      <w:r>
        <w:rPr>
          <w:rFonts w:hint="eastAsia"/>
        </w:rPr>
        <w:t>系统架构</w:t>
      </w:r>
      <w:r>
        <w:t>，</w:t>
      </w:r>
      <w:r>
        <w:rPr>
          <w:rFonts w:hint="eastAsia"/>
        </w:rPr>
        <w:t>内置图像数据采集</w:t>
      </w:r>
      <w:r>
        <w:t>与处理</w:t>
      </w:r>
      <w:r>
        <w:rPr>
          <w:rFonts w:hint="eastAsia"/>
        </w:rPr>
        <w:t>功能</w:t>
      </w:r>
      <w:r>
        <w:t xml:space="preserve">软件，支持上电自启动与自动配置。 </w:t>
      </w:r>
    </w:p>
    <w:p w14:paraId="4D8E2018" w14:textId="77777777" w:rsidR="00E96555" w:rsidRDefault="00E96555" w:rsidP="00E96555">
      <w:pPr>
        <w:spacing w:line="360" w:lineRule="auto"/>
      </w:pPr>
      <w:r>
        <w:t>4.2核心芯片：</w:t>
      </w:r>
      <w:r>
        <w:rPr>
          <w:rFonts w:hint="eastAsia"/>
        </w:rPr>
        <w:t>核心处理芯片采用CYCLONE V系列以上的FPGA</w:t>
      </w:r>
      <w:r>
        <w:t>作为主处理器。</w:t>
      </w:r>
    </w:p>
    <w:p w14:paraId="60720F8F" w14:textId="77777777" w:rsidR="00E96555" w:rsidRDefault="00E96555" w:rsidP="00E96555">
      <w:pPr>
        <w:spacing w:line="360" w:lineRule="auto"/>
      </w:pPr>
      <w:r>
        <w:t>4.3存储配置：</w:t>
      </w:r>
      <w:proofErr w:type="gramStart"/>
      <w:r>
        <w:t>板载内存</w:t>
      </w:r>
      <w:proofErr w:type="gramEnd"/>
      <w:r>
        <w:t xml:space="preserve"> ≥ 8 Gb；搭载不少于2组FLASH存储模块，单模块容量 ≥ 512 Mb。 </w:t>
      </w:r>
    </w:p>
    <w:p w14:paraId="12CBCECC" w14:textId="77777777" w:rsidR="00E96555" w:rsidRDefault="00E96555" w:rsidP="00E96555">
      <w:pPr>
        <w:spacing w:line="360" w:lineRule="auto"/>
        <w:rPr>
          <w:b/>
          <w:bCs/>
        </w:rPr>
      </w:pPr>
      <w:r>
        <w:t>4.4接口资源：提供至少2路</w:t>
      </w:r>
      <w:proofErr w:type="spellStart"/>
      <w:r>
        <w:t>CameraLink</w:t>
      </w:r>
      <w:proofErr w:type="spellEnd"/>
      <w:r>
        <w:t>接口、1路高速千兆以太网口（RJ45），支持多相机同步采集与网络通信。</w:t>
      </w:r>
    </w:p>
    <w:p w14:paraId="2FC92687" w14:textId="77777777" w:rsidR="00E96555" w:rsidRDefault="00E96555" w:rsidP="00E96555"/>
    <w:p w14:paraId="043BB090" w14:textId="77777777" w:rsidR="00815CD3" w:rsidRDefault="00A110EB">
      <w:pPr>
        <w:pStyle w:val="20"/>
        <w:spacing w:before="0" w:after="0"/>
      </w:pPr>
      <w:r>
        <w:rPr>
          <w:rFonts w:hint="eastAsia"/>
        </w:rPr>
        <w:lastRenderedPageBreak/>
        <w:t>二、商务要求</w:t>
      </w:r>
    </w:p>
    <w:p w14:paraId="00F12EE0" w14:textId="77777777" w:rsidR="00815CD3" w:rsidRDefault="00A110EB">
      <w:pPr>
        <w:spacing w:line="360" w:lineRule="auto"/>
      </w:pPr>
      <w:bookmarkStart w:id="208" w:name="_Toc465003417"/>
      <w:bookmarkStart w:id="209" w:name="_Toc345423505"/>
      <w:r>
        <w:rPr>
          <w:rFonts w:hint="eastAsia"/>
        </w:rPr>
        <w:t>1、项目建设目标</w:t>
      </w:r>
      <w:bookmarkEnd w:id="208"/>
      <w:bookmarkEnd w:id="209"/>
    </w:p>
    <w:p w14:paraId="3FA00172" w14:textId="2F1D2185" w:rsidR="00815CD3" w:rsidRDefault="00A110EB">
      <w:pPr>
        <w:spacing w:line="360" w:lineRule="auto"/>
        <w:ind w:firstLineChars="200" w:firstLine="480"/>
      </w:pPr>
      <w:r>
        <w:rPr>
          <w:rFonts w:hint="eastAsia"/>
        </w:rPr>
        <w:t>南通市纤维检验所</w:t>
      </w:r>
      <w:r w:rsidR="006C5426">
        <w:rPr>
          <w:rFonts w:hint="eastAsia"/>
        </w:rPr>
        <w:t>异性纤维多光谱视觉采集与处理装置</w:t>
      </w:r>
      <w:r>
        <w:rPr>
          <w:rFonts w:hint="eastAsia"/>
        </w:rPr>
        <w:t>。</w:t>
      </w:r>
    </w:p>
    <w:p w14:paraId="7864437C" w14:textId="77777777" w:rsidR="00815CD3" w:rsidRDefault="00A110EB">
      <w:pPr>
        <w:spacing w:line="360" w:lineRule="auto"/>
      </w:pPr>
      <w:r>
        <w:rPr>
          <w:rFonts w:hint="eastAsia"/>
        </w:rPr>
        <w:t>2、相关标准及规范</w:t>
      </w:r>
    </w:p>
    <w:p w14:paraId="397DE5E2" w14:textId="77777777" w:rsidR="00815CD3" w:rsidRDefault="00A110EB">
      <w:pPr>
        <w:spacing w:line="360" w:lineRule="auto"/>
        <w:ind w:firstLineChars="200" w:firstLine="480"/>
      </w:pPr>
      <w:r>
        <w:rPr>
          <w:rFonts w:hint="eastAsia"/>
        </w:rPr>
        <w:t>符合各项</w:t>
      </w:r>
      <w:r>
        <w:t>国家</w:t>
      </w:r>
      <w:r>
        <w:rPr>
          <w:rFonts w:hint="eastAsia"/>
        </w:rPr>
        <w:t>标准</w:t>
      </w:r>
      <w:r>
        <w:t>和规范。</w:t>
      </w:r>
    </w:p>
    <w:p w14:paraId="2DE8D011" w14:textId="77777777" w:rsidR="00815CD3" w:rsidRDefault="00A110EB">
      <w:pPr>
        <w:spacing w:line="360" w:lineRule="auto"/>
      </w:pPr>
      <w:r>
        <w:rPr>
          <w:rFonts w:hint="eastAsia"/>
        </w:rPr>
        <w:t>3、质量、安全、技术规格、物理特性等要求</w:t>
      </w:r>
    </w:p>
    <w:p w14:paraId="5782E228" w14:textId="77777777" w:rsidR="00815CD3" w:rsidRDefault="00A110EB">
      <w:pPr>
        <w:spacing w:line="360" w:lineRule="auto"/>
        <w:ind w:firstLineChars="200" w:firstLine="480"/>
      </w:pPr>
      <w:r>
        <w:rPr>
          <w:rFonts w:hint="eastAsia"/>
        </w:rPr>
        <w:t>符合各项</w:t>
      </w:r>
      <w:r>
        <w:t>国家</w:t>
      </w:r>
      <w:r>
        <w:rPr>
          <w:rFonts w:hint="eastAsia"/>
        </w:rPr>
        <w:t>质量</w:t>
      </w:r>
      <w:r>
        <w:t>和安全</w:t>
      </w:r>
      <w:r>
        <w:rPr>
          <w:rFonts w:hint="eastAsia"/>
        </w:rPr>
        <w:t>标准。</w:t>
      </w:r>
    </w:p>
    <w:p w14:paraId="532B0B65" w14:textId="77777777" w:rsidR="00815CD3" w:rsidRDefault="00A110EB">
      <w:pPr>
        <w:spacing w:line="360" w:lineRule="auto"/>
      </w:pPr>
      <w:r>
        <w:t>4</w:t>
      </w:r>
      <w:r>
        <w:rPr>
          <w:rFonts w:hint="eastAsia"/>
        </w:rPr>
        <w:t>、服务期和服务地点</w:t>
      </w:r>
    </w:p>
    <w:p w14:paraId="35610CFD" w14:textId="77777777" w:rsidR="00815CD3" w:rsidRDefault="00A110EB">
      <w:pPr>
        <w:spacing w:line="360" w:lineRule="auto"/>
        <w:ind w:firstLineChars="200" w:firstLine="480"/>
      </w:pPr>
      <w:r>
        <w:rPr>
          <w:rFonts w:hint="eastAsia"/>
        </w:rPr>
        <w:t>服务期：对于采购方发起的服务请求，2天内给出维修方案，最多20日需完成此项目服务；</w:t>
      </w:r>
    </w:p>
    <w:p w14:paraId="673C23F1" w14:textId="77777777" w:rsidR="00815CD3" w:rsidRDefault="00A110EB">
      <w:pPr>
        <w:spacing w:line="360" w:lineRule="auto"/>
        <w:ind w:firstLineChars="200" w:firstLine="480"/>
      </w:pPr>
      <w:r>
        <w:rPr>
          <w:rFonts w:hint="eastAsia"/>
        </w:rPr>
        <w:t>服务地点：南通市纤维检验所现场。</w:t>
      </w:r>
    </w:p>
    <w:p w14:paraId="093BD32F" w14:textId="77777777" w:rsidR="00815CD3" w:rsidRDefault="00A110EB">
      <w:pPr>
        <w:spacing w:line="360" w:lineRule="auto"/>
      </w:pPr>
      <w:r>
        <w:rPr>
          <w:rFonts w:hint="eastAsia"/>
        </w:rPr>
        <w:t>5、</w:t>
      </w:r>
      <w:r>
        <w:rPr>
          <w:rFonts w:cs="仿宋" w:hint="eastAsia"/>
        </w:rPr>
        <w:t>配件质保期：验收合格后1年</w:t>
      </w:r>
      <w:r>
        <w:rPr>
          <w:rFonts w:hint="eastAsia"/>
        </w:rPr>
        <w:t>。</w:t>
      </w:r>
    </w:p>
    <w:p w14:paraId="57216480" w14:textId="77777777" w:rsidR="00815CD3" w:rsidRDefault="00A110EB">
      <w:pPr>
        <w:spacing w:line="360" w:lineRule="auto"/>
      </w:pPr>
      <w:r>
        <w:t>6</w:t>
      </w:r>
      <w:r>
        <w:rPr>
          <w:rFonts w:hint="eastAsia"/>
        </w:rPr>
        <w:t>、付款方式：交货完成并验收通过后7个工作日内，供应商开具符合采购人要求的发票，采购人支付全款。</w:t>
      </w:r>
    </w:p>
    <w:p w14:paraId="371965B5" w14:textId="77777777" w:rsidR="00815CD3" w:rsidRDefault="00A110EB">
      <w:pPr>
        <w:spacing w:line="360" w:lineRule="auto"/>
      </w:pPr>
      <w:r>
        <w:br w:type="page"/>
      </w:r>
    </w:p>
    <w:p w14:paraId="645F971C" w14:textId="77777777" w:rsidR="00815CD3" w:rsidRDefault="00A110EB">
      <w:pPr>
        <w:pStyle w:val="1"/>
        <w:spacing w:beforeLines="0" w:afterLines="0"/>
      </w:pPr>
      <w:bookmarkStart w:id="210" w:name="_Toc126597536"/>
      <w:r>
        <w:rPr>
          <w:rFonts w:hint="eastAsia"/>
        </w:rPr>
        <w:lastRenderedPageBreak/>
        <w:t>第六章 附件/报价文件格式</w:t>
      </w:r>
      <w:bookmarkEnd w:id="207"/>
      <w:bookmarkEnd w:id="210"/>
    </w:p>
    <w:p w14:paraId="4234FC84" w14:textId="77777777" w:rsidR="00815CD3" w:rsidRDefault="00815CD3">
      <w:pPr>
        <w:spacing w:line="360" w:lineRule="auto"/>
        <w:ind w:firstLineChars="200" w:firstLine="480"/>
      </w:pPr>
      <w:bookmarkStart w:id="211" w:name="_Hlk17829195"/>
    </w:p>
    <w:p w14:paraId="05C82AA6" w14:textId="77777777" w:rsidR="00815CD3" w:rsidRDefault="00A110EB">
      <w:pPr>
        <w:spacing w:line="360" w:lineRule="auto"/>
        <w:ind w:firstLineChars="200" w:firstLine="480"/>
      </w:pPr>
      <w:r>
        <w:rPr>
          <w:rFonts w:hint="eastAsia"/>
        </w:rPr>
        <w:t>1、报价文件编制须知：</w:t>
      </w:r>
    </w:p>
    <w:p w14:paraId="6B18DBD9" w14:textId="77777777" w:rsidR="00815CD3" w:rsidRDefault="00A110EB">
      <w:pPr>
        <w:spacing w:line="360" w:lineRule="auto"/>
        <w:ind w:firstLineChars="200" w:firstLine="480"/>
      </w:pPr>
      <w:r>
        <w:rPr>
          <w:rFonts w:hint="eastAsia"/>
        </w:rPr>
        <w:t>（1）编写报价文件时，</w:t>
      </w:r>
      <w:proofErr w:type="gramStart"/>
      <w:r>
        <w:rPr>
          <w:rFonts w:hint="eastAsia"/>
        </w:rPr>
        <w:t>请严格</w:t>
      </w:r>
      <w:proofErr w:type="gramEnd"/>
      <w:r>
        <w:rPr>
          <w:rFonts w:hint="eastAsia"/>
        </w:rPr>
        <w:t>按照本文件“第二章第二条第三款”的要求编写；</w:t>
      </w:r>
    </w:p>
    <w:p w14:paraId="33B700DB" w14:textId="77777777" w:rsidR="00815CD3" w:rsidRDefault="00A110EB">
      <w:pPr>
        <w:spacing w:line="360" w:lineRule="auto"/>
        <w:ind w:firstLineChars="200" w:firstLine="480"/>
      </w:pPr>
      <w:r>
        <w:rPr>
          <w:rFonts w:hint="eastAsia"/>
        </w:rPr>
        <w:t>（2）凡本章附件中列明格式的内容，报价人需严格按照给定格式进行填写。</w:t>
      </w:r>
    </w:p>
    <w:p w14:paraId="0EA89021" w14:textId="77777777" w:rsidR="00815CD3" w:rsidRDefault="00A110EB">
      <w:pPr>
        <w:spacing w:line="360" w:lineRule="auto"/>
        <w:ind w:firstLineChars="200" w:firstLine="480"/>
      </w:pPr>
      <w:r>
        <w:rPr>
          <w:rFonts w:hint="eastAsia"/>
        </w:rPr>
        <w:t>2、报价文件需包含（★为必须提供项）：</w:t>
      </w:r>
    </w:p>
    <w:p w14:paraId="73ADE8CC" w14:textId="77777777" w:rsidR="00815CD3" w:rsidRDefault="00A110EB">
      <w:pPr>
        <w:spacing w:line="360" w:lineRule="auto"/>
        <w:ind w:firstLineChars="200" w:firstLine="480"/>
      </w:pPr>
      <w:r>
        <w:rPr>
          <w:rFonts w:hint="eastAsia"/>
        </w:rPr>
        <w:t>★（1）报价一览表（格式见附件）</w:t>
      </w:r>
    </w:p>
    <w:p w14:paraId="71C8DDC1" w14:textId="77777777" w:rsidR="00815CD3" w:rsidRDefault="00A110EB">
      <w:pPr>
        <w:spacing w:line="360" w:lineRule="auto"/>
        <w:ind w:firstLineChars="200" w:firstLine="480"/>
      </w:pPr>
      <w:r>
        <w:rPr>
          <w:rFonts w:hint="eastAsia"/>
        </w:rPr>
        <w:t>★（</w:t>
      </w:r>
      <w:r>
        <w:t>2</w:t>
      </w:r>
      <w:r>
        <w:rPr>
          <w:rFonts w:hint="eastAsia"/>
        </w:rPr>
        <w:t>）分项（明细）报价表（格式见附件）</w:t>
      </w:r>
    </w:p>
    <w:p w14:paraId="41F03ADC" w14:textId="77777777" w:rsidR="00815CD3" w:rsidRDefault="00A110EB">
      <w:pPr>
        <w:spacing w:line="360" w:lineRule="auto"/>
        <w:ind w:firstLineChars="200" w:firstLine="480"/>
      </w:pPr>
      <w:r>
        <w:rPr>
          <w:rFonts w:hint="eastAsia"/>
        </w:rPr>
        <w:t>★（</w:t>
      </w:r>
      <w:r>
        <w:t>3</w:t>
      </w:r>
      <w:r>
        <w:rPr>
          <w:rFonts w:hint="eastAsia"/>
        </w:rPr>
        <w:t>）报价函（格式见附件）</w:t>
      </w:r>
    </w:p>
    <w:p w14:paraId="380EEC9A" w14:textId="77777777" w:rsidR="00815CD3" w:rsidRDefault="00A110EB">
      <w:pPr>
        <w:spacing w:line="360" w:lineRule="auto"/>
        <w:ind w:firstLineChars="200" w:firstLine="480"/>
      </w:pPr>
      <w:r>
        <w:rPr>
          <w:rFonts w:hint="eastAsia"/>
        </w:rPr>
        <w:t>★（4）响应偏离表（格式见附件）</w:t>
      </w:r>
    </w:p>
    <w:p w14:paraId="2F97B241" w14:textId="77777777" w:rsidR="00815CD3" w:rsidRDefault="00A110EB">
      <w:pPr>
        <w:spacing w:line="360" w:lineRule="auto"/>
        <w:ind w:firstLineChars="300" w:firstLine="720"/>
      </w:pPr>
      <w:r>
        <w:rPr>
          <w:rFonts w:hint="eastAsia"/>
        </w:rPr>
        <w:t>（5）技术方案</w:t>
      </w:r>
    </w:p>
    <w:p w14:paraId="699E2713" w14:textId="77777777" w:rsidR="00815CD3" w:rsidRDefault="00A110EB">
      <w:pPr>
        <w:spacing w:line="360" w:lineRule="auto"/>
        <w:ind w:firstLineChars="300" w:firstLine="720"/>
      </w:pPr>
      <w:r>
        <w:rPr>
          <w:rFonts w:hint="eastAsia"/>
        </w:rPr>
        <w:t>（6）售后服务承诺</w:t>
      </w:r>
    </w:p>
    <w:p w14:paraId="734DFE55" w14:textId="77777777" w:rsidR="00815CD3" w:rsidRDefault="00A110EB">
      <w:pPr>
        <w:spacing w:line="360" w:lineRule="auto"/>
        <w:ind w:firstLineChars="200" w:firstLine="480"/>
      </w:pPr>
      <w:r>
        <w:rPr>
          <w:rFonts w:hint="eastAsia"/>
        </w:rPr>
        <w:t>★（7）营业执照副本</w:t>
      </w:r>
    </w:p>
    <w:p w14:paraId="1222FB71" w14:textId="77777777" w:rsidR="00815CD3" w:rsidRDefault="00A110EB">
      <w:pPr>
        <w:spacing w:line="360" w:lineRule="auto"/>
        <w:ind w:firstLineChars="200" w:firstLine="480"/>
      </w:pPr>
      <w:r>
        <w:rPr>
          <w:rFonts w:hint="eastAsia"/>
        </w:rPr>
        <w:t>★（8）最近3个月任意一个月缴纳社会保障金的银行转账汇款单</w:t>
      </w:r>
    </w:p>
    <w:p w14:paraId="6314DB91" w14:textId="77777777" w:rsidR="00815CD3" w:rsidRDefault="00A110EB">
      <w:pPr>
        <w:spacing w:line="360" w:lineRule="auto"/>
        <w:ind w:firstLineChars="200" w:firstLine="480"/>
      </w:pPr>
      <w:r>
        <w:rPr>
          <w:rFonts w:hint="eastAsia"/>
        </w:rPr>
        <w:t>★（9）最近3个月任意一个月纳税的银行转账汇款单</w:t>
      </w:r>
    </w:p>
    <w:p w14:paraId="32382863" w14:textId="77777777" w:rsidR="00815CD3" w:rsidRDefault="00A110EB">
      <w:pPr>
        <w:spacing w:line="360" w:lineRule="auto"/>
        <w:ind w:firstLineChars="200" w:firstLine="480"/>
      </w:pPr>
      <w:r>
        <w:rPr>
          <w:rFonts w:hint="eastAsia"/>
        </w:rPr>
        <w:t>★（</w:t>
      </w:r>
      <w:r>
        <w:t>10</w:t>
      </w:r>
      <w:r>
        <w:rPr>
          <w:rFonts w:hint="eastAsia"/>
        </w:rPr>
        <w:t>）良好的商业信誉和健全的财务会计制度证明材料（需提供上一年度的财务状况报表）</w:t>
      </w:r>
    </w:p>
    <w:p w14:paraId="2F722838" w14:textId="77777777" w:rsidR="00815CD3" w:rsidRDefault="00A110EB">
      <w:pPr>
        <w:spacing w:line="360" w:lineRule="auto"/>
        <w:ind w:firstLineChars="200" w:firstLine="480"/>
      </w:pPr>
      <w:r>
        <w:rPr>
          <w:rFonts w:hint="eastAsia"/>
        </w:rPr>
        <w:t>★（1</w:t>
      </w:r>
      <w:r>
        <w:t>1</w:t>
      </w:r>
      <w:r>
        <w:rPr>
          <w:rFonts w:hint="eastAsia"/>
        </w:rPr>
        <w:t>）参加本次采购活动前3年内在经营活动中没有重大违法记录的书面声明</w:t>
      </w:r>
    </w:p>
    <w:p w14:paraId="497DC668" w14:textId="77777777" w:rsidR="00815CD3" w:rsidRDefault="00A110EB">
      <w:pPr>
        <w:spacing w:line="360" w:lineRule="auto"/>
        <w:ind w:firstLineChars="200" w:firstLine="480"/>
      </w:pPr>
      <w:r>
        <w:rPr>
          <w:rFonts w:hint="eastAsia"/>
        </w:rPr>
        <w:t>★（1</w:t>
      </w:r>
      <w:r>
        <w:t>2</w:t>
      </w:r>
      <w:r>
        <w:rPr>
          <w:rFonts w:hint="eastAsia"/>
        </w:rPr>
        <w:t>）法定代表人授权书（原件，如法人未到询价评审现场需提供，格式见附件）</w:t>
      </w:r>
    </w:p>
    <w:p w14:paraId="79316A5B" w14:textId="77777777" w:rsidR="00815CD3" w:rsidRDefault="00A110EB">
      <w:pPr>
        <w:spacing w:line="360" w:lineRule="auto"/>
        <w:ind w:firstLineChars="300" w:firstLine="720"/>
      </w:pPr>
      <w:r>
        <w:rPr>
          <w:rFonts w:hint="eastAsia"/>
        </w:rPr>
        <w:t>（13）报价方认为需要加以说明的其他内容</w:t>
      </w:r>
    </w:p>
    <w:p w14:paraId="77CA1872" w14:textId="77777777" w:rsidR="00815CD3" w:rsidRDefault="00815CD3">
      <w:pPr>
        <w:spacing w:line="360" w:lineRule="auto"/>
      </w:pPr>
    </w:p>
    <w:p w14:paraId="1F18C321" w14:textId="77777777" w:rsidR="00815CD3" w:rsidRDefault="00815CD3">
      <w:pPr>
        <w:spacing w:line="360" w:lineRule="auto"/>
        <w:ind w:firstLineChars="200" w:firstLine="480"/>
        <w:rPr>
          <w:szCs w:val="28"/>
        </w:rPr>
        <w:sectPr w:rsidR="00815CD3">
          <w:pgSz w:w="11906" w:h="16838"/>
          <w:pgMar w:top="1134" w:right="1134" w:bottom="1134" w:left="1134" w:header="964" w:footer="851" w:gutter="0"/>
          <w:cols w:space="720"/>
          <w:docGrid w:linePitch="579" w:charSpace="-1844"/>
        </w:sectPr>
      </w:pPr>
    </w:p>
    <w:bookmarkEnd w:id="211"/>
    <w:p w14:paraId="14028A41" w14:textId="77777777" w:rsidR="00815CD3" w:rsidRDefault="00A110EB">
      <w:pPr>
        <w:pStyle w:val="20"/>
        <w:spacing w:before="0" w:after="0"/>
        <w:jc w:val="left"/>
        <w:rPr>
          <w:sz w:val="24"/>
          <w:szCs w:val="24"/>
        </w:rPr>
      </w:pPr>
      <w:r>
        <w:rPr>
          <w:rFonts w:hint="eastAsia"/>
          <w:sz w:val="24"/>
          <w:szCs w:val="24"/>
        </w:rPr>
        <w:lastRenderedPageBreak/>
        <w:t>附件1、报价一览表</w:t>
      </w:r>
    </w:p>
    <w:p w14:paraId="407E9B1B" w14:textId="77777777" w:rsidR="00815CD3" w:rsidRDefault="00815CD3"/>
    <w:p w14:paraId="54113D30" w14:textId="77777777" w:rsidR="00815CD3" w:rsidRDefault="00A110EB">
      <w:pPr>
        <w:spacing w:line="360" w:lineRule="auto"/>
        <w:jc w:val="center"/>
        <w:rPr>
          <w:szCs w:val="44"/>
        </w:rPr>
      </w:pPr>
      <w:r>
        <w:rPr>
          <w:rFonts w:hint="eastAsia"/>
          <w:szCs w:val="44"/>
        </w:rPr>
        <w:t>报价一览表</w:t>
      </w:r>
    </w:p>
    <w:p w14:paraId="3465473C" w14:textId="77777777" w:rsidR="00815CD3" w:rsidRDefault="00A110EB">
      <w:pPr>
        <w:spacing w:line="360" w:lineRule="auto"/>
        <w:rPr>
          <w:color w:val="000000"/>
          <w:shd w:val="clear" w:color="auto" w:fill="FFFFFF"/>
        </w:rPr>
      </w:pPr>
      <w:r>
        <w:rPr>
          <w:rFonts w:hint="eastAsia"/>
          <w:color w:val="000000"/>
          <w:shd w:val="clear" w:color="auto" w:fill="FFFFFF"/>
        </w:rPr>
        <w:t>采购项目编号：</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163"/>
        <w:gridCol w:w="1970"/>
        <w:gridCol w:w="2305"/>
        <w:gridCol w:w="1963"/>
      </w:tblGrid>
      <w:tr w:rsidR="00815CD3" w14:paraId="125D542A" w14:textId="77777777">
        <w:trPr>
          <w:trHeight w:val="662"/>
          <w:jc w:val="center"/>
        </w:trPr>
        <w:tc>
          <w:tcPr>
            <w:tcW w:w="540" w:type="dxa"/>
            <w:vAlign w:val="center"/>
          </w:tcPr>
          <w:p w14:paraId="2C6A98BF" w14:textId="77777777" w:rsidR="00815CD3" w:rsidRDefault="00A110EB">
            <w:pPr>
              <w:tabs>
                <w:tab w:val="left" w:pos="5580"/>
              </w:tabs>
              <w:spacing w:line="360" w:lineRule="auto"/>
              <w:jc w:val="center"/>
              <w:rPr>
                <w:color w:val="000000"/>
              </w:rPr>
            </w:pPr>
            <w:r>
              <w:rPr>
                <w:rFonts w:hint="eastAsia"/>
                <w:color w:val="000000"/>
              </w:rPr>
              <w:t>序号</w:t>
            </w:r>
          </w:p>
        </w:tc>
        <w:tc>
          <w:tcPr>
            <w:tcW w:w="2163" w:type="dxa"/>
            <w:vAlign w:val="center"/>
          </w:tcPr>
          <w:p w14:paraId="1072A9F6" w14:textId="77777777" w:rsidR="00815CD3" w:rsidRDefault="00A110EB">
            <w:pPr>
              <w:tabs>
                <w:tab w:val="left" w:pos="5580"/>
              </w:tabs>
              <w:spacing w:line="360" w:lineRule="auto"/>
              <w:ind w:right="-199"/>
              <w:jc w:val="center"/>
              <w:rPr>
                <w:color w:val="000000"/>
              </w:rPr>
            </w:pPr>
            <w:r>
              <w:rPr>
                <w:rFonts w:hint="eastAsia"/>
                <w:color w:val="000000"/>
              </w:rPr>
              <w:t>项目内容</w:t>
            </w:r>
          </w:p>
        </w:tc>
        <w:tc>
          <w:tcPr>
            <w:tcW w:w="1970" w:type="dxa"/>
            <w:vAlign w:val="center"/>
          </w:tcPr>
          <w:p w14:paraId="19EEFC4A" w14:textId="77777777" w:rsidR="00815CD3" w:rsidRDefault="00A110EB">
            <w:pPr>
              <w:tabs>
                <w:tab w:val="left" w:pos="5580"/>
              </w:tabs>
              <w:spacing w:line="360" w:lineRule="auto"/>
              <w:ind w:left="163" w:hanging="163"/>
              <w:jc w:val="center"/>
              <w:rPr>
                <w:color w:val="000000"/>
              </w:rPr>
            </w:pPr>
            <w:r>
              <w:rPr>
                <w:rFonts w:hint="eastAsia"/>
                <w:color w:val="000000"/>
              </w:rPr>
              <w:t>报价总价</w:t>
            </w:r>
          </w:p>
          <w:p w14:paraId="00516606" w14:textId="77777777" w:rsidR="00815CD3" w:rsidRDefault="00A110EB">
            <w:pPr>
              <w:tabs>
                <w:tab w:val="left" w:pos="5580"/>
              </w:tabs>
              <w:spacing w:line="360" w:lineRule="auto"/>
              <w:ind w:left="163" w:hanging="163"/>
              <w:jc w:val="center"/>
              <w:rPr>
                <w:color w:val="000000"/>
              </w:rPr>
            </w:pPr>
            <w:r>
              <w:rPr>
                <w:rFonts w:hint="eastAsia"/>
                <w:color w:val="000000"/>
              </w:rPr>
              <w:t>（人民币：万元）</w:t>
            </w:r>
          </w:p>
        </w:tc>
        <w:tc>
          <w:tcPr>
            <w:tcW w:w="2305" w:type="dxa"/>
            <w:vAlign w:val="center"/>
          </w:tcPr>
          <w:p w14:paraId="4DC39E10" w14:textId="77777777" w:rsidR="00815CD3" w:rsidRDefault="00A110EB">
            <w:pPr>
              <w:tabs>
                <w:tab w:val="left" w:pos="5580"/>
              </w:tabs>
              <w:spacing w:line="360" w:lineRule="auto"/>
              <w:jc w:val="center"/>
              <w:rPr>
                <w:color w:val="000000"/>
              </w:rPr>
            </w:pPr>
            <w:r>
              <w:rPr>
                <w:rFonts w:hint="eastAsia"/>
                <w:color w:val="000000"/>
              </w:rPr>
              <w:t>服务期</w:t>
            </w:r>
          </w:p>
        </w:tc>
        <w:tc>
          <w:tcPr>
            <w:tcW w:w="1963" w:type="dxa"/>
            <w:vAlign w:val="center"/>
          </w:tcPr>
          <w:p w14:paraId="6493BA42" w14:textId="77777777" w:rsidR="00815CD3" w:rsidRDefault="00A110EB">
            <w:pPr>
              <w:tabs>
                <w:tab w:val="left" w:pos="5580"/>
              </w:tabs>
              <w:spacing w:line="360" w:lineRule="auto"/>
              <w:jc w:val="center"/>
              <w:rPr>
                <w:color w:val="000000"/>
              </w:rPr>
            </w:pPr>
            <w:r>
              <w:rPr>
                <w:rFonts w:hint="eastAsia"/>
                <w:color w:val="000000"/>
              </w:rPr>
              <w:t>备注</w:t>
            </w:r>
          </w:p>
        </w:tc>
      </w:tr>
      <w:tr w:rsidR="00815CD3" w14:paraId="2E150C7C" w14:textId="77777777">
        <w:trPr>
          <w:cantSplit/>
          <w:trHeight w:val="300"/>
          <w:jc w:val="center"/>
        </w:trPr>
        <w:tc>
          <w:tcPr>
            <w:tcW w:w="540" w:type="dxa"/>
            <w:vAlign w:val="center"/>
          </w:tcPr>
          <w:p w14:paraId="21728F19" w14:textId="77777777" w:rsidR="00815CD3" w:rsidRDefault="00815CD3">
            <w:pPr>
              <w:tabs>
                <w:tab w:val="left" w:pos="5580"/>
              </w:tabs>
              <w:spacing w:line="360" w:lineRule="auto"/>
              <w:jc w:val="center"/>
              <w:rPr>
                <w:color w:val="000000"/>
              </w:rPr>
            </w:pPr>
          </w:p>
        </w:tc>
        <w:tc>
          <w:tcPr>
            <w:tcW w:w="2163" w:type="dxa"/>
            <w:vAlign w:val="center"/>
          </w:tcPr>
          <w:p w14:paraId="42E882A1" w14:textId="77777777" w:rsidR="00815CD3" w:rsidRDefault="00815CD3">
            <w:pPr>
              <w:tabs>
                <w:tab w:val="left" w:pos="5580"/>
              </w:tabs>
              <w:spacing w:line="360" w:lineRule="auto"/>
              <w:jc w:val="center"/>
              <w:rPr>
                <w:color w:val="000000"/>
              </w:rPr>
            </w:pPr>
          </w:p>
        </w:tc>
        <w:tc>
          <w:tcPr>
            <w:tcW w:w="1970" w:type="dxa"/>
            <w:vAlign w:val="center"/>
          </w:tcPr>
          <w:p w14:paraId="6CE83E71" w14:textId="77777777" w:rsidR="00815CD3" w:rsidRDefault="00815CD3">
            <w:pPr>
              <w:tabs>
                <w:tab w:val="left" w:pos="5580"/>
              </w:tabs>
              <w:spacing w:line="360" w:lineRule="auto"/>
              <w:jc w:val="center"/>
              <w:rPr>
                <w:color w:val="000000"/>
              </w:rPr>
            </w:pPr>
          </w:p>
        </w:tc>
        <w:tc>
          <w:tcPr>
            <w:tcW w:w="2305" w:type="dxa"/>
            <w:vAlign w:val="center"/>
          </w:tcPr>
          <w:p w14:paraId="24B05ABB" w14:textId="77777777" w:rsidR="00815CD3" w:rsidRDefault="00815CD3">
            <w:pPr>
              <w:tabs>
                <w:tab w:val="left" w:pos="5580"/>
              </w:tabs>
              <w:spacing w:line="360" w:lineRule="auto"/>
              <w:jc w:val="center"/>
              <w:rPr>
                <w:color w:val="000000"/>
              </w:rPr>
            </w:pPr>
          </w:p>
        </w:tc>
        <w:tc>
          <w:tcPr>
            <w:tcW w:w="1963" w:type="dxa"/>
            <w:vAlign w:val="center"/>
          </w:tcPr>
          <w:p w14:paraId="1C957E25" w14:textId="77777777" w:rsidR="00815CD3" w:rsidRDefault="00815CD3">
            <w:pPr>
              <w:tabs>
                <w:tab w:val="left" w:pos="5580"/>
              </w:tabs>
              <w:spacing w:line="360" w:lineRule="auto"/>
              <w:jc w:val="center"/>
              <w:rPr>
                <w:color w:val="000000"/>
              </w:rPr>
            </w:pPr>
          </w:p>
        </w:tc>
      </w:tr>
      <w:tr w:rsidR="00815CD3" w14:paraId="660D4FE5" w14:textId="77777777">
        <w:trPr>
          <w:trHeight w:val="300"/>
          <w:jc w:val="center"/>
        </w:trPr>
        <w:tc>
          <w:tcPr>
            <w:tcW w:w="2703" w:type="dxa"/>
            <w:gridSpan w:val="2"/>
            <w:vAlign w:val="center"/>
          </w:tcPr>
          <w:p w14:paraId="788CCFFA" w14:textId="77777777" w:rsidR="00815CD3" w:rsidRDefault="00A110EB">
            <w:pPr>
              <w:tabs>
                <w:tab w:val="left" w:pos="5580"/>
              </w:tabs>
              <w:spacing w:line="360" w:lineRule="auto"/>
              <w:jc w:val="center"/>
              <w:rPr>
                <w:color w:val="000000"/>
              </w:rPr>
            </w:pPr>
            <w:r>
              <w:rPr>
                <w:rFonts w:hint="eastAsia"/>
                <w:color w:val="000000"/>
              </w:rPr>
              <w:t>合计</w:t>
            </w:r>
          </w:p>
        </w:tc>
        <w:tc>
          <w:tcPr>
            <w:tcW w:w="4275" w:type="dxa"/>
            <w:gridSpan w:val="2"/>
            <w:vAlign w:val="center"/>
          </w:tcPr>
          <w:p w14:paraId="4D13AF58" w14:textId="77777777" w:rsidR="00815CD3" w:rsidRDefault="00A110EB">
            <w:pPr>
              <w:tabs>
                <w:tab w:val="left" w:pos="5580"/>
              </w:tabs>
              <w:spacing w:line="360" w:lineRule="auto"/>
              <w:rPr>
                <w:color w:val="000000"/>
              </w:rPr>
            </w:pPr>
            <w:r>
              <w:rPr>
                <w:rFonts w:hint="eastAsia"/>
                <w:color w:val="000000"/>
              </w:rPr>
              <w:t>大写：</w:t>
            </w:r>
          </w:p>
          <w:p w14:paraId="073A90D3" w14:textId="77777777" w:rsidR="00815CD3" w:rsidRDefault="00A110EB">
            <w:pPr>
              <w:tabs>
                <w:tab w:val="left" w:pos="5580"/>
              </w:tabs>
              <w:spacing w:line="360" w:lineRule="auto"/>
              <w:rPr>
                <w:color w:val="000000"/>
              </w:rPr>
            </w:pPr>
            <w:r>
              <w:rPr>
                <w:rFonts w:hint="eastAsia"/>
                <w:color w:val="000000"/>
              </w:rPr>
              <w:t>小写：</w:t>
            </w:r>
          </w:p>
        </w:tc>
        <w:tc>
          <w:tcPr>
            <w:tcW w:w="1963" w:type="dxa"/>
            <w:vAlign w:val="center"/>
          </w:tcPr>
          <w:p w14:paraId="6CD29790" w14:textId="77777777" w:rsidR="00815CD3" w:rsidRDefault="00815CD3">
            <w:pPr>
              <w:tabs>
                <w:tab w:val="left" w:pos="5580"/>
              </w:tabs>
              <w:spacing w:line="360" w:lineRule="auto"/>
              <w:jc w:val="center"/>
              <w:rPr>
                <w:color w:val="000000"/>
              </w:rPr>
            </w:pPr>
          </w:p>
        </w:tc>
      </w:tr>
    </w:tbl>
    <w:p w14:paraId="27BEE347" w14:textId="77777777" w:rsidR="00815CD3" w:rsidRDefault="00815CD3">
      <w:pPr>
        <w:spacing w:line="360" w:lineRule="auto"/>
        <w:rPr>
          <w:color w:val="000000"/>
          <w:shd w:val="clear" w:color="auto" w:fill="FFFFFF"/>
        </w:rPr>
      </w:pPr>
    </w:p>
    <w:p w14:paraId="6121E186" w14:textId="77777777" w:rsidR="00815CD3" w:rsidRDefault="00815CD3">
      <w:pPr>
        <w:spacing w:line="360" w:lineRule="auto"/>
        <w:rPr>
          <w:color w:val="000000"/>
          <w:shd w:val="clear" w:color="auto" w:fill="FFFFFF"/>
        </w:rPr>
      </w:pPr>
    </w:p>
    <w:p w14:paraId="6BD5BD80" w14:textId="77777777" w:rsidR="00815CD3" w:rsidRDefault="00A110EB">
      <w:pPr>
        <w:spacing w:line="360" w:lineRule="auto"/>
        <w:rPr>
          <w:color w:val="000000"/>
          <w:shd w:val="clear" w:color="auto" w:fill="FFFFFF"/>
        </w:rPr>
      </w:pPr>
      <w:r>
        <w:rPr>
          <w:rFonts w:hint="eastAsia"/>
          <w:color w:val="000000"/>
          <w:shd w:val="clear" w:color="auto" w:fill="FFFFFF"/>
        </w:rPr>
        <w:t>供应商开户银行（全称）：</w:t>
      </w:r>
    </w:p>
    <w:p w14:paraId="01D3BFF4" w14:textId="77777777" w:rsidR="00815CD3" w:rsidRDefault="00A110EB">
      <w:pPr>
        <w:spacing w:line="360" w:lineRule="auto"/>
        <w:rPr>
          <w:color w:val="000000"/>
          <w:shd w:val="clear" w:color="auto" w:fill="FFFFFF"/>
        </w:rPr>
      </w:pPr>
      <w:r>
        <w:rPr>
          <w:rFonts w:hint="eastAsia"/>
          <w:color w:val="000000"/>
          <w:shd w:val="clear" w:color="auto" w:fill="FFFFFF"/>
        </w:rPr>
        <w:t>供应商银行账号：</w:t>
      </w:r>
    </w:p>
    <w:p w14:paraId="3377AF36" w14:textId="77777777" w:rsidR="00815CD3" w:rsidRDefault="00A110EB">
      <w:pPr>
        <w:spacing w:line="360" w:lineRule="auto"/>
        <w:rPr>
          <w:color w:val="000000"/>
          <w:shd w:val="clear" w:color="auto" w:fill="FFFFFF"/>
        </w:rPr>
      </w:pPr>
      <w:r>
        <w:rPr>
          <w:rFonts w:hint="eastAsia"/>
          <w:color w:val="000000"/>
          <w:shd w:val="clear" w:color="auto" w:fill="FFFFFF"/>
        </w:rPr>
        <w:t>供应商名称（盖章）：</w:t>
      </w:r>
    </w:p>
    <w:p w14:paraId="11896D9C" w14:textId="77777777" w:rsidR="00815CD3" w:rsidRDefault="00A110EB">
      <w:pPr>
        <w:spacing w:line="360" w:lineRule="auto"/>
        <w:rPr>
          <w:color w:val="000000"/>
          <w:shd w:val="clear" w:color="auto" w:fill="FFFFFF"/>
        </w:rPr>
      </w:pPr>
      <w:r>
        <w:rPr>
          <w:rFonts w:hint="eastAsia"/>
          <w:color w:val="000000"/>
          <w:shd w:val="clear" w:color="auto" w:fill="FFFFFF"/>
        </w:rPr>
        <w:t>供应商地址：</w:t>
      </w:r>
    </w:p>
    <w:p w14:paraId="603EAC9F" w14:textId="77777777" w:rsidR="00815CD3" w:rsidRDefault="00A110EB">
      <w:pPr>
        <w:spacing w:line="360" w:lineRule="auto"/>
        <w:rPr>
          <w:color w:val="000000"/>
          <w:shd w:val="clear" w:color="auto" w:fill="FFFFFF"/>
        </w:rPr>
      </w:pPr>
      <w:r>
        <w:rPr>
          <w:rFonts w:hint="eastAsia"/>
          <w:color w:val="000000"/>
          <w:shd w:val="clear" w:color="auto" w:fill="FFFFFF"/>
        </w:rPr>
        <w:t>供应商授权代表(签字) ：</w:t>
      </w:r>
    </w:p>
    <w:p w14:paraId="5F713D61" w14:textId="77777777" w:rsidR="00815CD3" w:rsidRDefault="00815CD3">
      <w:pPr>
        <w:spacing w:line="360" w:lineRule="auto"/>
        <w:rPr>
          <w:b/>
          <w:color w:val="000000"/>
          <w:shd w:val="clear" w:color="auto" w:fill="FFFFFF"/>
        </w:rPr>
      </w:pPr>
    </w:p>
    <w:p w14:paraId="164CA87A" w14:textId="77777777" w:rsidR="00815CD3" w:rsidRDefault="00815CD3">
      <w:pPr>
        <w:spacing w:line="360" w:lineRule="auto"/>
        <w:rPr>
          <w:b/>
          <w:color w:val="000000"/>
          <w:shd w:val="clear" w:color="auto" w:fill="FFFFFF"/>
        </w:rPr>
      </w:pPr>
    </w:p>
    <w:p w14:paraId="15E81BED" w14:textId="77777777" w:rsidR="00815CD3" w:rsidRDefault="00815CD3">
      <w:pPr>
        <w:spacing w:line="360" w:lineRule="auto"/>
        <w:rPr>
          <w:b/>
          <w:color w:val="000000"/>
          <w:shd w:val="clear" w:color="auto" w:fill="FFFFFF"/>
        </w:rPr>
      </w:pPr>
    </w:p>
    <w:p w14:paraId="04841124" w14:textId="77777777" w:rsidR="00815CD3" w:rsidRDefault="00815CD3">
      <w:pPr>
        <w:spacing w:line="360" w:lineRule="auto"/>
        <w:rPr>
          <w:b/>
          <w:color w:val="000000"/>
          <w:shd w:val="clear" w:color="auto" w:fill="FFFFFF"/>
        </w:rPr>
      </w:pPr>
    </w:p>
    <w:p w14:paraId="599254D7" w14:textId="77777777" w:rsidR="00815CD3" w:rsidRDefault="00A110EB">
      <w:pPr>
        <w:spacing w:line="360" w:lineRule="auto"/>
        <w:rPr>
          <w:b/>
          <w:color w:val="000000"/>
          <w:shd w:val="clear" w:color="auto" w:fill="FFFFFF"/>
        </w:rPr>
      </w:pPr>
      <w:r>
        <w:rPr>
          <w:rFonts w:hint="eastAsia"/>
          <w:b/>
          <w:color w:val="000000"/>
          <w:shd w:val="clear" w:color="auto" w:fill="FFFFFF"/>
        </w:rPr>
        <w:t>注：1、此表除在响应文件中提供外，还应按“供应商须知”的规定密封标记单独提交一份。</w:t>
      </w:r>
    </w:p>
    <w:p w14:paraId="5DCD8FE0" w14:textId="77777777" w:rsidR="00815CD3" w:rsidRDefault="00A110EB">
      <w:pPr>
        <w:spacing w:line="360" w:lineRule="auto"/>
        <w:ind w:firstLineChars="196" w:firstLine="472"/>
        <w:rPr>
          <w:b/>
          <w:color w:val="000000"/>
          <w:shd w:val="clear" w:color="auto" w:fill="FFFFFF"/>
        </w:rPr>
      </w:pPr>
      <w:r>
        <w:rPr>
          <w:rFonts w:hint="eastAsia"/>
          <w:b/>
          <w:color w:val="000000"/>
          <w:shd w:val="clear" w:color="auto" w:fill="FFFFFF"/>
        </w:rPr>
        <w:t>2、此表中，报价总价应和分项（明细）报价表总价相一致。</w:t>
      </w:r>
    </w:p>
    <w:p w14:paraId="32156110" w14:textId="77777777" w:rsidR="00815CD3" w:rsidRDefault="00815CD3">
      <w:pPr>
        <w:spacing w:line="360" w:lineRule="auto"/>
        <w:rPr>
          <w:color w:val="000000"/>
          <w:sz w:val="20"/>
          <w:szCs w:val="20"/>
        </w:rPr>
      </w:pPr>
    </w:p>
    <w:p w14:paraId="793970BC" w14:textId="77777777" w:rsidR="00815CD3" w:rsidRDefault="00A110EB">
      <w:pPr>
        <w:spacing w:line="360" w:lineRule="auto"/>
        <w:rPr>
          <w:b/>
          <w:bCs/>
          <w:szCs w:val="32"/>
        </w:rPr>
      </w:pPr>
      <w:r>
        <w:rPr>
          <w:b/>
          <w:bCs/>
          <w:szCs w:val="32"/>
        </w:rPr>
        <w:br w:type="page"/>
      </w:r>
    </w:p>
    <w:p w14:paraId="2BA6D8E7" w14:textId="77777777" w:rsidR="00815CD3" w:rsidRDefault="00A110EB">
      <w:pPr>
        <w:pStyle w:val="20"/>
        <w:spacing w:before="0" w:after="0"/>
        <w:jc w:val="left"/>
        <w:rPr>
          <w:sz w:val="24"/>
          <w:szCs w:val="24"/>
        </w:rPr>
      </w:pPr>
      <w:r>
        <w:rPr>
          <w:rFonts w:hint="eastAsia"/>
          <w:sz w:val="24"/>
          <w:szCs w:val="24"/>
        </w:rPr>
        <w:lastRenderedPageBreak/>
        <w:t>附件2、分项（明细）报价表</w:t>
      </w:r>
    </w:p>
    <w:p w14:paraId="3ADBF274" w14:textId="77777777" w:rsidR="00815CD3" w:rsidRDefault="00815CD3"/>
    <w:p w14:paraId="22F1327F" w14:textId="77777777" w:rsidR="00815CD3" w:rsidRDefault="00A110EB">
      <w:pPr>
        <w:spacing w:line="360" w:lineRule="auto"/>
        <w:jc w:val="center"/>
      </w:pPr>
      <w:r>
        <w:rPr>
          <w:rFonts w:hint="eastAsia"/>
        </w:rPr>
        <w:t>分项（明细）报价表</w:t>
      </w:r>
    </w:p>
    <w:p w14:paraId="1A2AEA43" w14:textId="77777777" w:rsidR="00815CD3" w:rsidRDefault="00A110EB">
      <w:pPr>
        <w:spacing w:line="360" w:lineRule="auto"/>
        <w:rPr>
          <w:szCs w:val="28"/>
        </w:rPr>
      </w:pPr>
      <w:r>
        <w:rPr>
          <w:szCs w:val="28"/>
        </w:rPr>
        <w:br w:type="page"/>
      </w:r>
    </w:p>
    <w:p w14:paraId="7B69C1AF" w14:textId="77777777" w:rsidR="00815CD3" w:rsidRDefault="00A110EB">
      <w:pPr>
        <w:pStyle w:val="20"/>
        <w:spacing w:before="0" w:after="0"/>
        <w:jc w:val="left"/>
        <w:rPr>
          <w:sz w:val="24"/>
          <w:szCs w:val="24"/>
        </w:rPr>
      </w:pPr>
      <w:r>
        <w:rPr>
          <w:rFonts w:hint="eastAsia"/>
          <w:sz w:val="24"/>
          <w:szCs w:val="24"/>
        </w:rPr>
        <w:lastRenderedPageBreak/>
        <w:t>附件</w:t>
      </w:r>
      <w:r>
        <w:rPr>
          <w:sz w:val="24"/>
          <w:szCs w:val="24"/>
        </w:rPr>
        <w:t>3</w:t>
      </w:r>
      <w:r>
        <w:rPr>
          <w:rFonts w:hint="eastAsia"/>
          <w:sz w:val="24"/>
          <w:szCs w:val="24"/>
        </w:rPr>
        <w:t>、报价函</w:t>
      </w:r>
    </w:p>
    <w:p w14:paraId="2338635E" w14:textId="77777777" w:rsidR="00815CD3" w:rsidRDefault="00815CD3"/>
    <w:p w14:paraId="4548CC50" w14:textId="77777777" w:rsidR="00815CD3" w:rsidRDefault="00A110EB">
      <w:pPr>
        <w:spacing w:line="360" w:lineRule="auto"/>
        <w:jc w:val="center"/>
        <w:rPr>
          <w:szCs w:val="44"/>
        </w:rPr>
      </w:pPr>
      <w:r>
        <w:rPr>
          <w:rFonts w:hint="eastAsia"/>
          <w:szCs w:val="44"/>
        </w:rPr>
        <w:t>报  价  函</w:t>
      </w:r>
    </w:p>
    <w:p w14:paraId="14D2F7A0" w14:textId="77777777" w:rsidR="00815CD3" w:rsidRDefault="00815CD3">
      <w:pPr>
        <w:spacing w:line="360" w:lineRule="auto"/>
        <w:jc w:val="center"/>
        <w:rPr>
          <w:szCs w:val="44"/>
        </w:rPr>
      </w:pPr>
    </w:p>
    <w:p w14:paraId="7C727170" w14:textId="77777777" w:rsidR="00815CD3" w:rsidRDefault="00A110EB">
      <w:pPr>
        <w:spacing w:line="360" w:lineRule="auto"/>
      </w:pPr>
      <w:r>
        <w:rPr>
          <w:rFonts w:hint="eastAsia"/>
        </w:rPr>
        <w:t>（采购人名称）：</w:t>
      </w:r>
    </w:p>
    <w:p w14:paraId="4D76DE5B" w14:textId="77777777" w:rsidR="00815CD3" w:rsidRDefault="00A110EB">
      <w:pPr>
        <w:spacing w:line="360" w:lineRule="auto"/>
        <w:ind w:firstLineChars="200" w:firstLine="480"/>
      </w:pPr>
      <w:r>
        <w:rPr>
          <w:rFonts w:hint="eastAsia"/>
        </w:rPr>
        <w:t>我方参加</w:t>
      </w:r>
      <w:r>
        <w:rPr>
          <w:rFonts w:hint="eastAsia"/>
          <w:u w:val="single"/>
        </w:rPr>
        <w:t>（项目编号、项目名称）</w:t>
      </w:r>
      <w:r>
        <w:rPr>
          <w:rFonts w:hint="eastAsia"/>
        </w:rPr>
        <w:t>询价采购活动，并对</w:t>
      </w:r>
      <w:r>
        <w:rPr>
          <w:rFonts w:hint="eastAsia"/>
          <w:u w:val="single"/>
        </w:rPr>
        <w:t>（</w:t>
      </w:r>
      <w:proofErr w:type="gramStart"/>
      <w:r>
        <w:rPr>
          <w:rFonts w:hint="eastAsia"/>
          <w:u w:val="single"/>
        </w:rPr>
        <w:t>包号或</w:t>
      </w:r>
      <w:proofErr w:type="gramEnd"/>
      <w:r>
        <w:rPr>
          <w:rFonts w:hint="eastAsia"/>
          <w:u w:val="single"/>
        </w:rPr>
        <w:t>货物名称）</w:t>
      </w:r>
      <w:r>
        <w:rPr>
          <w:rFonts w:hint="eastAsia"/>
        </w:rPr>
        <w:t>进行报价。</w:t>
      </w:r>
    </w:p>
    <w:p w14:paraId="643D2EE2" w14:textId="77777777" w:rsidR="00815CD3" w:rsidRDefault="00A110EB">
      <w:pPr>
        <w:tabs>
          <w:tab w:val="left" w:pos="888"/>
        </w:tabs>
        <w:spacing w:line="360" w:lineRule="auto"/>
        <w:ind w:firstLineChars="200" w:firstLine="480"/>
      </w:pPr>
      <w:r>
        <w:rPr>
          <w:rFonts w:hint="eastAsia"/>
        </w:rPr>
        <w:t>一、按照询价文件规定递交</w:t>
      </w:r>
      <w:r>
        <w:rPr>
          <w:rFonts w:hint="eastAsia"/>
          <w:lang w:val="zh-CN"/>
        </w:rPr>
        <w:t>报价文件正本</w:t>
      </w:r>
      <w:r>
        <w:rPr>
          <w:rFonts w:hint="eastAsia"/>
          <w:u w:val="single"/>
          <w:lang w:val="zh-CN"/>
        </w:rPr>
        <w:t xml:space="preserve">   </w:t>
      </w:r>
      <w:r>
        <w:rPr>
          <w:rFonts w:hint="eastAsia"/>
          <w:lang w:val="zh-CN"/>
        </w:rPr>
        <w:t>份和副本</w:t>
      </w:r>
      <w:r>
        <w:rPr>
          <w:rFonts w:hint="eastAsia"/>
          <w:u w:val="single"/>
          <w:lang w:val="zh-CN"/>
        </w:rPr>
        <w:t xml:space="preserve">   </w:t>
      </w:r>
      <w:r>
        <w:rPr>
          <w:rFonts w:hint="eastAsia"/>
          <w:lang w:val="zh-CN"/>
        </w:rPr>
        <w:t>份</w:t>
      </w:r>
      <w:r>
        <w:rPr>
          <w:rFonts w:hint="eastAsia"/>
        </w:rPr>
        <w:t>。</w:t>
      </w:r>
    </w:p>
    <w:p w14:paraId="1A3C8E89" w14:textId="77777777" w:rsidR="00815CD3" w:rsidRDefault="00A110EB">
      <w:pPr>
        <w:tabs>
          <w:tab w:val="left" w:pos="888"/>
        </w:tabs>
        <w:spacing w:line="360" w:lineRule="auto"/>
        <w:ind w:firstLineChars="200" w:firstLine="480"/>
      </w:pPr>
      <w:r>
        <w:rPr>
          <w:rFonts w:hint="eastAsia"/>
        </w:rPr>
        <w:t>二、</w:t>
      </w:r>
      <w:r>
        <w:rPr>
          <w:rFonts w:hint="eastAsia"/>
          <w:lang w:val="zh-CN"/>
        </w:rPr>
        <w:t>我方已完全理解询价文件的全部内容，自愿接受并执行询价文件的全部条款</w:t>
      </w:r>
      <w:r>
        <w:rPr>
          <w:rFonts w:hint="eastAsia"/>
        </w:rPr>
        <w:t>。</w:t>
      </w:r>
    </w:p>
    <w:p w14:paraId="2034EFF8" w14:textId="77777777" w:rsidR="00815CD3" w:rsidRDefault="00A110EB">
      <w:pPr>
        <w:tabs>
          <w:tab w:val="left" w:pos="888"/>
        </w:tabs>
        <w:spacing w:line="360" w:lineRule="auto"/>
        <w:ind w:firstLineChars="200" w:firstLine="480"/>
      </w:pPr>
      <w:r>
        <w:rPr>
          <w:rFonts w:hint="eastAsia"/>
        </w:rPr>
        <w:t>三、本报价文件</w:t>
      </w:r>
      <w:r>
        <w:rPr>
          <w:rFonts w:hint="eastAsia"/>
          <w:lang w:val="zh-CN"/>
        </w:rPr>
        <w:t>有效期自询价开始之日起</w:t>
      </w:r>
      <w:r>
        <w:rPr>
          <w:lang w:val="zh-CN"/>
        </w:rPr>
        <w:t>90</w:t>
      </w:r>
      <w:r>
        <w:rPr>
          <w:rFonts w:hint="eastAsia"/>
          <w:lang w:val="zh-CN"/>
        </w:rPr>
        <w:t>日内有效</w:t>
      </w:r>
      <w:r>
        <w:rPr>
          <w:rFonts w:hint="eastAsia"/>
        </w:rPr>
        <w:t>。</w:t>
      </w:r>
    </w:p>
    <w:p w14:paraId="29E6BA89" w14:textId="77777777" w:rsidR="00815CD3" w:rsidRDefault="00A110EB">
      <w:pPr>
        <w:tabs>
          <w:tab w:val="left" w:pos="888"/>
        </w:tabs>
        <w:spacing w:line="360" w:lineRule="auto"/>
        <w:ind w:firstLineChars="200" w:firstLine="480"/>
        <w:rPr>
          <w:snapToGrid w:val="0"/>
          <w:lang w:val="zh-CN"/>
        </w:rPr>
      </w:pPr>
      <w:r>
        <w:rPr>
          <w:rFonts w:hint="eastAsia"/>
        </w:rPr>
        <w:t>四、</w:t>
      </w:r>
      <w:r>
        <w:rPr>
          <w:rFonts w:hint="eastAsia"/>
          <w:snapToGrid w:val="0"/>
          <w:lang w:val="zh-CN"/>
        </w:rPr>
        <w:t>我方在参与询价前已仔细研究了询价文件和所有相关资料，同意询价文件的相关条款。</w:t>
      </w:r>
    </w:p>
    <w:p w14:paraId="138EF183" w14:textId="77777777" w:rsidR="00815CD3" w:rsidRDefault="00A110EB">
      <w:pPr>
        <w:tabs>
          <w:tab w:val="left" w:pos="888"/>
        </w:tabs>
        <w:spacing w:line="360" w:lineRule="auto"/>
        <w:ind w:firstLineChars="200" w:firstLine="480"/>
        <w:rPr>
          <w:snapToGrid w:val="0"/>
          <w:lang w:val="zh-CN"/>
        </w:rPr>
      </w:pPr>
      <w:r>
        <w:rPr>
          <w:rFonts w:hint="eastAsia"/>
          <w:snapToGrid w:val="0"/>
          <w:lang w:val="zh-CN"/>
        </w:rPr>
        <w:t>五、我方声明报价文件及所提供的一切资料</w:t>
      </w:r>
      <w:proofErr w:type="gramStart"/>
      <w:r>
        <w:rPr>
          <w:rFonts w:hint="eastAsia"/>
          <w:snapToGrid w:val="0"/>
          <w:lang w:val="zh-CN"/>
        </w:rPr>
        <w:t>均真实</w:t>
      </w:r>
      <w:proofErr w:type="gramEnd"/>
      <w:r>
        <w:rPr>
          <w:rFonts w:hint="eastAsia"/>
          <w:snapToGrid w:val="0"/>
          <w:lang w:val="zh-CN"/>
        </w:rPr>
        <w:t>无误及有效。由于我方提供资料不实而造成的责任和后果由我方承担。我方同意按照贵方提出的要求，提供与询价有关的任何其它或信息。</w:t>
      </w:r>
    </w:p>
    <w:p w14:paraId="6DD3FCF6" w14:textId="77777777" w:rsidR="00815CD3" w:rsidRDefault="00A110EB">
      <w:pPr>
        <w:tabs>
          <w:tab w:val="left" w:pos="888"/>
        </w:tabs>
        <w:spacing w:line="360" w:lineRule="auto"/>
        <w:ind w:firstLineChars="200" w:firstLine="480"/>
      </w:pPr>
      <w:r>
        <w:rPr>
          <w:rFonts w:hint="eastAsia"/>
          <w:snapToGrid w:val="0"/>
          <w:lang w:val="zh-CN"/>
        </w:rPr>
        <w:t>六、</w:t>
      </w:r>
      <w:r>
        <w:rPr>
          <w:rFonts w:hint="eastAsia"/>
        </w:rPr>
        <w:t>我方承诺自愿遵守、执行军队采购管理法规制度及政策规定。</w:t>
      </w:r>
    </w:p>
    <w:p w14:paraId="789C696B" w14:textId="77777777" w:rsidR="00815CD3" w:rsidRDefault="00A110EB">
      <w:pPr>
        <w:tabs>
          <w:tab w:val="left" w:pos="888"/>
        </w:tabs>
        <w:spacing w:line="360" w:lineRule="auto"/>
        <w:ind w:firstLineChars="200" w:firstLine="480"/>
      </w:pPr>
      <w:r>
        <w:rPr>
          <w:rFonts w:hint="eastAsia"/>
        </w:rPr>
        <w:t>七、联系方式</w:t>
      </w:r>
    </w:p>
    <w:p w14:paraId="2385180C" w14:textId="77777777" w:rsidR="00815CD3" w:rsidRDefault="00A110EB">
      <w:pPr>
        <w:spacing w:line="360" w:lineRule="auto"/>
        <w:ind w:firstLineChars="402" w:firstLine="965"/>
      </w:pPr>
      <w:r>
        <w:rPr>
          <w:rFonts w:hint="eastAsia"/>
        </w:rPr>
        <w:t xml:space="preserve">联 系 人：        电话：          传    真： </w:t>
      </w:r>
    </w:p>
    <w:p w14:paraId="43F846AC" w14:textId="77777777" w:rsidR="00815CD3" w:rsidRDefault="00A110EB">
      <w:pPr>
        <w:spacing w:line="360" w:lineRule="auto"/>
        <w:ind w:firstLineChars="402" w:firstLine="965"/>
      </w:pPr>
      <w:r>
        <w:rPr>
          <w:rFonts w:hint="eastAsia"/>
        </w:rPr>
        <w:t xml:space="preserve">地    址：                        邮政编码： </w:t>
      </w:r>
    </w:p>
    <w:p w14:paraId="26BC04CF" w14:textId="77777777" w:rsidR="00815CD3" w:rsidRDefault="00A110EB">
      <w:pPr>
        <w:spacing w:line="360" w:lineRule="auto"/>
        <w:ind w:firstLineChars="402" w:firstLine="965"/>
      </w:pPr>
      <w:r>
        <w:rPr>
          <w:rFonts w:hint="eastAsia"/>
        </w:rPr>
        <w:t xml:space="preserve">开户名称： </w:t>
      </w:r>
    </w:p>
    <w:p w14:paraId="16114840" w14:textId="77777777" w:rsidR="00815CD3" w:rsidRDefault="00A110EB">
      <w:pPr>
        <w:spacing w:line="360" w:lineRule="auto"/>
        <w:ind w:firstLineChars="402" w:firstLine="965"/>
      </w:pPr>
      <w:r>
        <w:rPr>
          <w:rFonts w:hint="eastAsia"/>
        </w:rPr>
        <w:t xml:space="preserve">开户银行：                       </w:t>
      </w:r>
    </w:p>
    <w:p w14:paraId="300D8AEE" w14:textId="77777777" w:rsidR="00815CD3" w:rsidRDefault="00A110EB">
      <w:pPr>
        <w:spacing w:line="360" w:lineRule="auto"/>
        <w:ind w:firstLineChars="402" w:firstLine="965"/>
      </w:pPr>
      <w:r>
        <w:rPr>
          <w:rFonts w:hint="eastAsia"/>
        </w:rPr>
        <w:t xml:space="preserve">银行账号：                        </w:t>
      </w:r>
    </w:p>
    <w:p w14:paraId="12979179" w14:textId="77777777" w:rsidR="00815CD3" w:rsidRDefault="00815CD3">
      <w:pPr>
        <w:spacing w:line="360" w:lineRule="auto"/>
        <w:ind w:firstLineChars="490" w:firstLine="1176"/>
      </w:pPr>
    </w:p>
    <w:p w14:paraId="5BB48D99" w14:textId="77777777" w:rsidR="00815CD3" w:rsidRDefault="00A110EB">
      <w:pPr>
        <w:spacing w:line="360" w:lineRule="auto"/>
        <w:ind w:firstLineChars="1200" w:firstLine="2880"/>
        <w:rPr>
          <w:lang w:val="zh-CN"/>
        </w:rPr>
      </w:pPr>
      <w:r>
        <w:rPr>
          <w:rFonts w:hint="eastAsia"/>
          <w:lang w:val="zh-CN"/>
        </w:rPr>
        <w:t>供应商全称：（盖章）</w:t>
      </w:r>
    </w:p>
    <w:p w14:paraId="38A8FABA" w14:textId="77777777" w:rsidR="00815CD3" w:rsidRDefault="00A110EB">
      <w:pPr>
        <w:spacing w:line="360" w:lineRule="auto"/>
        <w:ind w:firstLineChars="1200" w:firstLine="2880"/>
        <w:rPr>
          <w:lang w:val="zh-CN"/>
        </w:rPr>
      </w:pPr>
      <w:r>
        <w:rPr>
          <w:rFonts w:hint="eastAsia"/>
          <w:lang w:val="zh-CN"/>
        </w:rPr>
        <w:t>法定代表人（或授权代表）：（签字）</w:t>
      </w:r>
    </w:p>
    <w:p w14:paraId="45A78ABC" w14:textId="77777777" w:rsidR="00815CD3" w:rsidRDefault="00A110EB">
      <w:pPr>
        <w:spacing w:line="360" w:lineRule="auto"/>
        <w:ind w:right="539" w:firstLineChars="1862" w:firstLine="4469"/>
        <w:rPr>
          <w:lang w:val="zh-CN"/>
        </w:rPr>
      </w:pPr>
      <w:r>
        <w:rPr>
          <w:rFonts w:hint="eastAsia"/>
          <w:lang w:val="zh-CN"/>
        </w:rPr>
        <w:t>年  月  日</w:t>
      </w:r>
    </w:p>
    <w:p w14:paraId="47822DFB" w14:textId="77777777" w:rsidR="00815CD3" w:rsidRDefault="00A110EB">
      <w:pPr>
        <w:spacing w:line="360" w:lineRule="auto"/>
        <w:rPr>
          <w:szCs w:val="32"/>
        </w:rPr>
      </w:pPr>
      <w:r>
        <w:rPr>
          <w:szCs w:val="32"/>
        </w:rPr>
        <w:br w:type="page"/>
      </w:r>
    </w:p>
    <w:p w14:paraId="682ACE4C" w14:textId="77777777" w:rsidR="00815CD3" w:rsidRDefault="00A110EB">
      <w:pPr>
        <w:pStyle w:val="20"/>
        <w:spacing w:before="0" w:after="0"/>
        <w:jc w:val="left"/>
        <w:rPr>
          <w:sz w:val="24"/>
          <w:szCs w:val="24"/>
        </w:rPr>
      </w:pPr>
      <w:r>
        <w:rPr>
          <w:rFonts w:hint="eastAsia"/>
          <w:sz w:val="24"/>
          <w:szCs w:val="24"/>
        </w:rPr>
        <w:lastRenderedPageBreak/>
        <w:t>附件</w:t>
      </w:r>
      <w:r>
        <w:rPr>
          <w:sz w:val="24"/>
          <w:szCs w:val="24"/>
        </w:rPr>
        <w:t>4</w:t>
      </w:r>
      <w:r>
        <w:rPr>
          <w:rFonts w:hint="eastAsia"/>
          <w:sz w:val="24"/>
          <w:szCs w:val="24"/>
        </w:rPr>
        <w:t>、响应偏离表</w:t>
      </w:r>
    </w:p>
    <w:p w14:paraId="4D392AD3" w14:textId="77777777" w:rsidR="00815CD3" w:rsidRDefault="00815CD3"/>
    <w:p w14:paraId="252CCC1A" w14:textId="77777777" w:rsidR="00815CD3" w:rsidRDefault="00A110EB">
      <w:pPr>
        <w:spacing w:line="360" w:lineRule="auto"/>
        <w:jc w:val="center"/>
        <w:rPr>
          <w:b/>
          <w:bCs/>
        </w:rPr>
      </w:pPr>
      <w:r>
        <w:rPr>
          <w:rFonts w:hint="eastAsia"/>
          <w:szCs w:val="44"/>
        </w:rPr>
        <w:t>响应偏离表</w:t>
      </w:r>
    </w:p>
    <w:p w14:paraId="429EC70E" w14:textId="77777777" w:rsidR="00815CD3" w:rsidRDefault="00A110EB">
      <w:pPr>
        <w:spacing w:line="360" w:lineRule="auto"/>
      </w:pPr>
      <w:r>
        <w:rPr>
          <w:rFonts w:hint="eastAsia"/>
        </w:rPr>
        <w:t>供应商名称：</w:t>
      </w:r>
      <w:r>
        <w:rPr>
          <w:rFonts w:hint="eastAsia"/>
          <w:u w:val="single"/>
        </w:rPr>
        <w:t xml:space="preserve">                </w:t>
      </w:r>
      <w:r>
        <w:rPr>
          <w:rFonts w:hint="eastAsia"/>
        </w:rPr>
        <w:t>采购编号：</w:t>
      </w:r>
      <w:r>
        <w:rPr>
          <w:rFonts w:hint="eastAsia"/>
          <w:u w:val="single"/>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843"/>
        <w:gridCol w:w="1559"/>
        <w:gridCol w:w="3090"/>
      </w:tblGrid>
      <w:tr w:rsidR="00815CD3" w14:paraId="088EF88C" w14:textId="77777777">
        <w:trPr>
          <w:trHeight w:val="675"/>
        </w:trPr>
        <w:tc>
          <w:tcPr>
            <w:tcW w:w="846" w:type="dxa"/>
            <w:vAlign w:val="center"/>
          </w:tcPr>
          <w:p w14:paraId="6047341C" w14:textId="77777777" w:rsidR="00815CD3" w:rsidRDefault="00A110EB">
            <w:pPr>
              <w:spacing w:line="360" w:lineRule="auto"/>
              <w:jc w:val="center"/>
            </w:pPr>
            <w:r>
              <w:rPr>
                <w:rFonts w:hint="eastAsia"/>
              </w:rPr>
              <w:t>序号</w:t>
            </w:r>
          </w:p>
        </w:tc>
        <w:tc>
          <w:tcPr>
            <w:tcW w:w="2268" w:type="dxa"/>
            <w:vAlign w:val="center"/>
          </w:tcPr>
          <w:p w14:paraId="26A6EFB7" w14:textId="77777777" w:rsidR="00815CD3" w:rsidRDefault="00A110EB">
            <w:pPr>
              <w:spacing w:line="360" w:lineRule="auto"/>
              <w:jc w:val="center"/>
            </w:pPr>
            <w:r>
              <w:rPr>
                <w:rFonts w:hint="eastAsia"/>
              </w:rPr>
              <w:t>询价文件条目号</w:t>
            </w:r>
          </w:p>
        </w:tc>
        <w:tc>
          <w:tcPr>
            <w:tcW w:w="1843" w:type="dxa"/>
            <w:vAlign w:val="center"/>
          </w:tcPr>
          <w:p w14:paraId="6D46F547" w14:textId="77777777" w:rsidR="00815CD3" w:rsidRDefault="00A110EB">
            <w:pPr>
              <w:spacing w:line="360" w:lineRule="auto"/>
              <w:jc w:val="center"/>
            </w:pPr>
            <w:r>
              <w:rPr>
                <w:rFonts w:hint="eastAsia"/>
              </w:rPr>
              <w:t>询价文件要求</w:t>
            </w:r>
          </w:p>
        </w:tc>
        <w:tc>
          <w:tcPr>
            <w:tcW w:w="1559" w:type="dxa"/>
            <w:vAlign w:val="center"/>
          </w:tcPr>
          <w:p w14:paraId="563C8EAA" w14:textId="77777777" w:rsidR="00815CD3" w:rsidRDefault="00A110EB">
            <w:pPr>
              <w:spacing w:line="360" w:lineRule="auto"/>
              <w:jc w:val="center"/>
            </w:pPr>
            <w:r>
              <w:rPr>
                <w:rFonts w:hint="eastAsia"/>
              </w:rPr>
              <w:t>偏离程度</w:t>
            </w:r>
          </w:p>
        </w:tc>
        <w:tc>
          <w:tcPr>
            <w:tcW w:w="3090" w:type="dxa"/>
            <w:vAlign w:val="center"/>
          </w:tcPr>
          <w:p w14:paraId="6C3A02EC" w14:textId="77777777" w:rsidR="00815CD3" w:rsidRDefault="00A110EB">
            <w:pPr>
              <w:spacing w:line="360" w:lineRule="auto"/>
              <w:jc w:val="center"/>
            </w:pPr>
            <w:r>
              <w:rPr>
                <w:rFonts w:hint="eastAsia"/>
              </w:rPr>
              <w:t>说明</w:t>
            </w:r>
          </w:p>
        </w:tc>
      </w:tr>
      <w:tr w:rsidR="00815CD3" w14:paraId="08917E60" w14:textId="77777777">
        <w:trPr>
          <w:trHeight w:val="627"/>
        </w:trPr>
        <w:tc>
          <w:tcPr>
            <w:tcW w:w="846" w:type="dxa"/>
          </w:tcPr>
          <w:p w14:paraId="6FE1BA0B" w14:textId="77777777" w:rsidR="00815CD3" w:rsidRDefault="00815CD3">
            <w:pPr>
              <w:spacing w:line="360" w:lineRule="auto"/>
            </w:pPr>
          </w:p>
        </w:tc>
        <w:tc>
          <w:tcPr>
            <w:tcW w:w="2268" w:type="dxa"/>
          </w:tcPr>
          <w:p w14:paraId="41AB3820" w14:textId="77777777" w:rsidR="00815CD3" w:rsidRDefault="00815CD3">
            <w:pPr>
              <w:spacing w:line="360" w:lineRule="auto"/>
            </w:pPr>
          </w:p>
        </w:tc>
        <w:tc>
          <w:tcPr>
            <w:tcW w:w="1843" w:type="dxa"/>
          </w:tcPr>
          <w:p w14:paraId="6094EE7A" w14:textId="77777777" w:rsidR="00815CD3" w:rsidRDefault="00815CD3">
            <w:pPr>
              <w:spacing w:line="360" w:lineRule="auto"/>
            </w:pPr>
          </w:p>
        </w:tc>
        <w:tc>
          <w:tcPr>
            <w:tcW w:w="1559" w:type="dxa"/>
          </w:tcPr>
          <w:p w14:paraId="4C8DA9C4" w14:textId="77777777" w:rsidR="00815CD3" w:rsidRDefault="00815CD3">
            <w:pPr>
              <w:spacing w:line="360" w:lineRule="auto"/>
            </w:pPr>
          </w:p>
        </w:tc>
        <w:tc>
          <w:tcPr>
            <w:tcW w:w="3090" w:type="dxa"/>
          </w:tcPr>
          <w:p w14:paraId="71B6B02C" w14:textId="77777777" w:rsidR="00815CD3" w:rsidRDefault="00815CD3">
            <w:pPr>
              <w:spacing w:line="360" w:lineRule="auto"/>
            </w:pPr>
          </w:p>
        </w:tc>
      </w:tr>
      <w:tr w:rsidR="00815CD3" w14:paraId="460217B4" w14:textId="77777777">
        <w:trPr>
          <w:trHeight w:val="607"/>
        </w:trPr>
        <w:tc>
          <w:tcPr>
            <w:tcW w:w="846" w:type="dxa"/>
          </w:tcPr>
          <w:p w14:paraId="50A9DC0D" w14:textId="77777777" w:rsidR="00815CD3" w:rsidRDefault="00815CD3">
            <w:pPr>
              <w:spacing w:line="360" w:lineRule="auto"/>
            </w:pPr>
          </w:p>
        </w:tc>
        <w:tc>
          <w:tcPr>
            <w:tcW w:w="2268" w:type="dxa"/>
          </w:tcPr>
          <w:p w14:paraId="1F6BBAE3" w14:textId="77777777" w:rsidR="00815CD3" w:rsidRDefault="00815CD3">
            <w:pPr>
              <w:spacing w:line="360" w:lineRule="auto"/>
            </w:pPr>
          </w:p>
        </w:tc>
        <w:tc>
          <w:tcPr>
            <w:tcW w:w="1843" w:type="dxa"/>
          </w:tcPr>
          <w:p w14:paraId="02ED59FB" w14:textId="77777777" w:rsidR="00815CD3" w:rsidRDefault="00815CD3">
            <w:pPr>
              <w:spacing w:line="360" w:lineRule="auto"/>
            </w:pPr>
          </w:p>
        </w:tc>
        <w:tc>
          <w:tcPr>
            <w:tcW w:w="1559" w:type="dxa"/>
          </w:tcPr>
          <w:p w14:paraId="66A1988B" w14:textId="77777777" w:rsidR="00815CD3" w:rsidRDefault="00815CD3">
            <w:pPr>
              <w:spacing w:line="360" w:lineRule="auto"/>
            </w:pPr>
          </w:p>
        </w:tc>
        <w:tc>
          <w:tcPr>
            <w:tcW w:w="3090" w:type="dxa"/>
          </w:tcPr>
          <w:p w14:paraId="60660CB3" w14:textId="77777777" w:rsidR="00815CD3" w:rsidRDefault="00815CD3">
            <w:pPr>
              <w:spacing w:line="360" w:lineRule="auto"/>
            </w:pPr>
          </w:p>
        </w:tc>
      </w:tr>
      <w:tr w:rsidR="00815CD3" w14:paraId="5E9CE482" w14:textId="77777777">
        <w:trPr>
          <w:trHeight w:val="615"/>
        </w:trPr>
        <w:tc>
          <w:tcPr>
            <w:tcW w:w="846" w:type="dxa"/>
          </w:tcPr>
          <w:p w14:paraId="595424B6" w14:textId="77777777" w:rsidR="00815CD3" w:rsidRDefault="00815CD3">
            <w:pPr>
              <w:spacing w:line="360" w:lineRule="auto"/>
            </w:pPr>
          </w:p>
        </w:tc>
        <w:tc>
          <w:tcPr>
            <w:tcW w:w="2268" w:type="dxa"/>
          </w:tcPr>
          <w:p w14:paraId="0C114F89" w14:textId="77777777" w:rsidR="00815CD3" w:rsidRDefault="00815CD3">
            <w:pPr>
              <w:spacing w:line="360" w:lineRule="auto"/>
            </w:pPr>
          </w:p>
        </w:tc>
        <w:tc>
          <w:tcPr>
            <w:tcW w:w="1843" w:type="dxa"/>
          </w:tcPr>
          <w:p w14:paraId="0F24E016" w14:textId="77777777" w:rsidR="00815CD3" w:rsidRDefault="00815CD3">
            <w:pPr>
              <w:spacing w:line="360" w:lineRule="auto"/>
            </w:pPr>
          </w:p>
        </w:tc>
        <w:tc>
          <w:tcPr>
            <w:tcW w:w="1559" w:type="dxa"/>
          </w:tcPr>
          <w:p w14:paraId="14B57101" w14:textId="77777777" w:rsidR="00815CD3" w:rsidRDefault="00815CD3">
            <w:pPr>
              <w:spacing w:line="360" w:lineRule="auto"/>
            </w:pPr>
          </w:p>
        </w:tc>
        <w:tc>
          <w:tcPr>
            <w:tcW w:w="3090" w:type="dxa"/>
          </w:tcPr>
          <w:p w14:paraId="0FBCF202" w14:textId="77777777" w:rsidR="00815CD3" w:rsidRDefault="00815CD3">
            <w:pPr>
              <w:spacing w:line="360" w:lineRule="auto"/>
            </w:pPr>
          </w:p>
        </w:tc>
      </w:tr>
      <w:tr w:rsidR="00815CD3" w14:paraId="7A4B1B95" w14:textId="77777777">
        <w:trPr>
          <w:trHeight w:val="610"/>
        </w:trPr>
        <w:tc>
          <w:tcPr>
            <w:tcW w:w="846" w:type="dxa"/>
          </w:tcPr>
          <w:p w14:paraId="43F72864" w14:textId="77777777" w:rsidR="00815CD3" w:rsidRDefault="00815CD3">
            <w:pPr>
              <w:spacing w:line="360" w:lineRule="auto"/>
            </w:pPr>
          </w:p>
        </w:tc>
        <w:tc>
          <w:tcPr>
            <w:tcW w:w="2268" w:type="dxa"/>
          </w:tcPr>
          <w:p w14:paraId="7BD56402" w14:textId="77777777" w:rsidR="00815CD3" w:rsidRDefault="00815CD3">
            <w:pPr>
              <w:spacing w:line="360" w:lineRule="auto"/>
            </w:pPr>
          </w:p>
        </w:tc>
        <w:tc>
          <w:tcPr>
            <w:tcW w:w="1843" w:type="dxa"/>
          </w:tcPr>
          <w:p w14:paraId="446A9F35" w14:textId="77777777" w:rsidR="00815CD3" w:rsidRDefault="00815CD3">
            <w:pPr>
              <w:spacing w:line="360" w:lineRule="auto"/>
            </w:pPr>
          </w:p>
        </w:tc>
        <w:tc>
          <w:tcPr>
            <w:tcW w:w="1559" w:type="dxa"/>
          </w:tcPr>
          <w:p w14:paraId="496A7F1B" w14:textId="77777777" w:rsidR="00815CD3" w:rsidRDefault="00815CD3">
            <w:pPr>
              <w:spacing w:line="360" w:lineRule="auto"/>
            </w:pPr>
          </w:p>
        </w:tc>
        <w:tc>
          <w:tcPr>
            <w:tcW w:w="3090" w:type="dxa"/>
          </w:tcPr>
          <w:p w14:paraId="159B1A42" w14:textId="77777777" w:rsidR="00815CD3" w:rsidRDefault="00815CD3">
            <w:pPr>
              <w:spacing w:line="360" w:lineRule="auto"/>
            </w:pPr>
          </w:p>
        </w:tc>
      </w:tr>
      <w:tr w:rsidR="00815CD3" w14:paraId="47B6D9F4" w14:textId="77777777">
        <w:trPr>
          <w:trHeight w:val="617"/>
        </w:trPr>
        <w:tc>
          <w:tcPr>
            <w:tcW w:w="846" w:type="dxa"/>
          </w:tcPr>
          <w:p w14:paraId="2E6E1984" w14:textId="77777777" w:rsidR="00815CD3" w:rsidRDefault="00815CD3">
            <w:pPr>
              <w:spacing w:line="360" w:lineRule="auto"/>
            </w:pPr>
          </w:p>
        </w:tc>
        <w:tc>
          <w:tcPr>
            <w:tcW w:w="2268" w:type="dxa"/>
          </w:tcPr>
          <w:p w14:paraId="50D5B67E" w14:textId="77777777" w:rsidR="00815CD3" w:rsidRDefault="00815CD3">
            <w:pPr>
              <w:spacing w:line="360" w:lineRule="auto"/>
            </w:pPr>
          </w:p>
        </w:tc>
        <w:tc>
          <w:tcPr>
            <w:tcW w:w="1843" w:type="dxa"/>
          </w:tcPr>
          <w:p w14:paraId="31C6DBF0" w14:textId="77777777" w:rsidR="00815CD3" w:rsidRDefault="00815CD3">
            <w:pPr>
              <w:spacing w:line="360" w:lineRule="auto"/>
            </w:pPr>
          </w:p>
        </w:tc>
        <w:tc>
          <w:tcPr>
            <w:tcW w:w="1559" w:type="dxa"/>
          </w:tcPr>
          <w:p w14:paraId="34F049B3" w14:textId="77777777" w:rsidR="00815CD3" w:rsidRDefault="00815CD3">
            <w:pPr>
              <w:spacing w:line="360" w:lineRule="auto"/>
            </w:pPr>
          </w:p>
        </w:tc>
        <w:tc>
          <w:tcPr>
            <w:tcW w:w="3090" w:type="dxa"/>
          </w:tcPr>
          <w:p w14:paraId="014824C2" w14:textId="77777777" w:rsidR="00815CD3" w:rsidRDefault="00815CD3">
            <w:pPr>
              <w:spacing w:line="360" w:lineRule="auto"/>
            </w:pPr>
          </w:p>
        </w:tc>
      </w:tr>
      <w:tr w:rsidR="00815CD3" w14:paraId="5FA94887" w14:textId="77777777">
        <w:trPr>
          <w:trHeight w:val="753"/>
        </w:trPr>
        <w:tc>
          <w:tcPr>
            <w:tcW w:w="846" w:type="dxa"/>
          </w:tcPr>
          <w:p w14:paraId="4CD43750" w14:textId="77777777" w:rsidR="00815CD3" w:rsidRDefault="00815CD3">
            <w:pPr>
              <w:spacing w:line="360" w:lineRule="auto"/>
            </w:pPr>
          </w:p>
        </w:tc>
        <w:tc>
          <w:tcPr>
            <w:tcW w:w="2268" w:type="dxa"/>
          </w:tcPr>
          <w:p w14:paraId="045ADCEC" w14:textId="77777777" w:rsidR="00815CD3" w:rsidRDefault="00815CD3">
            <w:pPr>
              <w:spacing w:line="360" w:lineRule="auto"/>
            </w:pPr>
          </w:p>
        </w:tc>
        <w:tc>
          <w:tcPr>
            <w:tcW w:w="1843" w:type="dxa"/>
          </w:tcPr>
          <w:p w14:paraId="2CD9E995" w14:textId="77777777" w:rsidR="00815CD3" w:rsidRDefault="00815CD3">
            <w:pPr>
              <w:spacing w:line="360" w:lineRule="auto"/>
            </w:pPr>
          </w:p>
        </w:tc>
        <w:tc>
          <w:tcPr>
            <w:tcW w:w="1559" w:type="dxa"/>
          </w:tcPr>
          <w:p w14:paraId="3EE2B42C" w14:textId="77777777" w:rsidR="00815CD3" w:rsidRDefault="00815CD3">
            <w:pPr>
              <w:spacing w:line="360" w:lineRule="auto"/>
            </w:pPr>
          </w:p>
        </w:tc>
        <w:tc>
          <w:tcPr>
            <w:tcW w:w="3090" w:type="dxa"/>
          </w:tcPr>
          <w:p w14:paraId="1A26DAEC" w14:textId="77777777" w:rsidR="00815CD3" w:rsidRDefault="00815CD3">
            <w:pPr>
              <w:spacing w:line="360" w:lineRule="auto"/>
            </w:pPr>
          </w:p>
        </w:tc>
      </w:tr>
      <w:tr w:rsidR="00815CD3" w14:paraId="1FC5C37D" w14:textId="77777777">
        <w:trPr>
          <w:trHeight w:val="621"/>
        </w:trPr>
        <w:tc>
          <w:tcPr>
            <w:tcW w:w="846" w:type="dxa"/>
          </w:tcPr>
          <w:p w14:paraId="7C50571B" w14:textId="77777777" w:rsidR="00815CD3" w:rsidRDefault="00815CD3">
            <w:pPr>
              <w:spacing w:line="360" w:lineRule="auto"/>
            </w:pPr>
          </w:p>
        </w:tc>
        <w:tc>
          <w:tcPr>
            <w:tcW w:w="2268" w:type="dxa"/>
          </w:tcPr>
          <w:p w14:paraId="312A8E83" w14:textId="77777777" w:rsidR="00815CD3" w:rsidRDefault="00815CD3">
            <w:pPr>
              <w:spacing w:line="360" w:lineRule="auto"/>
            </w:pPr>
          </w:p>
        </w:tc>
        <w:tc>
          <w:tcPr>
            <w:tcW w:w="1843" w:type="dxa"/>
          </w:tcPr>
          <w:p w14:paraId="48A9FA0D" w14:textId="77777777" w:rsidR="00815CD3" w:rsidRDefault="00815CD3">
            <w:pPr>
              <w:spacing w:line="360" w:lineRule="auto"/>
            </w:pPr>
          </w:p>
        </w:tc>
        <w:tc>
          <w:tcPr>
            <w:tcW w:w="1559" w:type="dxa"/>
          </w:tcPr>
          <w:p w14:paraId="3BEAA2FC" w14:textId="77777777" w:rsidR="00815CD3" w:rsidRDefault="00815CD3">
            <w:pPr>
              <w:spacing w:line="360" w:lineRule="auto"/>
            </w:pPr>
          </w:p>
        </w:tc>
        <w:tc>
          <w:tcPr>
            <w:tcW w:w="3090" w:type="dxa"/>
          </w:tcPr>
          <w:p w14:paraId="337B645B" w14:textId="77777777" w:rsidR="00815CD3" w:rsidRDefault="00815CD3">
            <w:pPr>
              <w:spacing w:line="360" w:lineRule="auto"/>
            </w:pPr>
          </w:p>
        </w:tc>
      </w:tr>
      <w:tr w:rsidR="00815CD3" w14:paraId="5F137146"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00E95061" w14:textId="77777777" w:rsidR="00815CD3" w:rsidRDefault="00815CD3">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11BD5509" w14:textId="77777777" w:rsidR="00815CD3" w:rsidRDefault="00815CD3">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2773EBCD" w14:textId="77777777" w:rsidR="00815CD3" w:rsidRDefault="00815CD3">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2529D8ED" w14:textId="77777777" w:rsidR="00815CD3" w:rsidRDefault="00815CD3">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5173B5D4" w14:textId="77777777" w:rsidR="00815CD3" w:rsidRDefault="00815CD3">
            <w:pPr>
              <w:spacing w:line="360" w:lineRule="auto"/>
            </w:pPr>
          </w:p>
        </w:tc>
      </w:tr>
      <w:tr w:rsidR="00815CD3" w14:paraId="2785B718"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07ED7821" w14:textId="77777777" w:rsidR="00815CD3" w:rsidRDefault="00815CD3">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3C263A78" w14:textId="77777777" w:rsidR="00815CD3" w:rsidRDefault="00815CD3">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219DD514" w14:textId="77777777" w:rsidR="00815CD3" w:rsidRDefault="00815CD3">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F041EAE" w14:textId="77777777" w:rsidR="00815CD3" w:rsidRDefault="00815CD3">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1C19DED1" w14:textId="77777777" w:rsidR="00815CD3" w:rsidRDefault="00815CD3">
            <w:pPr>
              <w:spacing w:line="360" w:lineRule="auto"/>
            </w:pPr>
          </w:p>
        </w:tc>
      </w:tr>
      <w:tr w:rsidR="00815CD3" w14:paraId="444C8D8D"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4FCDCBEA" w14:textId="77777777" w:rsidR="00815CD3" w:rsidRDefault="00815CD3">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2514B2B1" w14:textId="77777777" w:rsidR="00815CD3" w:rsidRDefault="00815CD3">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2617EC3F" w14:textId="77777777" w:rsidR="00815CD3" w:rsidRDefault="00815CD3">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7ECEEC59" w14:textId="77777777" w:rsidR="00815CD3" w:rsidRDefault="00815CD3">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634E0CC3" w14:textId="77777777" w:rsidR="00815CD3" w:rsidRDefault="00815CD3">
            <w:pPr>
              <w:spacing w:line="360" w:lineRule="auto"/>
            </w:pPr>
          </w:p>
        </w:tc>
      </w:tr>
      <w:tr w:rsidR="00815CD3" w14:paraId="2F0276E0"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47DF259A" w14:textId="77777777" w:rsidR="00815CD3" w:rsidRDefault="00815CD3">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56B25471" w14:textId="77777777" w:rsidR="00815CD3" w:rsidRDefault="00815CD3">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125E688B" w14:textId="77777777" w:rsidR="00815CD3" w:rsidRDefault="00815CD3">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4ADD48C7" w14:textId="77777777" w:rsidR="00815CD3" w:rsidRDefault="00815CD3">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263DE18C" w14:textId="77777777" w:rsidR="00815CD3" w:rsidRDefault="00815CD3">
            <w:pPr>
              <w:spacing w:line="360" w:lineRule="auto"/>
            </w:pPr>
          </w:p>
        </w:tc>
      </w:tr>
    </w:tbl>
    <w:p w14:paraId="0C974000" w14:textId="77777777" w:rsidR="00815CD3" w:rsidRDefault="00815CD3">
      <w:pPr>
        <w:spacing w:line="360" w:lineRule="auto"/>
      </w:pPr>
    </w:p>
    <w:p w14:paraId="217F0490" w14:textId="77777777" w:rsidR="00815CD3" w:rsidRDefault="00A110EB">
      <w:pPr>
        <w:spacing w:line="360" w:lineRule="auto"/>
      </w:pPr>
      <w:r>
        <w:rPr>
          <w:rFonts w:hint="eastAsia"/>
        </w:rPr>
        <w:t>被授权人签字、盖单位公章：</w:t>
      </w:r>
      <w:r>
        <w:rPr>
          <w:rFonts w:hint="eastAsia"/>
          <w:u w:val="single"/>
        </w:rPr>
        <w:t xml:space="preserve">                               </w:t>
      </w:r>
    </w:p>
    <w:p w14:paraId="20DEC382" w14:textId="77777777" w:rsidR="00815CD3" w:rsidRDefault="00A110EB">
      <w:pPr>
        <w:spacing w:line="360" w:lineRule="auto"/>
      </w:pPr>
      <w:r>
        <w:rPr>
          <w:rFonts w:hint="eastAsia"/>
        </w:rPr>
        <w:t>注：供应商应对询价文件技术要求和商务要求逐条填写偏离情况（正偏离、负偏离或无偏离），并说明偏离的具体内容及做出必要说明。供应商应对故意隐瞒偏离的行为承担责任。</w:t>
      </w:r>
    </w:p>
    <w:p w14:paraId="1CFF18BD" w14:textId="77777777" w:rsidR="00815CD3" w:rsidRDefault="00A110EB">
      <w:pPr>
        <w:spacing w:line="360" w:lineRule="auto"/>
        <w:rPr>
          <w:szCs w:val="28"/>
          <w:lang w:val="zh-CN"/>
        </w:rPr>
      </w:pPr>
      <w:r>
        <w:rPr>
          <w:szCs w:val="28"/>
          <w:lang w:val="zh-CN"/>
        </w:rPr>
        <w:br w:type="page"/>
      </w:r>
    </w:p>
    <w:p w14:paraId="0164BB38" w14:textId="77777777" w:rsidR="00815CD3" w:rsidRDefault="00A110EB">
      <w:pPr>
        <w:pStyle w:val="20"/>
        <w:spacing w:before="0" w:after="0"/>
        <w:jc w:val="left"/>
        <w:rPr>
          <w:sz w:val="24"/>
          <w:szCs w:val="24"/>
        </w:rPr>
      </w:pPr>
      <w:r>
        <w:rPr>
          <w:rFonts w:hint="eastAsia"/>
          <w:sz w:val="24"/>
          <w:szCs w:val="24"/>
        </w:rPr>
        <w:lastRenderedPageBreak/>
        <w:t>附件</w:t>
      </w:r>
      <w:r>
        <w:rPr>
          <w:sz w:val="24"/>
          <w:szCs w:val="24"/>
        </w:rPr>
        <w:t>5</w:t>
      </w:r>
      <w:r>
        <w:rPr>
          <w:rFonts w:hint="eastAsia"/>
          <w:sz w:val="24"/>
          <w:szCs w:val="24"/>
        </w:rPr>
        <w:t>、法定代表人授权书</w:t>
      </w:r>
    </w:p>
    <w:p w14:paraId="106EFB6F" w14:textId="77777777" w:rsidR="00815CD3" w:rsidRDefault="00815CD3"/>
    <w:p w14:paraId="0CB08BA0" w14:textId="77777777" w:rsidR="00815CD3" w:rsidRDefault="00A110EB">
      <w:pPr>
        <w:spacing w:line="360" w:lineRule="auto"/>
        <w:jc w:val="center"/>
        <w:rPr>
          <w:bCs/>
          <w:szCs w:val="44"/>
        </w:rPr>
      </w:pPr>
      <w:r>
        <w:rPr>
          <w:rFonts w:hint="eastAsia"/>
          <w:bCs/>
          <w:szCs w:val="44"/>
        </w:rPr>
        <w:t>法定代表人授权书</w:t>
      </w:r>
    </w:p>
    <w:p w14:paraId="6BE91DE0" w14:textId="77777777" w:rsidR="00815CD3" w:rsidRDefault="00815CD3">
      <w:pPr>
        <w:spacing w:line="360" w:lineRule="auto"/>
        <w:ind w:firstLine="437"/>
      </w:pPr>
    </w:p>
    <w:p w14:paraId="692C0B07" w14:textId="77777777" w:rsidR="00815CD3" w:rsidRDefault="00815CD3">
      <w:pPr>
        <w:spacing w:line="360" w:lineRule="auto"/>
        <w:ind w:firstLine="437"/>
      </w:pPr>
    </w:p>
    <w:p w14:paraId="59AFFC4F" w14:textId="77777777" w:rsidR="00815CD3" w:rsidRDefault="00A110EB">
      <w:pPr>
        <w:spacing w:line="360" w:lineRule="auto"/>
        <w:ind w:firstLine="437"/>
      </w:pPr>
      <w:r>
        <w:rPr>
          <w:rFonts w:hint="eastAsia"/>
        </w:rPr>
        <w:t>授权书声明：注册于中华人民共和国的</w:t>
      </w:r>
      <w:r>
        <w:rPr>
          <w:rFonts w:hint="eastAsia"/>
          <w:u w:val="single"/>
        </w:rPr>
        <w:t>（供应商名称）</w:t>
      </w:r>
      <w:r>
        <w:rPr>
          <w:rFonts w:hint="eastAsia"/>
        </w:rPr>
        <w:t>的在下面签字的</w:t>
      </w:r>
      <w:r>
        <w:rPr>
          <w:rFonts w:hint="eastAsia"/>
          <w:u w:val="single"/>
        </w:rPr>
        <w:t>（法定代表人姓名、职务）</w:t>
      </w:r>
      <w:r>
        <w:rPr>
          <w:rFonts w:hint="eastAsia"/>
        </w:rPr>
        <w:t>代表本公司授权的在下面签字的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项目【招标编号：</w:t>
      </w:r>
      <w:r>
        <w:rPr>
          <w:rFonts w:hint="eastAsia"/>
          <w:u w:val="single"/>
        </w:rPr>
        <w:t xml:space="preserve">               </w:t>
      </w:r>
      <w:r>
        <w:rPr>
          <w:rFonts w:hint="eastAsia"/>
        </w:rPr>
        <w:t>】的申请、谈判、签约、履约等具体工作，并签署全部有关文件。我公司对被授权人的签名负全部法律责任。</w:t>
      </w:r>
    </w:p>
    <w:p w14:paraId="4F6F4AB3" w14:textId="77777777" w:rsidR="00815CD3" w:rsidRDefault="00A110EB">
      <w:pPr>
        <w:spacing w:line="360" w:lineRule="auto"/>
        <w:ind w:firstLine="437"/>
      </w:pPr>
      <w:r>
        <w:rPr>
          <w:rFonts w:hint="eastAsia"/>
        </w:rPr>
        <w:t>本授权书于</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rFonts w:hint="eastAsia"/>
        </w:rPr>
        <w:t>日盖章生效，特此声明。</w:t>
      </w:r>
    </w:p>
    <w:p w14:paraId="7B91935C" w14:textId="77777777" w:rsidR="00815CD3" w:rsidRDefault="00815CD3">
      <w:pPr>
        <w:spacing w:line="360" w:lineRule="auto"/>
        <w:ind w:firstLine="435"/>
      </w:pPr>
    </w:p>
    <w:p w14:paraId="1ACF2490" w14:textId="77777777" w:rsidR="00815CD3" w:rsidRDefault="00815CD3">
      <w:pPr>
        <w:spacing w:line="360" w:lineRule="auto"/>
        <w:ind w:firstLine="435"/>
      </w:pPr>
    </w:p>
    <w:p w14:paraId="17BA70C5" w14:textId="77777777" w:rsidR="00815CD3" w:rsidRDefault="00815CD3">
      <w:pPr>
        <w:spacing w:line="360" w:lineRule="auto"/>
        <w:ind w:firstLine="435"/>
      </w:pPr>
    </w:p>
    <w:p w14:paraId="668501D7" w14:textId="77777777" w:rsidR="00815CD3" w:rsidRDefault="00A110EB">
      <w:pPr>
        <w:spacing w:line="360" w:lineRule="auto"/>
        <w:ind w:firstLine="435"/>
        <w:rPr>
          <w:u w:val="single"/>
        </w:rPr>
      </w:pPr>
      <w:r>
        <w:rPr>
          <w:rFonts w:hint="eastAsia"/>
        </w:rPr>
        <w:t>法定代表人签字或盖章</w:t>
      </w:r>
      <w:r>
        <w:rPr>
          <w:rFonts w:hint="eastAsia"/>
          <w:u w:val="single"/>
        </w:rPr>
        <w:t xml:space="preserve">                          </w:t>
      </w:r>
    </w:p>
    <w:p w14:paraId="17A491DD" w14:textId="77777777" w:rsidR="00815CD3" w:rsidRDefault="00A110EB">
      <w:pPr>
        <w:spacing w:line="360" w:lineRule="auto"/>
        <w:ind w:firstLine="435"/>
        <w:rPr>
          <w:u w:val="single"/>
        </w:rPr>
      </w:pPr>
      <w:r>
        <w:rPr>
          <w:rFonts w:hint="eastAsia"/>
        </w:rPr>
        <w:t>被授权人签字</w:t>
      </w:r>
      <w:r>
        <w:rPr>
          <w:rFonts w:hint="eastAsia"/>
          <w:u w:val="single"/>
        </w:rPr>
        <w:t xml:space="preserve">                            </w:t>
      </w:r>
    </w:p>
    <w:p w14:paraId="1F7C8F53" w14:textId="77777777" w:rsidR="00815CD3" w:rsidRDefault="00A110EB">
      <w:pPr>
        <w:spacing w:line="360" w:lineRule="auto"/>
        <w:ind w:firstLine="435"/>
        <w:rPr>
          <w:u w:val="single"/>
        </w:rPr>
      </w:pPr>
      <w:r>
        <w:rPr>
          <w:rFonts w:hint="eastAsia"/>
        </w:rPr>
        <w:t>供应商公章</w:t>
      </w:r>
      <w:r>
        <w:rPr>
          <w:rFonts w:hint="eastAsia"/>
          <w:u w:val="single"/>
        </w:rPr>
        <w:t xml:space="preserve">                              </w:t>
      </w:r>
    </w:p>
    <w:p w14:paraId="089313EF" w14:textId="77777777" w:rsidR="00815CD3" w:rsidRDefault="00A110EB">
      <w:pPr>
        <w:spacing w:line="360" w:lineRule="auto"/>
        <w:ind w:firstLine="435"/>
        <w:rPr>
          <w:u w:val="single"/>
        </w:rPr>
      </w:pPr>
      <w:r>
        <w:rPr>
          <w:rFonts w:hint="eastAsia"/>
        </w:rPr>
        <w:t xml:space="preserve">日期 </w:t>
      </w:r>
      <w:r>
        <w:rPr>
          <w:rFonts w:hint="eastAsia"/>
          <w:u w:val="single"/>
        </w:rPr>
        <w:t xml:space="preserve">                                   </w:t>
      </w:r>
    </w:p>
    <w:p w14:paraId="0D7074D2" w14:textId="77777777" w:rsidR="00815CD3" w:rsidRDefault="00815CD3">
      <w:pPr>
        <w:spacing w:line="360" w:lineRule="auto"/>
        <w:rPr>
          <w:u w:val="single"/>
        </w:rPr>
      </w:pPr>
    </w:p>
    <w:p w14:paraId="2E3E4A39" w14:textId="77777777" w:rsidR="00815CD3" w:rsidRDefault="00815CD3">
      <w:pPr>
        <w:spacing w:line="360" w:lineRule="auto"/>
        <w:rPr>
          <w:u w:val="single"/>
        </w:rPr>
      </w:pPr>
    </w:p>
    <w:p w14:paraId="26B22D72" w14:textId="77777777" w:rsidR="00815CD3" w:rsidRDefault="00815CD3">
      <w:pPr>
        <w:spacing w:line="360" w:lineRule="auto"/>
        <w:rPr>
          <w:u w:val="single"/>
        </w:rPr>
      </w:pPr>
    </w:p>
    <w:p w14:paraId="1C8645DC" w14:textId="77777777" w:rsidR="00815CD3" w:rsidRDefault="00815CD3">
      <w:pPr>
        <w:spacing w:line="360" w:lineRule="auto"/>
        <w:rPr>
          <w:u w:val="single"/>
        </w:rPr>
      </w:pPr>
    </w:p>
    <w:p w14:paraId="6632BB6C" w14:textId="77777777" w:rsidR="00815CD3" w:rsidRDefault="00A110EB">
      <w:pPr>
        <w:spacing w:line="360" w:lineRule="auto"/>
        <w:ind w:leftChars="177" w:left="425"/>
        <w:rPr>
          <w:u w:val="single"/>
        </w:rPr>
      </w:pPr>
      <w:r>
        <w:rPr>
          <w:rFonts w:hint="eastAsia"/>
          <w:u w:val="single"/>
        </w:rPr>
        <w:t>（后附法定代表人和被授权人身份证复印件加盖公章）</w:t>
      </w:r>
    </w:p>
    <w:p w14:paraId="434D0868" w14:textId="77777777" w:rsidR="00815CD3" w:rsidRDefault="00815CD3">
      <w:pPr>
        <w:spacing w:line="360" w:lineRule="auto"/>
      </w:pPr>
    </w:p>
    <w:sectPr w:rsidR="00815CD3">
      <w:headerReference w:type="default" r:id="rId15"/>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317A" w14:textId="77777777" w:rsidR="001923D0" w:rsidRDefault="001923D0">
      <w:r>
        <w:separator/>
      </w:r>
    </w:p>
  </w:endnote>
  <w:endnote w:type="continuationSeparator" w:id="0">
    <w:p w14:paraId="6C4CA655" w14:textId="77777777" w:rsidR="001923D0" w:rsidRDefault="0019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0"/>
    <w:family w:val="auto"/>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CFC9" w14:textId="77777777" w:rsidR="00815CD3" w:rsidRDefault="00A110EB">
    <w:pPr>
      <w:pStyle w:val="afc"/>
      <w:framePr w:wrap="around" w:vAnchor="text" w:hAnchor="page" w:x="5881" w:y="-339"/>
      <w:rPr>
        <w:rStyle w:val="aff8"/>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2</w:t>
    </w:r>
    <w:r>
      <w:rPr>
        <w:sz w:val="24"/>
        <w:szCs w:val="24"/>
      </w:rPr>
      <w:fldChar w:fldCharType="end"/>
    </w:r>
  </w:p>
  <w:p w14:paraId="4C823D17" w14:textId="77777777" w:rsidR="00815CD3" w:rsidRDefault="00815CD3">
    <w:pPr>
      <w:pStyle w:val="afc"/>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202C" w14:textId="77777777" w:rsidR="00815CD3" w:rsidRDefault="00A110EB">
    <w:pPr>
      <w:pStyle w:val="afc"/>
      <w:jc w:val="center"/>
      <w:rPr>
        <w:sz w:val="24"/>
      </w:rPr>
    </w:pPr>
    <w:r>
      <w:rPr>
        <w:sz w:val="24"/>
      </w:rPr>
      <w:fldChar w:fldCharType="begin"/>
    </w:r>
    <w:r>
      <w:rPr>
        <w:sz w:val="24"/>
      </w:rPr>
      <w:instrText>PAGE   \* MERGEFORMAT</w:instrText>
    </w:r>
    <w:r>
      <w:rPr>
        <w:sz w:val="24"/>
      </w:rPr>
      <w:fldChar w:fldCharType="separate"/>
    </w:r>
    <w:r>
      <w:rPr>
        <w:sz w:val="24"/>
        <w:lang w:val="zh-CN"/>
      </w:rPr>
      <w:t>1</w:t>
    </w:r>
    <w:r>
      <w:rPr>
        <w:sz w:val="24"/>
      </w:rPr>
      <w:fldChar w:fldCharType="end"/>
    </w:r>
  </w:p>
  <w:p w14:paraId="017C3C3D" w14:textId="77777777" w:rsidR="00815CD3" w:rsidRDefault="00815CD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5087" w14:textId="77777777" w:rsidR="00815CD3" w:rsidRDefault="00A110EB">
    <w:pPr>
      <w:pStyle w:val="afc"/>
      <w:framePr w:wrap="around" w:vAnchor="text" w:hAnchor="page" w:x="5881" w:y="-149"/>
      <w:rPr>
        <w:rStyle w:val="aff8"/>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22</w:t>
    </w:r>
    <w:r>
      <w:rPr>
        <w:sz w:val="24"/>
        <w:szCs w:val="24"/>
      </w:rPr>
      <w:fldChar w:fldCharType="end"/>
    </w:r>
  </w:p>
  <w:p w14:paraId="196F34E2" w14:textId="77777777" w:rsidR="00815CD3" w:rsidRDefault="00815CD3">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1BE9" w14:textId="77777777" w:rsidR="00815CD3" w:rsidRDefault="00A110EB">
    <w:pPr>
      <w:pStyle w:val="afc"/>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39</w:t>
    </w:r>
    <w:r>
      <w:rPr>
        <w:sz w:val="24"/>
        <w:szCs w:val="24"/>
        <w:lang w:val="zh-CN"/>
      </w:rPr>
      <w:fldChar w:fldCharType="end"/>
    </w:r>
  </w:p>
  <w:p w14:paraId="5FB79C40" w14:textId="77777777" w:rsidR="00815CD3" w:rsidRDefault="00815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BB65" w14:textId="77777777" w:rsidR="001923D0" w:rsidRDefault="001923D0">
      <w:r>
        <w:separator/>
      </w:r>
    </w:p>
  </w:footnote>
  <w:footnote w:type="continuationSeparator" w:id="0">
    <w:p w14:paraId="61D53BEC" w14:textId="77777777" w:rsidR="001923D0" w:rsidRDefault="0019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Y="1"/>
      <w:tblW w:w="10031" w:type="dxa"/>
      <w:tblBorders>
        <w:bottom w:val="single" w:sz="4" w:space="0" w:color="auto"/>
      </w:tblBorders>
      <w:tblLayout w:type="fixed"/>
      <w:tblLook w:val="04A0" w:firstRow="1" w:lastRow="0" w:firstColumn="1" w:lastColumn="0" w:noHBand="0" w:noVBand="1"/>
    </w:tblPr>
    <w:tblGrid>
      <w:gridCol w:w="702"/>
      <w:gridCol w:w="2525"/>
      <w:gridCol w:w="6804"/>
    </w:tblGrid>
    <w:tr w:rsidR="00815CD3" w:rsidRPr="00E32850" w14:paraId="17224255" w14:textId="77777777">
      <w:tc>
        <w:tcPr>
          <w:tcW w:w="702" w:type="dxa"/>
          <w:vMerge w:val="restart"/>
        </w:tcPr>
        <w:p w14:paraId="191156F6" w14:textId="77777777" w:rsidR="00815CD3" w:rsidRDefault="001923D0">
          <w:pPr>
            <w:pStyle w:val="afe"/>
            <w:pBdr>
              <w:bottom w:val="none" w:sz="0" w:space="0" w:color="auto"/>
            </w:pBdr>
            <w:jc w:val="left"/>
          </w:pPr>
          <w:r>
            <w:pict w14:anchorId="761AF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i1026" type="#_x0000_t75" style="width:24pt;height:22.15pt">
                <v:imagedata r:id="rId1" o:title=""/>
              </v:shape>
            </w:pict>
          </w:r>
        </w:p>
      </w:tc>
      <w:tc>
        <w:tcPr>
          <w:tcW w:w="2525" w:type="dxa"/>
        </w:tcPr>
        <w:p w14:paraId="4941CAF3" w14:textId="77777777" w:rsidR="00815CD3" w:rsidRDefault="00A110EB">
          <w:pPr>
            <w:pStyle w:val="afe"/>
            <w:pBdr>
              <w:bottom w:val="none" w:sz="0" w:space="0" w:color="auto"/>
            </w:pBdr>
            <w:jc w:val="left"/>
            <w:rPr>
              <w:rFonts w:ascii="等线" w:eastAsia="等线" w:hAnsi="等线"/>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6804" w:type="dxa"/>
        </w:tcPr>
        <w:p w14:paraId="7C139AB0" w14:textId="6DFF3C43" w:rsidR="00815CD3" w:rsidRDefault="00A110EB">
          <w:pPr>
            <w:pStyle w:val="afe"/>
            <w:pBdr>
              <w:bottom w:val="none" w:sz="0" w:space="0" w:color="auto"/>
            </w:pBdr>
            <w:jc w:val="right"/>
            <w:rPr>
              <w:rFonts w:ascii="等线" w:eastAsia="等线" w:hAnsi="等线"/>
              <w:color w:val="0C1D3E"/>
              <w:sz w:val="16"/>
              <w:szCs w:val="16"/>
            </w:rPr>
          </w:pPr>
          <w:r>
            <w:rPr>
              <w:rFonts w:ascii="等线" w:eastAsia="等线" w:hAnsi="等线" w:hint="eastAsia"/>
              <w:color w:val="0C1D3E"/>
              <w:sz w:val="16"/>
              <w:szCs w:val="16"/>
            </w:rPr>
            <w:t>南通市纤维检验所原棉</w:t>
          </w:r>
          <w:r w:rsidR="00E32850" w:rsidRPr="00E32850">
            <w:rPr>
              <w:rFonts w:ascii="等线" w:eastAsia="等线" w:hAnsi="等线" w:hint="eastAsia"/>
              <w:color w:val="0C1D3E"/>
              <w:sz w:val="16"/>
              <w:szCs w:val="16"/>
            </w:rPr>
            <w:t>异性纤维多光谱视觉采集与处理装置</w:t>
          </w:r>
        </w:p>
      </w:tc>
    </w:tr>
    <w:tr w:rsidR="00815CD3" w14:paraId="1254574F" w14:textId="77777777">
      <w:trPr>
        <w:trHeight w:val="74"/>
      </w:trPr>
      <w:tc>
        <w:tcPr>
          <w:tcW w:w="702" w:type="dxa"/>
          <w:vMerge/>
        </w:tcPr>
        <w:p w14:paraId="18577C0A" w14:textId="77777777" w:rsidR="00815CD3" w:rsidRDefault="00815CD3">
          <w:pPr>
            <w:pStyle w:val="afe"/>
            <w:pBdr>
              <w:bottom w:val="none" w:sz="0" w:space="0" w:color="auto"/>
            </w:pBdr>
          </w:pPr>
        </w:p>
      </w:tc>
      <w:tc>
        <w:tcPr>
          <w:tcW w:w="2525" w:type="dxa"/>
        </w:tcPr>
        <w:p w14:paraId="6F3E5835" w14:textId="77777777" w:rsidR="00815CD3" w:rsidRDefault="001923D0">
          <w:pPr>
            <w:pStyle w:val="afe"/>
            <w:pBdr>
              <w:bottom w:val="none" w:sz="0" w:space="0" w:color="auto"/>
            </w:pBdr>
            <w:jc w:val="left"/>
            <w:rPr>
              <w:rFonts w:ascii="等线" w:eastAsia="等线" w:hAnsi="等线"/>
              <w:color w:val="0C1D3E"/>
              <w:sz w:val="16"/>
              <w:szCs w:val="16"/>
            </w:rPr>
          </w:pPr>
          <w:r>
            <w:pict w14:anchorId="04B2C8F5">
              <v:shape id="图片 22" o:spid="_x0000_i1027" type="#_x0000_t75" style="width:150.45pt;height:6.45pt;flip:y">
                <v:imagedata r:id="rId2" o:title=""/>
              </v:shape>
            </w:pict>
          </w:r>
        </w:p>
      </w:tc>
      <w:tc>
        <w:tcPr>
          <w:tcW w:w="6804" w:type="dxa"/>
        </w:tcPr>
        <w:p w14:paraId="45CADB85" w14:textId="5D36BC2D" w:rsidR="00815CD3" w:rsidRDefault="001923D0">
          <w:pPr>
            <w:pStyle w:val="afe"/>
            <w:pBdr>
              <w:bottom w:val="none" w:sz="0" w:space="0" w:color="auto"/>
            </w:pBdr>
            <w:jc w:val="right"/>
            <w:rPr>
              <w:rFonts w:ascii="等线" w:eastAsia="等线" w:hAnsi="等线"/>
              <w:sz w:val="16"/>
              <w:szCs w:val="16"/>
            </w:rPr>
          </w:pPr>
          <w:r>
            <w:fldChar w:fldCharType="begin"/>
          </w:r>
          <w:r>
            <w:instrText xml:space="preserve"> STYLEREF "</w:instrText>
          </w:r>
          <w:r>
            <w:instrText>标题</w:instrText>
          </w:r>
          <w:r>
            <w:instrText xml:space="preserve"> 1" \* MERGEFORMAT </w:instrText>
          </w:r>
          <w:r>
            <w:fldChar w:fldCharType="separate"/>
          </w:r>
          <w:r w:rsidR="006C5426" w:rsidRPr="006C5426">
            <w:rPr>
              <w:rFonts w:ascii="等线" w:eastAsia="等线" w:hAnsi="等线"/>
              <w:noProof/>
              <w:color w:val="337AB7"/>
              <w:sz w:val="16"/>
              <w:szCs w:val="16"/>
            </w:rPr>
            <w:t>第六章 附件</w:t>
          </w:r>
          <w:r w:rsidR="006C5426">
            <w:rPr>
              <w:noProof/>
            </w:rPr>
            <w:t>/报价文件格式</w:t>
          </w:r>
          <w:r>
            <w:rPr>
              <w:rFonts w:ascii="等线" w:eastAsia="等线" w:hAnsi="等线"/>
              <w:noProof/>
              <w:color w:val="337AB7"/>
              <w:sz w:val="16"/>
              <w:szCs w:val="16"/>
            </w:rPr>
            <w:fldChar w:fldCharType="end"/>
          </w:r>
        </w:p>
      </w:tc>
    </w:tr>
  </w:tbl>
  <w:p w14:paraId="48A62AF2" w14:textId="77777777" w:rsidR="00815CD3" w:rsidRDefault="00815CD3">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8B77" w14:textId="77777777" w:rsidR="00815CD3" w:rsidRDefault="00815CD3">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Y="1"/>
      <w:tblW w:w="9879" w:type="dxa"/>
      <w:tblBorders>
        <w:bottom w:val="single" w:sz="4" w:space="0" w:color="auto"/>
      </w:tblBorders>
      <w:tblLayout w:type="fixed"/>
      <w:tblLook w:val="04A0" w:firstRow="1" w:lastRow="0" w:firstColumn="1" w:lastColumn="0" w:noHBand="0" w:noVBand="1"/>
    </w:tblPr>
    <w:tblGrid>
      <w:gridCol w:w="704"/>
      <w:gridCol w:w="3226"/>
      <w:gridCol w:w="5949"/>
    </w:tblGrid>
    <w:tr w:rsidR="00815CD3" w14:paraId="1BA322DC" w14:textId="77777777">
      <w:tc>
        <w:tcPr>
          <w:tcW w:w="704" w:type="dxa"/>
          <w:vMerge w:val="restart"/>
        </w:tcPr>
        <w:p w14:paraId="608C4A70" w14:textId="77777777" w:rsidR="00815CD3" w:rsidRDefault="006C5426">
          <w:pPr>
            <w:pStyle w:val="afe"/>
            <w:pBdr>
              <w:bottom w:val="none" w:sz="0" w:space="0" w:color="auto"/>
            </w:pBdr>
            <w:jc w:val="left"/>
          </w:pPr>
          <w:r>
            <w:pict w14:anchorId="59D40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i1028" type="#_x0000_t75" style="width:24pt;height:22.15pt">
                <v:imagedata r:id="rId1" o:title=""/>
              </v:shape>
            </w:pict>
          </w:r>
        </w:p>
      </w:tc>
      <w:tc>
        <w:tcPr>
          <w:tcW w:w="3226" w:type="dxa"/>
        </w:tcPr>
        <w:p w14:paraId="0110A4C0" w14:textId="77777777" w:rsidR="00815CD3" w:rsidRDefault="00A110EB">
          <w:pPr>
            <w:pStyle w:val="afe"/>
            <w:pBdr>
              <w:bottom w:val="none" w:sz="0" w:space="0" w:color="auto"/>
            </w:pBdr>
            <w:ind w:firstLineChars="150" w:firstLine="240"/>
            <w:jc w:val="left"/>
            <w:rPr>
              <w:rFonts w:ascii="等线" w:eastAsia="等线" w:hAnsi="等线"/>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68D091A" w14:textId="77777777" w:rsidR="00815CD3" w:rsidRDefault="00815CD3">
          <w:pPr>
            <w:pStyle w:val="afe"/>
            <w:pBdr>
              <w:bottom w:val="none" w:sz="0" w:space="0" w:color="auto"/>
            </w:pBdr>
            <w:jc w:val="right"/>
            <w:rPr>
              <w:rFonts w:ascii="等线" w:eastAsia="等线" w:hAnsi="等线"/>
              <w:color w:val="0C1D3E"/>
              <w:sz w:val="16"/>
              <w:szCs w:val="16"/>
            </w:rPr>
          </w:pPr>
        </w:p>
      </w:tc>
    </w:tr>
    <w:tr w:rsidR="00815CD3" w14:paraId="5C4FFB46" w14:textId="77777777">
      <w:trPr>
        <w:trHeight w:val="74"/>
      </w:trPr>
      <w:tc>
        <w:tcPr>
          <w:tcW w:w="704" w:type="dxa"/>
          <w:vMerge/>
        </w:tcPr>
        <w:p w14:paraId="5C7D0D0A" w14:textId="77777777" w:rsidR="00815CD3" w:rsidRDefault="00815CD3">
          <w:pPr>
            <w:pStyle w:val="afe"/>
            <w:pBdr>
              <w:bottom w:val="none" w:sz="0" w:space="0" w:color="auto"/>
            </w:pBdr>
          </w:pPr>
        </w:p>
      </w:tc>
      <w:tc>
        <w:tcPr>
          <w:tcW w:w="3226" w:type="dxa"/>
        </w:tcPr>
        <w:p w14:paraId="446A1E89" w14:textId="77777777" w:rsidR="00815CD3" w:rsidRDefault="006C5426">
          <w:pPr>
            <w:pStyle w:val="afe"/>
            <w:pBdr>
              <w:bottom w:val="none" w:sz="0" w:space="0" w:color="auto"/>
            </w:pBdr>
            <w:jc w:val="left"/>
            <w:rPr>
              <w:rFonts w:ascii="等线" w:eastAsia="等线" w:hAnsi="等线"/>
              <w:color w:val="0C1D3E"/>
              <w:sz w:val="16"/>
              <w:szCs w:val="16"/>
            </w:rPr>
          </w:pPr>
          <w:r>
            <w:pict w14:anchorId="3512AA2C">
              <v:shape id="图片 29" o:spid="_x0000_i1029" type="#_x0000_t75" style="width:150.45pt;height:6.45pt;flip:y">
                <v:imagedata r:id="rId2" o:title=""/>
              </v:shape>
            </w:pict>
          </w:r>
        </w:p>
      </w:tc>
      <w:tc>
        <w:tcPr>
          <w:tcW w:w="5949" w:type="dxa"/>
        </w:tcPr>
        <w:p w14:paraId="362248CF" w14:textId="2A97D140" w:rsidR="00815CD3" w:rsidRDefault="001923D0">
          <w:pPr>
            <w:pStyle w:val="afe"/>
            <w:pBdr>
              <w:bottom w:val="none" w:sz="0" w:space="0" w:color="auto"/>
            </w:pBdr>
            <w:jc w:val="right"/>
            <w:rPr>
              <w:rFonts w:ascii="等线" w:eastAsia="等线" w:hAnsi="等线"/>
              <w:sz w:val="16"/>
              <w:szCs w:val="16"/>
            </w:rPr>
          </w:pPr>
          <w:r>
            <w:fldChar w:fldCharType="begin"/>
          </w:r>
          <w:r>
            <w:instrText xml:space="preserve"> STYLEREF "</w:instrText>
          </w:r>
          <w:r>
            <w:instrText>标题</w:instrText>
          </w:r>
          <w:r>
            <w:instrText xml:space="preserve"> 1" \* MERGEFORMAT </w:instrText>
          </w:r>
          <w:r>
            <w:fldChar w:fldCharType="separate"/>
          </w:r>
          <w:r w:rsidR="006C5426" w:rsidRPr="006C5426">
            <w:rPr>
              <w:rFonts w:ascii="等线" w:eastAsia="等线" w:hAnsi="等线"/>
              <w:noProof/>
              <w:color w:val="337AB7"/>
              <w:sz w:val="16"/>
              <w:szCs w:val="16"/>
            </w:rPr>
            <w:t>第六章 附件/报价文件格式</w:t>
          </w:r>
          <w:r>
            <w:rPr>
              <w:rFonts w:ascii="等线" w:eastAsia="等线" w:hAnsi="等线"/>
              <w:noProof/>
              <w:color w:val="337AB7"/>
              <w:sz w:val="16"/>
              <w:szCs w:val="16"/>
            </w:rPr>
            <w:fldChar w:fldCharType="end"/>
          </w:r>
        </w:p>
      </w:tc>
    </w:tr>
  </w:tbl>
  <w:p w14:paraId="0367909D" w14:textId="77777777" w:rsidR="00815CD3" w:rsidRDefault="00815CD3">
    <w:pPr>
      <w:pStyle w:val="afe"/>
      <w:pBdr>
        <w:bottom w:val="none" w:sz="0" w:space="0" w:color="auto"/>
      </w:pBdr>
      <w:spacing w:line="240" w:lineRule="auto"/>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tentative="1">
      <w:start w:val="1"/>
      <w:numFmt w:val="decimal"/>
      <w:pStyle w:val="a"/>
      <w:lvlText w:val="%1）"/>
      <w:lvlJc w:val="left"/>
      <w:pPr>
        <w:tabs>
          <w:tab w:val="left" w:pos="840"/>
        </w:tabs>
        <w:ind w:left="840" w:hanging="36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tentative="1">
      <w:start w:val="1"/>
      <w:numFmt w:val="bullet"/>
      <w:pStyle w:val="2"/>
      <w:lvlText w:val=""/>
      <w:lvlJc w:val="left"/>
      <w:pPr>
        <w:tabs>
          <w:tab w:val="left" w:pos="360"/>
        </w:tabs>
        <w:ind w:left="0" w:firstLine="0"/>
      </w:pPr>
      <w:rPr>
        <w:rFonts w:ascii="Symbol" w:hAnsi="Symbol" w:hint="default"/>
        <w:sz w:val="20"/>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tentative="1">
      <w:start w:val="1"/>
      <w:numFmt w:val="decimal"/>
      <w:pStyle w:val="a0"/>
      <w:lvlText w:val="%1、"/>
      <w:lvlJc w:val="left"/>
      <w:pPr>
        <w:tabs>
          <w:tab w:val="left" w:pos="360"/>
        </w:tabs>
        <w:ind w:left="360" w:hanging="36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tentative="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tentative="1">
      <w:start w:val="1"/>
      <w:numFmt w:val="none"/>
      <w:lvlText w:val="    "/>
      <w:lvlJc w:val="left"/>
      <w:pPr>
        <w:tabs>
          <w:tab w:val="left" w:pos="864"/>
        </w:tabs>
        <w:ind w:left="864" w:hanging="864"/>
      </w:pPr>
      <w:rPr>
        <w:rFonts w:hint="eastAsia"/>
      </w:rPr>
    </w:lvl>
    <w:lvl w:ilvl="4" w:tentative="1">
      <w:start w:val="1"/>
      <w:numFmt w:val="none"/>
      <w:lvlText w:val="      "/>
      <w:lvlJc w:val="left"/>
      <w:pPr>
        <w:tabs>
          <w:tab w:val="left" w:pos="1008"/>
        </w:tabs>
        <w:ind w:left="1008" w:hanging="1008"/>
      </w:pPr>
      <w:rPr>
        <w:rFonts w:hint="eastAsia"/>
      </w:rPr>
    </w:lvl>
    <w:lvl w:ilvl="5" w:tentative="1">
      <w:start w:val="1"/>
      <w:numFmt w:val="none"/>
      <w:pStyle w:val="6"/>
      <w:lvlText w:val="           "/>
      <w:lvlJc w:val="left"/>
      <w:pPr>
        <w:tabs>
          <w:tab w:val="left" w:pos="1440"/>
        </w:tabs>
        <w:ind w:left="1152" w:hanging="1152"/>
      </w:pPr>
      <w:rPr>
        <w:rFonts w:hint="eastAsia"/>
      </w:rPr>
    </w:lvl>
    <w:lvl w:ilvl="6" w:tentative="1">
      <w:start w:val="1"/>
      <w:numFmt w:val="decimal"/>
      <w:pStyle w:val="7"/>
      <w:lvlText w:val="%1.%2.%3.%4.%5.%6.%7"/>
      <w:lvlJc w:val="left"/>
      <w:pPr>
        <w:tabs>
          <w:tab w:val="left" w:pos="2520"/>
        </w:tabs>
        <w:ind w:left="1296" w:hanging="1296"/>
      </w:pPr>
      <w:rPr>
        <w:rFonts w:hint="eastAsia"/>
      </w:rPr>
    </w:lvl>
    <w:lvl w:ilvl="7" w:tentative="1">
      <w:start w:val="1"/>
      <w:numFmt w:val="decimal"/>
      <w:pStyle w:val="8"/>
      <w:lvlText w:val="%1.%2.%3.%4.%5.%6.%7.%8"/>
      <w:lvlJc w:val="left"/>
      <w:pPr>
        <w:tabs>
          <w:tab w:val="left" w:pos="1440"/>
        </w:tabs>
        <w:ind w:left="1440" w:hanging="1440"/>
      </w:pPr>
      <w:rPr>
        <w:rFonts w:hint="eastAsia"/>
      </w:rPr>
    </w:lvl>
    <w:lvl w:ilvl="8" w:tentative="1">
      <w:start w:val="1"/>
      <w:numFmt w:val="decimal"/>
      <w:pStyle w:val="9"/>
      <w:lvlText w:val="%1.%2.%3.%4.%5.%6.%7.%8.%9"/>
      <w:lvlJc w:val="left"/>
      <w:pPr>
        <w:tabs>
          <w:tab w:val="left" w:pos="1584"/>
        </w:tabs>
        <w:ind w:left="1584" w:hanging="1584"/>
      </w:pPr>
      <w:rPr>
        <w:rFonts w:hint="eastAsia"/>
      </w:rPr>
    </w:lvl>
  </w:abstractNum>
  <w:abstractNum w:abstractNumId="4" w15:restartNumberingAfterBreak="0">
    <w:nsid w:val="30CC2FE9"/>
    <w:multiLevelType w:val="multilevel"/>
    <w:tmpl w:val="30CC2FE9"/>
    <w:lvl w:ilvl="0" w:tentative="1">
      <w:start w:val="1"/>
      <w:numFmt w:val="decimal"/>
      <w:pStyle w:val="10"/>
      <w:lvlText w:val="%1."/>
      <w:lvlJc w:val="left"/>
      <w:pPr>
        <w:ind w:left="1140" w:hanging="420"/>
      </w:pPr>
      <w:rPr>
        <w:b/>
        <w:bCs w:val="0"/>
        <w:i w:val="0"/>
        <w:iCs w:val="0"/>
        <w:caps w:val="0"/>
        <w:smallCaps w:val="0"/>
        <w:strike w:val="0"/>
        <w:dstrike w:val="0"/>
        <w:spacing w:val="0"/>
        <w:position w:val="0"/>
        <w:u w:val="none"/>
      </w:rPr>
    </w:lvl>
    <w:lvl w:ilvl="1" w:tentative="1">
      <w:start w:val="1"/>
      <w:numFmt w:val="decimal"/>
      <w:lvlText w:val="（%2）"/>
      <w:lvlJc w:val="left"/>
      <w:pPr>
        <w:ind w:left="1860" w:hanging="720"/>
      </w:pPr>
      <w:rPr>
        <w:rFonts w:hint="default"/>
      </w:r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5" w15:restartNumberingAfterBreak="0">
    <w:nsid w:val="423C354E"/>
    <w:multiLevelType w:val="multilevel"/>
    <w:tmpl w:val="423C354E"/>
    <w:lvl w:ilvl="0" w:tentative="1">
      <w:start w:val="1"/>
      <w:numFmt w:val="decimal"/>
      <w:lvlText w:val="%1."/>
      <w:lvlJc w:val="left"/>
      <w:pPr>
        <w:tabs>
          <w:tab w:val="left" w:pos="420"/>
        </w:tabs>
        <w:ind w:left="420" w:hanging="420"/>
      </w:pPr>
    </w:lvl>
    <w:lvl w:ilvl="1" w:tentative="1">
      <w:start w:val="1"/>
      <w:numFmt w:val="bullet"/>
      <w:pStyle w:val="a1"/>
      <w:lvlText w:val=""/>
      <w:lvlJc w:val="left"/>
      <w:pPr>
        <w:tabs>
          <w:tab w:val="left" w:pos="840"/>
        </w:tabs>
        <w:ind w:left="840" w:hanging="420"/>
      </w:pPr>
      <w:rPr>
        <w:rFonts w:ascii="Wingdings" w:hAnsi="Wingdings" w:hint="default"/>
      </w:rPr>
    </w:lvl>
    <w:lvl w:ilvl="2" w:tentative="1">
      <w:start w:val="1"/>
      <w:numFmt w:val="decimal"/>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4AF31D51"/>
    <w:multiLevelType w:val="multilevel"/>
    <w:tmpl w:val="4AF31D51"/>
    <w:lvl w:ilvl="0" w:tentative="1">
      <w:start w:val="1"/>
      <w:numFmt w:val="bullet"/>
      <w:pStyle w:val="11"/>
      <w:lvlText w:val=""/>
      <w:lvlJc w:val="left"/>
      <w:pPr>
        <w:tabs>
          <w:tab w:val="left" w:pos="1500"/>
        </w:tabs>
        <w:ind w:left="1500" w:hanging="420"/>
      </w:pPr>
      <w:rPr>
        <w:rFonts w:ascii="Wingdings" w:hAnsi="Wingdings" w:hint="default"/>
      </w:rPr>
    </w:lvl>
    <w:lvl w:ilvl="1" w:tentative="1">
      <w:start w:val="1"/>
      <w:numFmt w:val="decimal"/>
      <w:lvlText w:val="%2."/>
      <w:lvlJc w:val="left"/>
      <w:pPr>
        <w:tabs>
          <w:tab w:val="left" w:pos="1407"/>
        </w:tabs>
        <w:ind w:left="1407" w:hanging="420"/>
      </w:pPr>
      <w:rPr>
        <w:rFonts w:hint="default"/>
      </w:rPr>
    </w:lvl>
    <w:lvl w:ilvl="2" w:tentative="1">
      <w:start w:val="1"/>
      <w:numFmt w:val="bullet"/>
      <w:lvlText w:val=""/>
      <w:lvlJc w:val="left"/>
      <w:pPr>
        <w:tabs>
          <w:tab w:val="left" w:pos="1827"/>
        </w:tabs>
        <w:ind w:left="1827" w:hanging="420"/>
      </w:pPr>
      <w:rPr>
        <w:rFonts w:ascii="Wingdings" w:hAnsi="Wingdings" w:hint="default"/>
      </w:rPr>
    </w:lvl>
    <w:lvl w:ilvl="3" w:tentative="1">
      <w:start w:val="1"/>
      <w:numFmt w:val="bullet"/>
      <w:lvlText w:val=""/>
      <w:lvlJc w:val="left"/>
      <w:pPr>
        <w:tabs>
          <w:tab w:val="left" w:pos="2247"/>
        </w:tabs>
        <w:ind w:left="2247" w:hanging="420"/>
      </w:pPr>
      <w:rPr>
        <w:rFonts w:ascii="Wingdings" w:hAnsi="Wingdings" w:hint="default"/>
      </w:rPr>
    </w:lvl>
    <w:lvl w:ilvl="4" w:tentative="1">
      <w:start w:val="1"/>
      <w:numFmt w:val="bullet"/>
      <w:lvlText w:val=""/>
      <w:lvlJc w:val="left"/>
      <w:pPr>
        <w:tabs>
          <w:tab w:val="left" w:pos="2667"/>
        </w:tabs>
        <w:ind w:left="2667" w:hanging="420"/>
      </w:pPr>
      <w:rPr>
        <w:rFonts w:ascii="Wingdings" w:hAnsi="Wingdings" w:hint="default"/>
      </w:rPr>
    </w:lvl>
    <w:lvl w:ilvl="5" w:tentative="1">
      <w:start w:val="1"/>
      <w:numFmt w:val="bullet"/>
      <w:lvlText w:val=""/>
      <w:lvlJc w:val="left"/>
      <w:pPr>
        <w:tabs>
          <w:tab w:val="left" w:pos="3087"/>
        </w:tabs>
        <w:ind w:left="3087" w:hanging="420"/>
      </w:pPr>
      <w:rPr>
        <w:rFonts w:ascii="Wingdings" w:hAnsi="Wingdings" w:hint="default"/>
      </w:rPr>
    </w:lvl>
    <w:lvl w:ilvl="6" w:tentative="1">
      <w:start w:val="1"/>
      <w:numFmt w:val="bullet"/>
      <w:lvlText w:val=""/>
      <w:lvlJc w:val="left"/>
      <w:pPr>
        <w:tabs>
          <w:tab w:val="left" w:pos="3507"/>
        </w:tabs>
        <w:ind w:left="3507" w:hanging="420"/>
      </w:pPr>
      <w:rPr>
        <w:rFonts w:ascii="Wingdings" w:hAnsi="Wingdings" w:hint="default"/>
      </w:rPr>
    </w:lvl>
    <w:lvl w:ilvl="7" w:tentative="1">
      <w:start w:val="1"/>
      <w:numFmt w:val="bullet"/>
      <w:lvlText w:val=""/>
      <w:lvlJc w:val="left"/>
      <w:pPr>
        <w:tabs>
          <w:tab w:val="left" w:pos="3927"/>
        </w:tabs>
        <w:ind w:left="3927" w:hanging="420"/>
      </w:pPr>
      <w:rPr>
        <w:rFonts w:ascii="Wingdings" w:hAnsi="Wingdings" w:hint="default"/>
      </w:rPr>
    </w:lvl>
    <w:lvl w:ilvl="8" w:tentative="1">
      <w:start w:val="1"/>
      <w:numFmt w:val="bullet"/>
      <w:lvlText w:val=""/>
      <w:lvlJc w:val="left"/>
      <w:pPr>
        <w:tabs>
          <w:tab w:val="left" w:pos="4347"/>
        </w:tabs>
        <w:ind w:left="4347" w:hanging="420"/>
      </w:pPr>
      <w:rPr>
        <w:rFonts w:ascii="Wingdings" w:hAnsi="Wingdings" w:hint="default"/>
      </w:rPr>
    </w:lvl>
  </w:abstractNum>
  <w:abstractNum w:abstractNumId="7" w15:restartNumberingAfterBreak="0">
    <w:nsid w:val="62CC79DB"/>
    <w:multiLevelType w:val="multilevel"/>
    <w:tmpl w:val="62CC79DB"/>
    <w:lvl w:ilvl="0">
      <w:start w:val="1"/>
      <w:numFmt w:val="lowerLetter"/>
      <w:lvlText w:val="%1)"/>
      <w:lvlJc w:val="left"/>
      <w:pPr>
        <w:ind w:left="986" w:hanging="420"/>
      </w:pPr>
    </w:lvl>
    <w:lvl w:ilvl="1" w:tentative="1">
      <w:start w:val="1"/>
      <w:numFmt w:val="lowerLetter"/>
      <w:lvlText w:val="%2)"/>
      <w:lvlJc w:val="left"/>
      <w:pPr>
        <w:ind w:left="1406" w:hanging="420"/>
      </w:pPr>
    </w:lvl>
    <w:lvl w:ilvl="2" w:tentative="1">
      <w:start w:val="1"/>
      <w:numFmt w:val="lowerRoman"/>
      <w:lvlText w:val="%3."/>
      <w:lvlJc w:val="right"/>
      <w:pPr>
        <w:ind w:left="1826" w:hanging="420"/>
      </w:pPr>
    </w:lvl>
    <w:lvl w:ilvl="3" w:tentative="1">
      <w:start w:val="1"/>
      <w:numFmt w:val="decimal"/>
      <w:lvlText w:val="%4."/>
      <w:lvlJc w:val="left"/>
      <w:pPr>
        <w:ind w:left="2246" w:hanging="420"/>
      </w:pPr>
    </w:lvl>
    <w:lvl w:ilvl="4" w:tentative="1">
      <w:start w:val="1"/>
      <w:numFmt w:val="lowerLetter"/>
      <w:lvlText w:val="%5)"/>
      <w:lvlJc w:val="left"/>
      <w:pPr>
        <w:ind w:left="2666" w:hanging="420"/>
      </w:pPr>
    </w:lvl>
    <w:lvl w:ilvl="5" w:tentative="1">
      <w:start w:val="1"/>
      <w:numFmt w:val="lowerRoman"/>
      <w:lvlText w:val="%6."/>
      <w:lvlJc w:val="right"/>
      <w:pPr>
        <w:ind w:left="3086" w:hanging="420"/>
      </w:pPr>
    </w:lvl>
    <w:lvl w:ilvl="6" w:tentative="1">
      <w:start w:val="1"/>
      <w:numFmt w:val="decimal"/>
      <w:lvlText w:val="%7."/>
      <w:lvlJc w:val="left"/>
      <w:pPr>
        <w:ind w:left="3506" w:hanging="420"/>
      </w:pPr>
    </w:lvl>
    <w:lvl w:ilvl="7" w:tentative="1">
      <w:start w:val="1"/>
      <w:numFmt w:val="lowerLetter"/>
      <w:lvlText w:val="%8)"/>
      <w:lvlJc w:val="left"/>
      <w:pPr>
        <w:ind w:left="3926" w:hanging="420"/>
      </w:pPr>
    </w:lvl>
    <w:lvl w:ilvl="8" w:tentative="1">
      <w:start w:val="1"/>
      <w:numFmt w:val="lowerRoman"/>
      <w:lvlText w:val="%9."/>
      <w:lvlJc w:val="right"/>
      <w:pPr>
        <w:ind w:left="4346" w:hanging="420"/>
      </w:pPr>
    </w:lvl>
  </w:abstractNum>
  <w:abstractNum w:abstractNumId="8" w15:restartNumberingAfterBreak="0">
    <w:nsid w:val="661879F8"/>
    <w:multiLevelType w:val="multilevel"/>
    <w:tmpl w:val="661879F8"/>
    <w:lvl w:ilvl="0">
      <w:start w:val="10"/>
      <w:numFmt w:val="chineseCounting"/>
      <w:suff w:val="nothing"/>
      <w:lvlText w:val="%1、"/>
      <w:lvlJc w:val="left"/>
      <w:rPr>
        <w:rFonts w:hint="eastAsia"/>
      </w:rPr>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92FA93D"/>
    <w:multiLevelType w:val="singleLevel"/>
    <w:tmpl w:val="692FA93D"/>
    <w:lvl w:ilvl="0">
      <w:start w:val="1"/>
      <w:numFmt w:val="decimal"/>
      <w:suff w:val="nothing"/>
      <w:lvlText w:val="%1."/>
      <w:lvlJc w:val="left"/>
    </w:lvl>
  </w:abstractNum>
  <w:num w:numId="1">
    <w:abstractNumId w:val="3"/>
  </w:num>
  <w:num w:numId="2">
    <w:abstractNumId w:val="5"/>
  </w:num>
  <w:num w:numId="3">
    <w:abstractNumId w:val="1"/>
  </w:num>
  <w:num w:numId="4">
    <w:abstractNumId w:val="2"/>
  </w:num>
  <w:num w:numId="5">
    <w:abstractNumId w:val="0"/>
  </w:num>
  <w:num w:numId="6">
    <w:abstractNumId w:val="6"/>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0099"/>
    <w:rsid w:val="000011FE"/>
    <w:rsid w:val="00001BEF"/>
    <w:rsid w:val="000029DE"/>
    <w:rsid w:val="0000435B"/>
    <w:rsid w:val="0000447E"/>
    <w:rsid w:val="000048C1"/>
    <w:rsid w:val="00004EF9"/>
    <w:rsid w:val="0000566B"/>
    <w:rsid w:val="00006F89"/>
    <w:rsid w:val="000072E7"/>
    <w:rsid w:val="000077D6"/>
    <w:rsid w:val="000108AE"/>
    <w:rsid w:val="00011D6E"/>
    <w:rsid w:val="00014E76"/>
    <w:rsid w:val="0001541F"/>
    <w:rsid w:val="000161A8"/>
    <w:rsid w:val="00017D02"/>
    <w:rsid w:val="000206A8"/>
    <w:rsid w:val="00023439"/>
    <w:rsid w:val="00023622"/>
    <w:rsid w:val="000236A0"/>
    <w:rsid w:val="00023F24"/>
    <w:rsid w:val="000256E1"/>
    <w:rsid w:val="000258F9"/>
    <w:rsid w:val="00026CB2"/>
    <w:rsid w:val="000277ED"/>
    <w:rsid w:val="00027976"/>
    <w:rsid w:val="000303B5"/>
    <w:rsid w:val="00030BFA"/>
    <w:rsid w:val="00031904"/>
    <w:rsid w:val="00034286"/>
    <w:rsid w:val="00034C21"/>
    <w:rsid w:val="00035F1A"/>
    <w:rsid w:val="0003700C"/>
    <w:rsid w:val="00037CDD"/>
    <w:rsid w:val="0004130D"/>
    <w:rsid w:val="00042ABA"/>
    <w:rsid w:val="00043D57"/>
    <w:rsid w:val="0004663D"/>
    <w:rsid w:val="00050383"/>
    <w:rsid w:val="00051C54"/>
    <w:rsid w:val="00052124"/>
    <w:rsid w:val="00054490"/>
    <w:rsid w:val="00054BFE"/>
    <w:rsid w:val="000550AC"/>
    <w:rsid w:val="00057200"/>
    <w:rsid w:val="00060285"/>
    <w:rsid w:val="0006219F"/>
    <w:rsid w:val="00062207"/>
    <w:rsid w:val="00062F04"/>
    <w:rsid w:val="000662D2"/>
    <w:rsid w:val="00066353"/>
    <w:rsid w:val="00067810"/>
    <w:rsid w:val="00070EC7"/>
    <w:rsid w:val="00071459"/>
    <w:rsid w:val="00071D98"/>
    <w:rsid w:val="000729F3"/>
    <w:rsid w:val="00073194"/>
    <w:rsid w:val="00073BB3"/>
    <w:rsid w:val="000761FF"/>
    <w:rsid w:val="000771AD"/>
    <w:rsid w:val="0007789A"/>
    <w:rsid w:val="00082C11"/>
    <w:rsid w:val="00085C38"/>
    <w:rsid w:val="000866EF"/>
    <w:rsid w:val="0008739E"/>
    <w:rsid w:val="00090151"/>
    <w:rsid w:val="00091C77"/>
    <w:rsid w:val="00094A1D"/>
    <w:rsid w:val="000972AF"/>
    <w:rsid w:val="000A0732"/>
    <w:rsid w:val="000A0779"/>
    <w:rsid w:val="000A25EE"/>
    <w:rsid w:val="000A2D90"/>
    <w:rsid w:val="000A2DC1"/>
    <w:rsid w:val="000A3BA1"/>
    <w:rsid w:val="000A42A7"/>
    <w:rsid w:val="000A7BD1"/>
    <w:rsid w:val="000B2A3E"/>
    <w:rsid w:val="000B68E7"/>
    <w:rsid w:val="000B6C20"/>
    <w:rsid w:val="000B7E08"/>
    <w:rsid w:val="000C1B26"/>
    <w:rsid w:val="000C2491"/>
    <w:rsid w:val="000C3C71"/>
    <w:rsid w:val="000C4884"/>
    <w:rsid w:val="000C5166"/>
    <w:rsid w:val="000D02C4"/>
    <w:rsid w:val="000D2E8E"/>
    <w:rsid w:val="000D3E72"/>
    <w:rsid w:val="000D600B"/>
    <w:rsid w:val="000E11A1"/>
    <w:rsid w:val="000E2615"/>
    <w:rsid w:val="000E37A4"/>
    <w:rsid w:val="000E3947"/>
    <w:rsid w:val="000E4305"/>
    <w:rsid w:val="000E49E8"/>
    <w:rsid w:val="000E56E6"/>
    <w:rsid w:val="000E63CA"/>
    <w:rsid w:val="000E7A1D"/>
    <w:rsid w:val="000E7C93"/>
    <w:rsid w:val="000E7F39"/>
    <w:rsid w:val="000F0353"/>
    <w:rsid w:val="000F0975"/>
    <w:rsid w:val="000F0D10"/>
    <w:rsid w:val="000F10FD"/>
    <w:rsid w:val="000F1503"/>
    <w:rsid w:val="000F2A3B"/>
    <w:rsid w:val="000F2E49"/>
    <w:rsid w:val="000F6166"/>
    <w:rsid w:val="000F6630"/>
    <w:rsid w:val="000F7E94"/>
    <w:rsid w:val="00101063"/>
    <w:rsid w:val="00101611"/>
    <w:rsid w:val="00102563"/>
    <w:rsid w:val="00102A87"/>
    <w:rsid w:val="00102CB3"/>
    <w:rsid w:val="00106574"/>
    <w:rsid w:val="001120B7"/>
    <w:rsid w:val="00112C6A"/>
    <w:rsid w:val="00112CD2"/>
    <w:rsid w:val="00112DAF"/>
    <w:rsid w:val="0011431B"/>
    <w:rsid w:val="00121DA3"/>
    <w:rsid w:val="001227E5"/>
    <w:rsid w:val="0012370C"/>
    <w:rsid w:val="001244F3"/>
    <w:rsid w:val="0012492C"/>
    <w:rsid w:val="00124C5D"/>
    <w:rsid w:val="00127487"/>
    <w:rsid w:val="001325EA"/>
    <w:rsid w:val="00132D82"/>
    <w:rsid w:val="00133B30"/>
    <w:rsid w:val="00133E60"/>
    <w:rsid w:val="00141CDB"/>
    <w:rsid w:val="001426BB"/>
    <w:rsid w:val="001438D3"/>
    <w:rsid w:val="00143BD1"/>
    <w:rsid w:val="00144F88"/>
    <w:rsid w:val="00145240"/>
    <w:rsid w:val="00145405"/>
    <w:rsid w:val="00145494"/>
    <w:rsid w:val="001455C3"/>
    <w:rsid w:val="00145CD8"/>
    <w:rsid w:val="001465ED"/>
    <w:rsid w:val="00146792"/>
    <w:rsid w:val="00146A66"/>
    <w:rsid w:val="00146FD3"/>
    <w:rsid w:val="00147247"/>
    <w:rsid w:val="00147EF9"/>
    <w:rsid w:val="001507CC"/>
    <w:rsid w:val="001527C8"/>
    <w:rsid w:val="00152DA1"/>
    <w:rsid w:val="00153C38"/>
    <w:rsid w:val="0016000B"/>
    <w:rsid w:val="0016212B"/>
    <w:rsid w:val="00162491"/>
    <w:rsid w:val="0016295A"/>
    <w:rsid w:val="00162CEF"/>
    <w:rsid w:val="001645BE"/>
    <w:rsid w:val="0016475E"/>
    <w:rsid w:val="001676B5"/>
    <w:rsid w:val="00167C35"/>
    <w:rsid w:val="00167F28"/>
    <w:rsid w:val="00170C05"/>
    <w:rsid w:val="00170C79"/>
    <w:rsid w:val="00172A27"/>
    <w:rsid w:val="00174ED2"/>
    <w:rsid w:val="00175CDA"/>
    <w:rsid w:val="00177B6C"/>
    <w:rsid w:val="00177CAC"/>
    <w:rsid w:val="00180367"/>
    <w:rsid w:val="00180EF4"/>
    <w:rsid w:val="001820E5"/>
    <w:rsid w:val="00182C38"/>
    <w:rsid w:val="0018511C"/>
    <w:rsid w:val="001853F9"/>
    <w:rsid w:val="00185600"/>
    <w:rsid w:val="00185C42"/>
    <w:rsid w:val="001861E7"/>
    <w:rsid w:val="001871D2"/>
    <w:rsid w:val="00187B28"/>
    <w:rsid w:val="00187FF3"/>
    <w:rsid w:val="00190329"/>
    <w:rsid w:val="001903D6"/>
    <w:rsid w:val="001923D0"/>
    <w:rsid w:val="001927C0"/>
    <w:rsid w:val="0019431D"/>
    <w:rsid w:val="001945AC"/>
    <w:rsid w:val="00194903"/>
    <w:rsid w:val="0019593C"/>
    <w:rsid w:val="00196D65"/>
    <w:rsid w:val="00197EF6"/>
    <w:rsid w:val="001A0C49"/>
    <w:rsid w:val="001A154F"/>
    <w:rsid w:val="001A1C0B"/>
    <w:rsid w:val="001A3291"/>
    <w:rsid w:val="001A3D0B"/>
    <w:rsid w:val="001A4152"/>
    <w:rsid w:val="001A46D6"/>
    <w:rsid w:val="001A4DB8"/>
    <w:rsid w:val="001A551B"/>
    <w:rsid w:val="001A59AA"/>
    <w:rsid w:val="001A6262"/>
    <w:rsid w:val="001A6E1B"/>
    <w:rsid w:val="001A6F50"/>
    <w:rsid w:val="001A7170"/>
    <w:rsid w:val="001A78FE"/>
    <w:rsid w:val="001B0B57"/>
    <w:rsid w:val="001B0BF2"/>
    <w:rsid w:val="001B618F"/>
    <w:rsid w:val="001B641C"/>
    <w:rsid w:val="001B683B"/>
    <w:rsid w:val="001B6B21"/>
    <w:rsid w:val="001C0674"/>
    <w:rsid w:val="001C15A8"/>
    <w:rsid w:val="001C237C"/>
    <w:rsid w:val="001C36EE"/>
    <w:rsid w:val="001C39B9"/>
    <w:rsid w:val="001C4451"/>
    <w:rsid w:val="001C57B5"/>
    <w:rsid w:val="001C5F15"/>
    <w:rsid w:val="001C7E9F"/>
    <w:rsid w:val="001D02EC"/>
    <w:rsid w:val="001D105E"/>
    <w:rsid w:val="001D10DB"/>
    <w:rsid w:val="001D11C2"/>
    <w:rsid w:val="001D183C"/>
    <w:rsid w:val="001D21DB"/>
    <w:rsid w:val="001D47F0"/>
    <w:rsid w:val="001D73A2"/>
    <w:rsid w:val="001E1D30"/>
    <w:rsid w:val="001E286D"/>
    <w:rsid w:val="001E40EA"/>
    <w:rsid w:val="001E6B7A"/>
    <w:rsid w:val="001E7202"/>
    <w:rsid w:val="001E7C64"/>
    <w:rsid w:val="001F08DA"/>
    <w:rsid w:val="001F1084"/>
    <w:rsid w:val="001F1337"/>
    <w:rsid w:val="001F3A1A"/>
    <w:rsid w:val="001F43A0"/>
    <w:rsid w:val="001F51A0"/>
    <w:rsid w:val="00200DE5"/>
    <w:rsid w:val="00201096"/>
    <w:rsid w:val="00201600"/>
    <w:rsid w:val="002019A9"/>
    <w:rsid w:val="00202521"/>
    <w:rsid w:val="002028F2"/>
    <w:rsid w:val="00202B35"/>
    <w:rsid w:val="00205C34"/>
    <w:rsid w:val="0020696D"/>
    <w:rsid w:val="002070D9"/>
    <w:rsid w:val="002113C0"/>
    <w:rsid w:val="00213B16"/>
    <w:rsid w:val="0021562A"/>
    <w:rsid w:val="0022136C"/>
    <w:rsid w:val="00221923"/>
    <w:rsid w:val="00221F10"/>
    <w:rsid w:val="002220CB"/>
    <w:rsid w:val="00226255"/>
    <w:rsid w:val="00230BD5"/>
    <w:rsid w:val="00231027"/>
    <w:rsid w:val="0023111C"/>
    <w:rsid w:val="00231BD8"/>
    <w:rsid w:val="00233406"/>
    <w:rsid w:val="00234165"/>
    <w:rsid w:val="00234FC9"/>
    <w:rsid w:val="00235113"/>
    <w:rsid w:val="0023522D"/>
    <w:rsid w:val="00235979"/>
    <w:rsid w:val="00237DE6"/>
    <w:rsid w:val="002413AA"/>
    <w:rsid w:val="00241748"/>
    <w:rsid w:val="00243F6D"/>
    <w:rsid w:val="002444A3"/>
    <w:rsid w:val="00245075"/>
    <w:rsid w:val="00246320"/>
    <w:rsid w:val="00246944"/>
    <w:rsid w:val="0024722B"/>
    <w:rsid w:val="00247560"/>
    <w:rsid w:val="00247828"/>
    <w:rsid w:val="00250D0E"/>
    <w:rsid w:val="00251AFB"/>
    <w:rsid w:val="002523E2"/>
    <w:rsid w:val="00254BE3"/>
    <w:rsid w:val="00255252"/>
    <w:rsid w:val="002555F3"/>
    <w:rsid w:val="00255B38"/>
    <w:rsid w:val="00255BC4"/>
    <w:rsid w:val="0025618B"/>
    <w:rsid w:val="00256473"/>
    <w:rsid w:val="002573D1"/>
    <w:rsid w:val="0026115A"/>
    <w:rsid w:val="002621D2"/>
    <w:rsid w:val="00265544"/>
    <w:rsid w:val="00266010"/>
    <w:rsid w:val="0026679C"/>
    <w:rsid w:val="00267567"/>
    <w:rsid w:val="00267F7A"/>
    <w:rsid w:val="0027039F"/>
    <w:rsid w:val="00272CC0"/>
    <w:rsid w:val="00273866"/>
    <w:rsid w:val="00273B55"/>
    <w:rsid w:val="002758D1"/>
    <w:rsid w:val="00277551"/>
    <w:rsid w:val="002778BC"/>
    <w:rsid w:val="00277BCA"/>
    <w:rsid w:val="00280410"/>
    <w:rsid w:val="00280BDB"/>
    <w:rsid w:val="00281109"/>
    <w:rsid w:val="00281F18"/>
    <w:rsid w:val="00282838"/>
    <w:rsid w:val="002829FE"/>
    <w:rsid w:val="00283CD5"/>
    <w:rsid w:val="00283DEC"/>
    <w:rsid w:val="00284095"/>
    <w:rsid w:val="00284365"/>
    <w:rsid w:val="002851D1"/>
    <w:rsid w:val="002861CB"/>
    <w:rsid w:val="00286420"/>
    <w:rsid w:val="002865EE"/>
    <w:rsid w:val="00287627"/>
    <w:rsid w:val="00287C49"/>
    <w:rsid w:val="002908CA"/>
    <w:rsid w:val="00291D0E"/>
    <w:rsid w:val="00295AC8"/>
    <w:rsid w:val="002961EA"/>
    <w:rsid w:val="00297207"/>
    <w:rsid w:val="002A328E"/>
    <w:rsid w:val="002A4A12"/>
    <w:rsid w:val="002A6BDB"/>
    <w:rsid w:val="002A6CB7"/>
    <w:rsid w:val="002A7095"/>
    <w:rsid w:val="002A7931"/>
    <w:rsid w:val="002B0443"/>
    <w:rsid w:val="002B08E6"/>
    <w:rsid w:val="002B0CD4"/>
    <w:rsid w:val="002B1681"/>
    <w:rsid w:val="002B195C"/>
    <w:rsid w:val="002B3CA1"/>
    <w:rsid w:val="002B46C3"/>
    <w:rsid w:val="002B5518"/>
    <w:rsid w:val="002B5B14"/>
    <w:rsid w:val="002B5E13"/>
    <w:rsid w:val="002C1ED0"/>
    <w:rsid w:val="002C221A"/>
    <w:rsid w:val="002C224E"/>
    <w:rsid w:val="002C43AA"/>
    <w:rsid w:val="002C626C"/>
    <w:rsid w:val="002C761A"/>
    <w:rsid w:val="002D0CAC"/>
    <w:rsid w:val="002D1911"/>
    <w:rsid w:val="002D1DEE"/>
    <w:rsid w:val="002D229E"/>
    <w:rsid w:val="002D2CD9"/>
    <w:rsid w:val="002D3EFA"/>
    <w:rsid w:val="002D4563"/>
    <w:rsid w:val="002D5879"/>
    <w:rsid w:val="002D5F36"/>
    <w:rsid w:val="002D752A"/>
    <w:rsid w:val="002E0DCA"/>
    <w:rsid w:val="002E1E87"/>
    <w:rsid w:val="002E3867"/>
    <w:rsid w:val="002E3F54"/>
    <w:rsid w:val="002E5D1C"/>
    <w:rsid w:val="002E5EBE"/>
    <w:rsid w:val="002E619C"/>
    <w:rsid w:val="002E7503"/>
    <w:rsid w:val="002E792F"/>
    <w:rsid w:val="002E7E8C"/>
    <w:rsid w:val="002F08C1"/>
    <w:rsid w:val="002F1053"/>
    <w:rsid w:val="002F191F"/>
    <w:rsid w:val="002F25B7"/>
    <w:rsid w:val="002F3970"/>
    <w:rsid w:val="002F3C19"/>
    <w:rsid w:val="002F3CA4"/>
    <w:rsid w:val="002F474C"/>
    <w:rsid w:val="002F5567"/>
    <w:rsid w:val="002F6A32"/>
    <w:rsid w:val="002F6A77"/>
    <w:rsid w:val="00300FE2"/>
    <w:rsid w:val="00301185"/>
    <w:rsid w:val="0030227F"/>
    <w:rsid w:val="00302591"/>
    <w:rsid w:val="0030273F"/>
    <w:rsid w:val="00302B40"/>
    <w:rsid w:val="00304848"/>
    <w:rsid w:val="00305A5C"/>
    <w:rsid w:val="00305EC2"/>
    <w:rsid w:val="00307F3C"/>
    <w:rsid w:val="00312B4C"/>
    <w:rsid w:val="00317F61"/>
    <w:rsid w:val="00320C10"/>
    <w:rsid w:val="00321383"/>
    <w:rsid w:val="00321EF3"/>
    <w:rsid w:val="00322F58"/>
    <w:rsid w:val="0032381E"/>
    <w:rsid w:val="003252AE"/>
    <w:rsid w:val="003273B3"/>
    <w:rsid w:val="0032765C"/>
    <w:rsid w:val="00330267"/>
    <w:rsid w:val="00330F3C"/>
    <w:rsid w:val="00332137"/>
    <w:rsid w:val="00332E44"/>
    <w:rsid w:val="00335895"/>
    <w:rsid w:val="003366ED"/>
    <w:rsid w:val="003377DE"/>
    <w:rsid w:val="0034177F"/>
    <w:rsid w:val="00341893"/>
    <w:rsid w:val="00341EB5"/>
    <w:rsid w:val="003423CF"/>
    <w:rsid w:val="00342563"/>
    <w:rsid w:val="00342B00"/>
    <w:rsid w:val="00342E81"/>
    <w:rsid w:val="00345F80"/>
    <w:rsid w:val="00347502"/>
    <w:rsid w:val="003478EF"/>
    <w:rsid w:val="003516BA"/>
    <w:rsid w:val="00354A40"/>
    <w:rsid w:val="00354E54"/>
    <w:rsid w:val="00354E7F"/>
    <w:rsid w:val="00355F2C"/>
    <w:rsid w:val="00361413"/>
    <w:rsid w:val="00362C72"/>
    <w:rsid w:val="00363977"/>
    <w:rsid w:val="00365FAA"/>
    <w:rsid w:val="00366238"/>
    <w:rsid w:val="0037061B"/>
    <w:rsid w:val="003706EC"/>
    <w:rsid w:val="00372DFB"/>
    <w:rsid w:val="00373448"/>
    <w:rsid w:val="003737D2"/>
    <w:rsid w:val="00373EF5"/>
    <w:rsid w:val="00374B4B"/>
    <w:rsid w:val="00375BF9"/>
    <w:rsid w:val="00376C9A"/>
    <w:rsid w:val="00377C5B"/>
    <w:rsid w:val="00377CF5"/>
    <w:rsid w:val="00381903"/>
    <w:rsid w:val="003821B4"/>
    <w:rsid w:val="00382C2A"/>
    <w:rsid w:val="00386772"/>
    <w:rsid w:val="00386D0B"/>
    <w:rsid w:val="00386EC9"/>
    <w:rsid w:val="00387DC3"/>
    <w:rsid w:val="003903E9"/>
    <w:rsid w:val="003905DB"/>
    <w:rsid w:val="0039164D"/>
    <w:rsid w:val="00391E9E"/>
    <w:rsid w:val="0039262F"/>
    <w:rsid w:val="00392AD5"/>
    <w:rsid w:val="00393A70"/>
    <w:rsid w:val="00393C51"/>
    <w:rsid w:val="00394A33"/>
    <w:rsid w:val="003950F3"/>
    <w:rsid w:val="003955E6"/>
    <w:rsid w:val="00395E11"/>
    <w:rsid w:val="00397614"/>
    <w:rsid w:val="003A3D20"/>
    <w:rsid w:val="003A42DE"/>
    <w:rsid w:val="003A48D6"/>
    <w:rsid w:val="003A755E"/>
    <w:rsid w:val="003B0C04"/>
    <w:rsid w:val="003B0DB8"/>
    <w:rsid w:val="003B3247"/>
    <w:rsid w:val="003B3522"/>
    <w:rsid w:val="003B3CCA"/>
    <w:rsid w:val="003B4846"/>
    <w:rsid w:val="003B5684"/>
    <w:rsid w:val="003B587C"/>
    <w:rsid w:val="003C094F"/>
    <w:rsid w:val="003C2B77"/>
    <w:rsid w:val="003C343F"/>
    <w:rsid w:val="003C448A"/>
    <w:rsid w:val="003C4DC5"/>
    <w:rsid w:val="003C58A2"/>
    <w:rsid w:val="003C6074"/>
    <w:rsid w:val="003C64DF"/>
    <w:rsid w:val="003D0BE6"/>
    <w:rsid w:val="003D30C1"/>
    <w:rsid w:val="003D33E3"/>
    <w:rsid w:val="003D37B7"/>
    <w:rsid w:val="003D5B7D"/>
    <w:rsid w:val="003E2D8D"/>
    <w:rsid w:val="003E34C6"/>
    <w:rsid w:val="003E4F05"/>
    <w:rsid w:val="003E5B56"/>
    <w:rsid w:val="003E6F19"/>
    <w:rsid w:val="003E7D91"/>
    <w:rsid w:val="003E7FCD"/>
    <w:rsid w:val="003F1398"/>
    <w:rsid w:val="003F1595"/>
    <w:rsid w:val="003F16DA"/>
    <w:rsid w:val="003F20C9"/>
    <w:rsid w:val="003F33FA"/>
    <w:rsid w:val="003F35EA"/>
    <w:rsid w:val="003F38F1"/>
    <w:rsid w:val="003F4F22"/>
    <w:rsid w:val="0040043C"/>
    <w:rsid w:val="0040050B"/>
    <w:rsid w:val="00401279"/>
    <w:rsid w:val="004020CF"/>
    <w:rsid w:val="004022AE"/>
    <w:rsid w:val="004025D6"/>
    <w:rsid w:val="00403296"/>
    <w:rsid w:val="00403DE0"/>
    <w:rsid w:val="004040F9"/>
    <w:rsid w:val="00404806"/>
    <w:rsid w:val="00405CB6"/>
    <w:rsid w:val="00407282"/>
    <w:rsid w:val="004104E6"/>
    <w:rsid w:val="00411766"/>
    <w:rsid w:val="004128B8"/>
    <w:rsid w:val="0041344D"/>
    <w:rsid w:val="004145D2"/>
    <w:rsid w:val="00414E0F"/>
    <w:rsid w:val="00416E98"/>
    <w:rsid w:val="00422254"/>
    <w:rsid w:val="00422F80"/>
    <w:rsid w:val="00423EE2"/>
    <w:rsid w:val="004254AF"/>
    <w:rsid w:val="004257E2"/>
    <w:rsid w:val="0042754B"/>
    <w:rsid w:val="0042754C"/>
    <w:rsid w:val="00427FAB"/>
    <w:rsid w:val="004307D4"/>
    <w:rsid w:val="00431D10"/>
    <w:rsid w:val="00432C6B"/>
    <w:rsid w:val="00434302"/>
    <w:rsid w:val="00435FDB"/>
    <w:rsid w:val="00437752"/>
    <w:rsid w:val="00437A6C"/>
    <w:rsid w:val="00437B95"/>
    <w:rsid w:val="00437E90"/>
    <w:rsid w:val="004412A1"/>
    <w:rsid w:val="004417AB"/>
    <w:rsid w:val="00441C5A"/>
    <w:rsid w:val="0044270C"/>
    <w:rsid w:val="00443DA7"/>
    <w:rsid w:val="00444680"/>
    <w:rsid w:val="00444A97"/>
    <w:rsid w:val="00445093"/>
    <w:rsid w:val="00445577"/>
    <w:rsid w:val="0044670B"/>
    <w:rsid w:val="00446CF0"/>
    <w:rsid w:val="0044795F"/>
    <w:rsid w:val="00447A12"/>
    <w:rsid w:val="004545B7"/>
    <w:rsid w:val="00454B75"/>
    <w:rsid w:val="004575EB"/>
    <w:rsid w:val="00460186"/>
    <w:rsid w:val="004606E3"/>
    <w:rsid w:val="00463906"/>
    <w:rsid w:val="00463A72"/>
    <w:rsid w:val="00463DD7"/>
    <w:rsid w:val="0046482B"/>
    <w:rsid w:val="004649EC"/>
    <w:rsid w:val="00465869"/>
    <w:rsid w:val="004660F8"/>
    <w:rsid w:val="0047009E"/>
    <w:rsid w:val="00470678"/>
    <w:rsid w:val="0047067B"/>
    <w:rsid w:val="004718D9"/>
    <w:rsid w:val="004738E9"/>
    <w:rsid w:val="004747FD"/>
    <w:rsid w:val="00477055"/>
    <w:rsid w:val="00477E15"/>
    <w:rsid w:val="00481C9F"/>
    <w:rsid w:val="004834EF"/>
    <w:rsid w:val="0048353D"/>
    <w:rsid w:val="00484036"/>
    <w:rsid w:val="0048495D"/>
    <w:rsid w:val="00485E33"/>
    <w:rsid w:val="0049016F"/>
    <w:rsid w:val="00493454"/>
    <w:rsid w:val="00494A08"/>
    <w:rsid w:val="00495037"/>
    <w:rsid w:val="00495CAD"/>
    <w:rsid w:val="00496223"/>
    <w:rsid w:val="00496C02"/>
    <w:rsid w:val="004A0CF7"/>
    <w:rsid w:val="004A1933"/>
    <w:rsid w:val="004A28C9"/>
    <w:rsid w:val="004A376C"/>
    <w:rsid w:val="004A3B94"/>
    <w:rsid w:val="004A446F"/>
    <w:rsid w:val="004A6D0A"/>
    <w:rsid w:val="004A6DAC"/>
    <w:rsid w:val="004A7679"/>
    <w:rsid w:val="004A7F57"/>
    <w:rsid w:val="004B0939"/>
    <w:rsid w:val="004B1B75"/>
    <w:rsid w:val="004B3EA2"/>
    <w:rsid w:val="004B44A0"/>
    <w:rsid w:val="004B589A"/>
    <w:rsid w:val="004B62C7"/>
    <w:rsid w:val="004C079B"/>
    <w:rsid w:val="004C1461"/>
    <w:rsid w:val="004C316A"/>
    <w:rsid w:val="004C39E7"/>
    <w:rsid w:val="004C4F79"/>
    <w:rsid w:val="004C57E2"/>
    <w:rsid w:val="004C631B"/>
    <w:rsid w:val="004C6427"/>
    <w:rsid w:val="004C67DE"/>
    <w:rsid w:val="004C6AC0"/>
    <w:rsid w:val="004C728C"/>
    <w:rsid w:val="004C7752"/>
    <w:rsid w:val="004C7A5E"/>
    <w:rsid w:val="004C7E28"/>
    <w:rsid w:val="004D0BDB"/>
    <w:rsid w:val="004D1027"/>
    <w:rsid w:val="004D108E"/>
    <w:rsid w:val="004D17BF"/>
    <w:rsid w:val="004D24EC"/>
    <w:rsid w:val="004D2CDD"/>
    <w:rsid w:val="004D3135"/>
    <w:rsid w:val="004D3598"/>
    <w:rsid w:val="004D3ED0"/>
    <w:rsid w:val="004D53D0"/>
    <w:rsid w:val="004D60B2"/>
    <w:rsid w:val="004D6F71"/>
    <w:rsid w:val="004E05B9"/>
    <w:rsid w:val="004E08B1"/>
    <w:rsid w:val="004E2141"/>
    <w:rsid w:val="004E2758"/>
    <w:rsid w:val="004E37E1"/>
    <w:rsid w:val="004E4000"/>
    <w:rsid w:val="004E7026"/>
    <w:rsid w:val="004E74D1"/>
    <w:rsid w:val="004E7905"/>
    <w:rsid w:val="004E7A47"/>
    <w:rsid w:val="004F02AB"/>
    <w:rsid w:val="004F0591"/>
    <w:rsid w:val="004F08DD"/>
    <w:rsid w:val="004F0D44"/>
    <w:rsid w:val="004F1DC5"/>
    <w:rsid w:val="004F1E98"/>
    <w:rsid w:val="004F2D98"/>
    <w:rsid w:val="004F3D32"/>
    <w:rsid w:val="004F421E"/>
    <w:rsid w:val="004F59D4"/>
    <w:rsid w:val="004F5B7F"/>
    <w:rsid w:val="004F6276"/>
    <w:rsid w:val="004F7D9A"/>
    <w:rsid w:val="00500261"/>
    <w:rsid w:val="00500A76"/>
    <w:rsid w:val="0050175D"/>
    <w:rsid w:val="005023E3"/>
    <w:rsid w:val="00502455"/>
    <w:rsid w:val="0050334B"/>
    <w:rsid w:val="00503C0A"/>
    <w:rsid w:val="00503D6D"/>
    <w:rsid w:val="00504D6D"/>
    <w:rsid w:val="00505FA6"/>
    <w:rsid w:val="00511397"/>
    <w:rsid w:val="005116CC"/>
    <w:rsid w:val="00512954"/>
    <w:rsid w:val="0051357E"/>
    <w:rsid w:val="00514D4A"/>
    <w:rsid w:val="005152AC"/>
    <w:rsid w:val="00516FF8"/>
    <w:rsid w:val="005170A1"/>
    <w:rsid w:val="0051720A"/>
    <w:rsid w:val="00520CFC"/>
    <w:rsid w:val="00521360"/>
    <w:rsid w:val="005214BD"/>
    <w:rsid w:val="00521DB4"/>
    <w:rsid w:val="00524CEE"/>
    <w:rsid w:val="0052564C"/>
    <w:rsid w:val="0052621C"/>
    <w:rsid w:val="00527541"/>
    <w:rsid w:val="00527B59"/>
    <w:rsid w:val="0053064C"/>
    <w:rsid w:val="00530B9C"/>
    <w:rsid w:val="00531DD0"/>
    <w:rsid w:val="005327D7"/>
    <w:rsid w:val="00532CF8"/>
    <w:rsid w:val="005369C6"/>
    <w:rsid w:val="00536E75"/>
    <w:rsid w:val="005374B1"/>
    <w:rsid w:val="00537D2C"/>
    <w:rsid w:val="0054030F"/>
    <w:rsid w:val="00540587"/>
    <w:rsid w:val="00540AFE"/>
    <w:rsid w:val="005417AE"/>
    <w:rsid w:val="00543194"/>
    <w:rsid w:val="0054358D"/>
    <w:rsid w:val="0054383D"/>
    <w:rsid w:val="0054394D"/>
    <w:rsid w:val="00544424"/>
    <w:rsid w:val="005448D2"/>
    <w:rsid w:val="005449EB"/>
    <w:rsid w:val="00545298"/>
    <w:rsid w:val="00545364"/>
    <w:rsid w:val="0054639F"/>
    <w:rsid w:val="00547A66"/>
    <w:rsid w:val="00547F48"/>
    <w:rsid w:val="00550F5C"/>
    <w:rsid w:val="005521D6"/>
    <w:rsid w:val="00553916"/>
    <w:rsid w:val="00553D21"/>
    <w:rsid w:val="005547F9"/>
    <w:rsid w:val="00556633"/>
    <w:rsid w:val="005569C7"/>
    <w:rsid w:val="00557967"/>
    <w:rsid w:val="00560D5B"/>
    <w:rsid w:val="00561ACA"/>
    <w:rsid w:val="005622A9"/>
    <w:rsid w:val="00563087"/>
    <w:rsid w:val="005632C2"/>
    <w:rsid w:val="00564565"/>
    <w:rsid w:val="0056598F"/>
    <w:rsid w:val="00565ECE"/>
    <w:rsid w:val="00565F08"/>
    <w:rsid w:val="00565F3A"/>
    <w:rsid w:val="00570A9B"/>
    <w:rsid w:val="0057125F"/>
    <w:rsid w:val="005718C3"/>
    <w:rsid w:val="0057216A"/>
    <w:rsid w:val="0057461B"/>
    <w:rsid w:val="005808C1"/>
    <w:rsid w:val="00580911"/>
    <w:rsid w:val="00580B2D"/>
    <w:rsid w:val="0058145A"/>
    <w:rsid w:val="00582613"/>
    <w:rsid w:val="00583179"/>
    <w:rsid w:val="005833AA"/>
    <w:rsid w:val="005841A0"/>
    <w:rsid w:val="00585692"/>
    <w:rsid w:val="00587842"/>
    <w:rsid w:val="005910F2"/>
    <w:rsid w:val="00592D27"/>
    <w:rsid w:val="00593909"/>
    <w:rsid w:val="00593DAE"/>
    <w:rsid w:val="005947F6"/>
    <w:rsid w:val="00596C78"/>
    <w:rsid w:val="005A021E"/>
    <w:rsid w:val="005A05E3"/>
    <w:rsid w:val="005A107B"/>
    <w:rsid w:val="005A2536"/>
    <w:rsid w:val="005A4EB5"/>
    <w:rsid w:val="005A5DC5"/>
    <w:rsid w:val="005A60D6"/>
    <w:rsid w:val="005A726F"/>
    <w:rsid w:val="005A782F"/>
    <w:rsid w:val="005B1528"/>
    <w:rsid w:val="005B3101"/>
    <w:rsid w:val="005B5E08"/>
    <w:rsid w:val="005B5FD0"/>
    <w:rsid w:val="005B71C3"/>
    <w:rsid w:val="005C0398"/>
    <w:rsid w:val="005C0807"/>
    <w:rsid w:val="005C1416"/>
    <w:rsid w:val="005C2973"/>
    <w:rsid w:val="005C33CC"/>
    <w:rsid w:val="005C3E04"/>
    <w:rsid w:val="005C561B"/>
    <w:rsid w:val="005C77B6"/>
    <w:rsid w:val="005C788E"/>
    <w:rsid w:val="005C7ADE"/>
    <w:rsid w:val="005C7DA3"/>
    <w:rsid w:val="005C7F2A"/>
    <w:rsid w:val="005D0232"/>
    <w:rsid w:val="005D0246"/>
    <w:rsid w:val="005D1656"/>
    <w:rsid w:val="005D41FA"/>
    <w:rsid w:val="005D54F3"/>
    <w:rsid w:val="005D5EAC"/>
    <w:rsid w:val="005D6EB5"/>
    <w:rsid w:val="005D7702"/>
    <w:rsid w:val="005E0FAE"/>
    <w:rsid w:val="005E1218"/>
    <w:rsid w:val="005E1A7E"/>
    <w:rsid w:val="005E1BB4"/>
    <w:rsid w:val="005E2686"/>
    <w:rsid w:val="005F0A50"/>
    <w:rsid w:val="005F13AE"/>
    <w:rsid w:val="005F35C8"/>
    <w:rsid w:val="005F3C22"/>
    <w:rsid w:val="005F4367"/>
    <w:rsid w:val="005F4BA7"/>
    <w:rsid w:val="005F5726"/>
    <w:rsid w:val="005F72B1"/>
    <w:rsid w:val="005F746F"/>
    <w:rsid w:val="005F7F2C"/>
    <w:rsid w:val="00603B18"/>
    <w:rsid w:val="00603EA6"/>
    <w:rsid w:val="00604AD7"/>
    <w:rsid w:val="00605AF8"/>
    <w:rsid w:val="00606FE9"/>
    <w:rsid w:val="00610F8A"/>
    <w:rsid w:val="006128ED"/>
    <w:rsid w:val="006148D6"/>
    <w:rsid w:val="006163AE"/>
    <w:rsid w:val="006165AB"/>
    <w:rsid w:val="0063010F"/>
    <w:rsid w:val="0063059B"/>
    <w:rsid w:val="006309A1"/>
    <w:rsid w:val="00631773"/>
    <w:rsid w:val="006319F3"/>
    <w:rsid w:val="00631B18"/>
    <w:rsid w:val="0063297C"/>
    <w:rsid w:val="00633160"/>
    <w:rsid w:val="0063319A"/>
    <w:rsid w:val="006356BD"/>
    <w:rsid w:val="006370DF"/>
    <w:rsid w:val="00637C30"/>
    <w:rsid w:val="00637DDA"/>
    <w:rsid w:val="00640365"/>
    <w:rsid w:val="0064045D"/>
    <w:rsid w:val="0064135B"/>
    <w:rsid w:val="00641508"/>
    <w:rsid w:val="00641ACD"/>
    <w:rsid w:val="0064249C"/>
    <w:rsid w:val="0064255B"/>
    <w:rsid w:val="00643BB1"/>
    <w:rsid w:val="00644BEE"/>
    <w:rsid w:val="0064532F"/>
    <w:rsid w:val="00645F45"/>
    <w:rsid w:val="00646B92"/>
    <w:rsid w:val="00650456"/>
    <w:rsid w:val="00651AB3"/>
    <w:rsid w:val="00651C89"/>
    <w:rsid w:val="00652DB3"/>
    <w:rsid w:val="00653CA2"/>
    <w:rsid w:val="00654B1E"/>
    <w:rsid w:val="0065516D"/>
    <w:rsid w:val="0065523C"/>
    <w:rsid w:val="006555A0"/>
    <w:rsid w:val="00656ED7"/>
    <w:rsid w:val="006574B2"/>
    <w:rsid w:val="00662F2B"/>
    <w:rsid w:val="00663C15"/>
    <w:rsid w:val="00663CEE"/>
    <w:rsid w:val="00665473"/>
    <w:rsid w:val="006664EB"/>
    <w:rsid w:val="00666B3A"/>
    <w:rsid w:val="00666C67"/>
    <w:rsid w:val="00666EFF"/>
    <w:rsid w:val="00667E88"/>
    <w:rsid w:val="00670B57"/>
    <w:rsid w:val="00670F67"/>
    <w:rsid w:val="0067186F"/>
    <w:rsid w:val="00672399"/>
    <w:rsid w:val="006727E8"/>
    <w:rsid w:val="00673590"/>
    <w:rsid w:val="00673797"/>
    <w:rsid w:val="006747EC"/>
    <w:rsid w:val="00674B93"/>
    <w:rsid w:val="00675D03"/>
    <w:rsid w:val="00675F37"/>
    <w:rsid w:val="00676D45"/>
    <w:rsid w:val="00676FB6"/>
    <w:rsid w:val="00677674"/>
    <w:rsid w:val="00677A7E"/>
    <w:rsid w:val="006804E7"/>
    <w:rsid w:val="00682350"/>
    <w:rsid w:val="006832F2"/>
    <w:rsid w:val="0068490A"/>
    <w:rsid w:val="00685397"/>
    <w:rsid w:val="0069078D"/>
    <w:rsid w:val="006916BD"/>
    <w:rsid w:val="0069249F"/>
    <w:rsid w:val="006964C4"/>
    <w:rsid w:val="006A06D5"/>
    <w:rsid w:val="006A08D0"/>
    <w:rsid w:val="006A0995"/>
    <w:rsid w:val="006A09F2"/>
    <w:rsid w:val="006A2C63"/>
    <w:rsid w:val="006A30D3"/>
    <w:rsid w:val="006A32A5"/>
    <w:rsid w:val="006A438C"/>
    <w:rsid w:val="006A4C8B"/>
    <w:rsid w:val="006A52D5"/>
    <w:rsid w:val="006A59C1"/>
    <w:rsid w:val="006A62F7"/>
    <w:rsid w:val="006A6586"/>
    <w:rsid w:val="006A68E7"/>
    <w:rsid w:val="006A6BEE"/>
    <w:rsid w:val="006A6DDD"/>
    <w:rsid w:val="006A760D"/>
    <w:rsid w:val="006B1D83"/>
    <w:rsid w:val="006B25A7"/>
    <w:rsid w:val="006B2BA0"/>
    <w:rsid w:val="006B3744"/>
    <w:rsid w:val="006B4D84"/>
    <w:rsid w:val="006B4FD0"/>
    <w:rsid w:val="006B65FE"/>
    <w:rsid w:val="006B70BA"/>
    <w:rsid w:val="006C0B15"/>
    <w:rsid w:val="006C1B6F"/>
    <w:rsid w:val="006C1F8C"/>
    <w:rsid w:val="006C25B9"/>
    <w:rsid w:val="006C30DB"/>
    <w:rsid w:val="006C315B"/>
    <w:rsid w:val="006C36C7"/>
    <w:rsid w:val="006C3F26"/>
    <w:rsid w:val="006C5426"/>
    <w:rsid w:val="006C60DD"/>
    <w:rsid w:val="006C6DE6"/>
    <w:rsid w:val="006C76E0"/>
    <w:rsid w:val="006D378B"/>
    <w:rsid w:val="006D7681"/>
    <w:rsid w:val="006E28CF"/>
    <w:rsid w:val="006E28D9"/>
    <w:rsid w:val="006E2CE8"/>
    <w:rsid w:val="006E3FB7"/>
    <w:rsid w:val="006E4B5A"/>
    <w:rsid w:val="006E4B92"/>
    <w:rsid w:val="006E5A6A"/>
    <w:rsid w:val="006E6774"/>
    <w:rsid w:val="006E7E69"/>
    <w:rsid w:val="006F1CE1"/>
    <w:rsid w:val="006F2AD1"/>
    <w:rsid w:val="006F3542"/>
    <w:rsid w:val="006F78CD"/>
    <w:rsid w:val="0070009E"/>
    <w:rsid w:val="007005A6"/>
    <w:rsid w:val="007014BE"/>
    <w:rsid w:val="00701F47"/>
    <w:rsid w:val="00702962"/>
    <w:rsid w:val="00702CE6"/>
    <w:rsid w:val="0070387C"/>
    <w:rsid w:val="00704358"/>
    <w:rsid w:val="00705375"/>
    <w:rsid w:val="00705ADE"/>
    <w:rsid w:val="00705BD2"/>
    <w:rsid w:val="00706BB3"/>
    <w:rsid w:val="00706DA7"/>
    <w:rsid w:val="00707B56"/>
    <w:rsid w:val="00707E5A"/>
    <w:rsid w:val="00711AA7"/>
    <w:rsid w:val="00711F0A"/>
    <w:rsid w:val="007120C7"/>
    <w:rsid w:val="00713EB9"/>
    <w:rsid w:val="00714070"/>
    <w:rsid w:val="007147D7"/>
    <w:rsid w:val="00714BFE"/>
    <w:rsid w:val="00714E08"/>
    <w:rsid w:val="00715427"/>
    <w:rsid w:val="00717282"/>
    <w:rsid w:val="00717A68"/>
    <w:rsid w:val="00720220"/>
    <w:rsid w:val="00720281"/>
    <w:rsid w:val="007214E1"/>
    <w:rsid w:val="0072199C"/>
    <w:rsid w:val="00721D61"/>
    <w:rsid w:val="00722A3F"/>
    <w:rsid w:val="00722E42"/>
    <w:rsid w:val="00723592"/>
    <w:rsid w:val="00723D4D"/>
    <w:rsid w:val="00725498"/>
    <w:rsid w:val="0072692B"/>
    <w:rsid w:val="00726A4C"/>
    <w:rsid w:val="00727176"/>
    <w:rsid w:val="0072763B"/>
    <w:rsid w:val="00730F8F"/>
    <w:rsid w:val="00731BFE"/>
    <w:rsid w:val="00731CB3"/>
    <w:rsid w:val="00731DA8"/>
    <w:rsid w:val="0073336A"/>
    <w:rsid w:val="00733AE1"/>
    <w:rsid w:val="00733F4C"/>
    <w:rsid w:val="00735548"/>
    <w:rsid w:val="007364D1"/>
    <w:rsid w:val="00736EC8"/>
    <w:rsid w:val="00740283"/>
    <w:rsid w:val="00741059"/>
    <w:rsid w:val="00741715"/>
    <w:rsid w:val="007421BC"/>
    <w:rsid w:val="00742B38"/>
    <w:rsid w:val="00745037"/>
    <w:rsid w:val="0074505F"/>
    <w:rsid w:val="00745BCA"/>
    <w:rsid w:val="00746281"/>
    <w:rsid w:val="0075004E"/>
    <w:rsid w:val="0075082E"/>
    <w:rsid w:val="0075095C"/>
    <w:rsid w:val="00751D2C"/>
    <w:rsid w:val="00752231"/>
    <w:rsid w:val="0075330E"/>
    <w:rsid w:val="00755BAE"/>
    <w:rsid w:val="0075647B"/>
    <w:rsid w:val="0075654F"/>
    <w:rsid w:val="007568E9"/>
    <w:rsid w:val="0075759A"/>
    <w:rsid w:val="00757BA7"/>
    <w:rsid w:val="00760596"/>
    <w:rsid w:val="007615C4"/>
    <w:rsid w:val="00763159"/>
    <w:rsid w:val="00763D7A"/>
    <w:rsid w:val="00764570"/>
    <w:rsid w:val="007649FB"/>
    <w:rsid w:val="00765726"/>
    <w:rsid w:val="00765C95"/>
    <w:rsid w:val="007665C7"/>
    <w:rsid w:val="00770C3B"/>
    <w:rsid w:val="00771F85"/>
    <w:rsid w:val="00772381"/>
    <w:rsid w:val="007734F3"/>
    <w:rsid w:val="0077379E"/>
    <w:rsid w:val="00773B7D"/>
    <w:rsid w:val="00773DF1"/>
    <w:rsid w:val="0077420F"/>
    <w:rsid w:val="00774C3C"/>
    <w:rsid w:val="00774D5C"/>
    <w:rsid w:val="0077538D"/>
    <w:rsid w:val="007754A8"/>
    <w:rsid w:val="00776F87"/>
    <w:rsid w:val="0077768D"/>
    <w:rsid w:val="007806CE"/>
    <w:rsid w:val="00781AFE"/>
    <w:rsid w:val="00781B9D"/>
    <w:rsid w:val="007828A2"/>
    <w:rsid w:val="00782FAF"/>
    <w:rsid w:val="007845F6"/>
    <w:rsid w:val="007858E7"/>
    <w:rsid w:val="0078608D"/>
    <w:rsid w:val="007864DF"/>
    <w:rsid w:val="00787A83"/>
    <w:rsid w:val="00787C8E"/>
    <w:rsid w:val="00790B53"/>
    <w:rsid w:val="007920BA"/>
    <w:rsid w:val="007930EA"/>
    <w:rsid w:val="00793298"/>
    <w:rsid w:val="00794046"/>
    <w:rsid w:val="00795321"/>
    <w:rsid w:val="00796962"/>
    <w:rsid w:val="00797C0E"/>
    <w:rsid w:val="00797F9D"/>
    <w:rsid w:val="007A07B6"/>
    <w:rsid w:val="007A1BA2"/>
    <w:rsid w:val="007A2121"/>
    <w:rsid w:val="007A26E3"/>
    <w:rsid w:val="007A2868"/>
    <w:rsid w:val="007A2B52"/>
    <w:rsid w:val="007A4F1E"/>
    <w:rsid w:val="007A58AF"/>
    <w:rsid w:val="007B090E"/>
    <w:rsid w:val="007B0F88"/>
    <w:rsid w:val="007B46E7"/>
    <w:rsid w:val="007B4EBC"/>
    <w:rsid w:val="007B5A57"/>
    <w:rsid w:val="007B7035"/>
    <w:rsid w:val="007C1010"/>
    <w:rsid w:val="007C14DC"/>
    <w:rsid w:val="007C1D4B"/>
    <w:rsid w:val="007C2BEF"/>
    <w:rsid w:val="007C3D03"/>
    <w:rsid w:val="007C4F87"/>
    <w:rsid w:val="007C5348"/>
    <w:rsid w:val="007C6F15"/>
    <w:rsid w:val="007C786F"/>
    <w:rsid w:val="007C7C4F"/>
    <w:rsid w:val="007C7C64"/>
    <w:rsid w:val="007D09D3"/>
    <w:rsid w:val="007D21BA"/>
    <w:rsid w:val="007D277A"/>
    <w:rsid w:val="007D33B8"/>
    <w:rsid w:val="007D40ED"/>
    <w:rsid w:val="007D5B7C"/>
    <w:rsid w:val="007D5F9B"/>
    <w:rsid w:val="007D6559"/>
    <w:rsid w:val="007D6658"/>
    <w:rsid w:val="007D7841"/>
    <w:rsid w:val="007E4727"/>
    <w:rsid w:val="007E5648"/>
    <w:rsid w:val="007E5655"/>
    <w:rsid w:val="007E57F0"/>
    <w:rsid w:val="007E590E"/>
    <w:rsid w:val="007F24CF"/>
    <w:rsid w:val="007F4346"/>
    <w:rsid w:val="007F46F4"/>
    <w:rsid w:val="007F5082"/>
    <w:rsid w:val="007F6405"/>
    <w:rsid w:val="007F6DDE"/>
    <w:rsid w:val="0080073F"/>
    <w:rsid w:val="008025DF"/>
    <w:rsid w:val="00802A1A"/>
    <w:rsid w:val="00802D92"/>
    <w:rsid w:val="00805A54"/>
    <w:rsid w:val="00806184"/>
    <w:rsid w:val="00807683"/>
    <w:rsid w:val="008101F6"/>
    <w:rsid w:val="00811B77"/>
    <w:rsid w:val="00813E08"/>
    <w:rsid w:val="00815CD3"/>
    <w:rsid w:val="008169D1"/>
    <w:rsid w:val="0081731F"/>
    <w:rsid w:val="008205A8"/>
    <w:rsid w:val="00820681"/>
    <w:rsid w:val="00821035"/>
    <w:rsid w:val="00821775"/>
    <w:rsid w:val="008225CA"/>
    <w:rsid w:val="00823AB7"/>
    <w:rsid w:val="008253AA"/>
    <w:rsid w:val="00825C08"/>
    <w:rsid w:val="00826C32"/>
    <w:rsid w:val="00827521"/>
    <w:rsid w:val="00827923"/>
    <w:rsid w:val="00827EFC"/>
    <w:rsid w:val="008311DC"/>
    <w:rsid w:val="00833349"/>
    <w:rsid w:val="00833D73"/>
    <w:rsid w:val="00835D0B"/>
    <w:rsid w:val="00836C59"/>
    <w:rsid w:val="00841880"/>
    <w:rsid w:val="00841896"/>
    <w:rsid w:val="00843FFE"/>
    <w:rsid w:val="0084403B"/>
    <w:rsid w:val="008460AD"/>
    <w:rsid w:val="00850275"/>
    <w:rsid w:val="008539E0"/>
    <w:rsid w:val="0085424E"/>
    <w:rsid w:val="00854362"/>
    <w:rsid w:val="0085641C"/>
    <w:rsid w:val="00856EF3"/>
    <w:rsid w:val="00857AD0"/>
    <w:rsid w:val="00860CF0"/>
    <w:rsid w:val="00862EBD"/>
    <w:rsid w:val="008644D9"/>
    <w:rsid w:val="0086498E"/>
    <w:rsid w:val="00864B38"/>
    <w:rsid w:val="00872015"/>
    <w:rsid w:val="0087285D"/>
    <w:rsid w:val="00872ECE"/>
    <w:rsid w:val="0087345E"/>
    <w:rsid w:val="00873F57"/>
    <w:rsid w:val="0087559E"/>
    <w:rsid w:val="0087561F"/>
    <w:rsid w:val="00875766"/>
    <w:rsid w:val="00876A22"/>
    <w:rsid w:val="00876B84"/>
    <w:rsid w:val="008817DE"/>
    <w:rsid w:val="00881A8B"/>
    <w:rsid w:val="00881E8D"/>
    <w:rsid w:val="008820B5"/>
    <w:rsid w:val="008831C3"/>
    <w:rsid w:val="00883412"/>
    <w:rsid w:val="00883C59"/>
    <w:rsid w:val="00885C5E"/>
    <w:rsid w:val="0088739E"/>
    <w:rsid w:val="00890398"/>
    <w:rsid w:val="00892A9D"/>
    <w:rsid w:val="00893351"/>
    <w:rsid w:val="00894C27"/>
    <w:rsid w:val="00895A07"/>
    <w:rsid w:val="008A0A8B"/>
    <w:rsid w:val="008A11E3"/>
    <w:rsid w:val="008A1BBC"/>
    <w:rsid w:val="008A2392"/>
    <w:rsid w:val="008A2464"/>
    <w:rsid w:val="008A52A1"/>
    <w:rsid w:val="008A53AD"/>
    <w:rsid w:val="008A5A48"/>
    <w:rsid w:val="008A5CFD"/>
    <w:rsid w:val="008A638C"/>
    <w:rsid w:val="008B0101"/>
    <w:rsid w:val="008B118F"/>
    <w:rsid w:val="008B120E"/>
    <w:rsid w:val="008B1F1B"/>
    <w:rsid w:val="008B2D7C"/>
    <w:rsid w:val="008B4507"/>
    <w:rsid w:val="008B773A"/>
    <w:rsid w:val="008C0E22"/>
    <w:rsid w:val="008C1DA0"/>
    <w:rsid w:val="008C1F23"/>
    <w:rsid w:val="008C1F38"/>
    <w:rsid w:val="008C3B60"/>
    <w:rsid w:val="008C4337"/>
    <w:rsid w:val="008C4FE5"/>
    <w:rsid w:val="008C5780"/>
    <w:rsid w:val="008C715F"/>
    <w:rsid w:val="008D2871"/>
    <w:rsid w:val="008D2DE5"/>
    <w:rsid w:val="008D3C5B"/>
    <w:rsid w:val="008D3CC3"/>
    <w:rsid w:val="008D60E9"/>
    <w:rsid w:val="008D6A4E"/>
    <w:rsid w:val="008E1C34"/>
    <w:rsid w:val="008E4206"/>
    <w:rsid w:val="008E5457"/>
    <w:rsid w:val="008F2255"/>
    <w:rsid w:val="008F238C"/>
    <w:rsid w:val="008F335C"/>
    <w:rsid w:val="008F3524"/>
    <w:rsid w:val="008F39E3"/>
    <w:rsid w:val="008F460B"/>
    <w:rsid w:val="009002A6"/>
    <w:rsid w:val="009002F6"/>
    <w:rsid w:val="00900986"/>
    <w:rsid w:val="00901B4D"/>
    <w:rsid w:val="00901ECF"/>
    <w:rsid w:val="00903C7F"/>
    <w:rsid w:val="00904853"/>
    <w:rsid w:val="00905E89"/>
    <w:rsid w:val="00906EE0"/>
    <w:rsid w:val="009070B9"/>
    <w:rsid w:val="00907EC9"/>
    <w:rsid w:val="00907F0B"/>
    <w:rsid w:val="0091100A"/>
    <w:rsid w:val="00911435"/>
    <w:rsid w:val="0091184A"/>
    <w:rsid w:val="0091269A"/>
    <w:rsid w:val="009129C4"/>
    <w:rsid w:val="00913EED"/>
    <w:rsid w:val="00914238"/>
    <w:rsid w:val="009148B7"/>
    <w:rsid w:val="00915943"/>
    <w:rsid w:val="00916D2F"/>
    <w:rsid w:val="009222EE"/>
    <w:rsid w:val="00922467"/>
    <w:rsid w:val="00925C79"/>
    <w:rsid w:val="009260DC"/>
    <w:rsid w:val="009267C4"/>
    <w:rsid w:val="00926964"/>
    <w:rsid w:val="00926AE1"/>
    <w:rsid w:val="00926BE0"/>
    <w:rsid w:val="00930F06"/>
    <w:rsid w:val="00931FCE"/>
    <w:rsid w:val="00933A3F"/>
    <w:rsid w:val="00933EDB"/>
    <w:rsid w:val="00933F56"/>
    <w:rsid w:val="00934055"/>
    <w:rsid w:val="0093426C"/>
    <w:rsid w:val="009343EC"/>
    <w:rsid w:val="009345F8"/>
    <w:rsid w:val="009346D7"/>
    <w:rsid w:val="009357D1"/>
    <w:rsid w:val="00941014"/>
    <w:rsid w:val="009417F8"/>
    <w:rsid w:val="009422AF"/>
    <w:rsid w:val="00950719"/>
    <w:rsid w:val="00950E57"/>
    <w:rsid w:val="00951676"/>
    <w:rsid w:val="00951894"/>
    <w:rsid w:val="009518BB"/>
    <w:rsid w:val="00952864"/>
    <w:rsid w:val="009531BB"/>
    <w:rsid w:val="009556C4"/>
    <w:rsid w:val="00963932"/>
    <w:rsid w:val="00963AB6"/>
    <w:rsid w:val="00965143"/>
    <w:rsid w:val="00970A69"/>
    <w:rsid w:val="00970DE0"/>
    <w:rsid w:val="009713EE"/>
    <w:rsid w:val="00971966"/>
    <w:rsid w:val="00971DB3"/>
    <w:rsid w:val="00973070"/>
    <w:rsid w:val="00974C1F"/>
    <w:rsid w:val="00975CCA"/>
    <w:rsid w:val="00976ACC"/>
    <w:rsid w:val="0097740D"/>
    <w:rsid w:val="00980044"/>
    <w:rsid w:val="009805F1"/>
    <w:rsid w:val="0098179A"/>
    <w:rsid w:val="009829DC"/>
    <w:rsid w:val="009855E7"/>
    <w:rsid w:val="009863F7"/>
    <w:rsid w:val="00986ECA"/>
    <w:rsid w:val="00986F73"/>
    <w:rsid w:val="00987B57"/>
    <w:rsid w:val="00987BC6"/>
    <w:rsid w:val="00987C4C"/>
    <w:rsid w:val="009909DA"/>
    <w:rsid w:val="009921EF"/>
    <w:rsid w:val="00992279"/>
    <w:rsid w:val="00992F10"/>
    <w:rsid w:val="009934D8"/>
    <w:rsid w:val="00993573"/>
    <w:rsid w:val="00994011"/>
    <w:rsid w:val="0099449A"/>
    <w:rsid w:val="00995B78"/>
    <w:rsid w:val="009976A3"/>
    <w:rsid w:val="009979C9"/>
    <w:rsid w:val="009A1D99"/>
    <w:rsid w:val="009A2180"/>
    <w:rsid w:val="009A3CD3"/>
    <w:rsid w:val="009A43BA"/>
    <w:rsid w:val="009A50FB"/>
    <w:rsid w:val="009A6D6D"/>
    <w:rsid w:val="009A737C"/>
    <w:rsid w:val="009B0669"/>
    <w:rsid w:val="009B18FE"/>
    <w:rsid w:val="009B3611"/>
    <w:rsid w:val="009B3810"/>
    <w:rsid w:val="009B3D21"/>
    <w:rsid w:val="009B6DF3"/>
    <w:rsid w:val="009C0EB5"/>
    <w:rsid w:val="009C130F"/>
    <w:rsid w:val="009C1D51"/>
    <w:rsid w:val="009C3AEE"/>
    <w:rsid w:val="009C522D"/>
    <w:rsid w:val="009C536D"/>
    <w:rsid w:val="009C6ED1"/>
    <w:rsid w:val="009D0161"/>
    <w:rsid w:val="009D1E0E"/>
    <w:rsid w:val="009D27CD"/>
    <w:rsid w:val="009D283A"/>
    <w:rsid w:val="009D2BA1"/>
    <w:rsid w:val="009D3DF5"/>
    <w:rsid w:val="009D4DAF"/>
    <w:rsid w:val="009D5EA2"/>
    <w:rsid w:val="009D63E5"/>
    <w:rsid w:val="009D6F82"/>
    <w:rsid w:val="009D6F8C"/>
    <w:rsid w:val="009E19D5"/>
    <w:rsid w:val="009E3316"/>
    <w:rsid w:val="009E44B6"/>
    <w:rsid w:val="009E59B9"/>
    <w:rsid w:val="009E5B2C"/>
    <w:rsid w:val="009E666B"/>
    <w:rsid w:val="009E6DBF"/>
    <w:rsid w:val="009E7648"/>
    <w:rsid w:val="009F08E9"/>
    <w:rsid w:val="009F1700"/>
    <w:rsid w:val="009F1F4E"/>
    <w:rsid w:val="009F3E4E"/>
    <w:rsid w:val="009F41D3"/>
    <w:rsid w:val="009F4B0C"/>
    <w:rsid w:val="009F53CD"/>
    <w:rsid w:val="009F6661"/>
    <w:rsid w:val="009F6CD6"/>
    <w:rsid w:val="009F7608"/>
    <w:rsid w:val="009F7B93"/>
    <w:rsid w:val="00A0005B"/>
    <w:rsid w:val="00A01A05"/>
    <w:rsid w:val="00A01E70"/>
    <w:rsid w:val="00A0661F"/>
    <w:rsid w:val="00A06CCF"/>
    <w:rsid w:val="00A07015"/>
    <w:rsid w:val="00A100F2"/>
    <w:rsid w:val="00A10B90"/>
    <w:rsid w:val="00A110EB"/>
    <w:rsid w:val="00A13D16"/>
    <w:rsid w:val="00A13D9C"/>
    <w:rsid w:val="00A15301"/>
    <w:rsid w:val="00A15D7C"/>
    <w:rsid w:val="00A179E1"/>
    <w:rsid w:val="00A213A3"/>
    <w:rsid w:val="00A2386B"/>
    <w:rsid w:val="00A23A43"/>
    <w:rsid w:val="00A246A0"/>
    <w:rsid w:val="00A24740"/>
    <w:rsid w:val="00A24867"/>
    <w:rsid w:val="00A2537B"/>
    <w:rsid w:val="00A26804"/>
    <w:rsid w:val="00A2708D"/>
    <w:rsid w:val="00A2746B"/>
    <w:rsid w:val="00A27E0A"/>
    <w:rsid w:val="00A303E6"/>
    <w:rsid w:val="00A30568"/>
    <w:rsid w:val="00A31D9E"/>
    <w:rsid w:val="00A323F4"/>
    <w:rsid w:val="00A32A2B"/>
    <w:rsid w:val="00A32D34"/>
    <w:rsid w:val="00A33056"/>
    <w:rsid w:val="00A35DAA"/>
    <w:rsid w:val="00A3744D"/>
    <w:rsid w:val="00A37812"/>
    <w:rsid w:val="00A37BA2"/>
    <w:rsid w:val="00A40D1B"/>
    <w:rsid w:val="00A41F0A"/>
    <w:rsid w:val="00A43096"/>
    <w:rsid w:val="00A43A50"/>
    <w:rsid w:val="00A44AE5"/>
    <w:rsid w:val="00A4584D"/>
    <w:rsid w:val="00A4593B"/>
    <w:rsid w:val="00A45F57"/>
    <w:rsid w:val="00A5032F"/>
    <w:rsid w:val="00A51AA4"/>
    <w:rsid w:val="00A51D6E"/>
    <w:rsid w:val="00A5247A"/>
    <w:rsid w:val="00A539AB"/>
    <w:rsid w:val="00A55A97"/>
    <w:rsid w:val="00A55AB0"/>
    <w:rsid w:val="00A56918"/>
    <w:rsid w:val="00A572A8"/>
    <w:rsid w:val="00A57D95"/>
    <w:rsid w:val="00A57E78"/>
    <w:rsid w:val="00A57FD7"/>
    <w:rsid w:val="00A6071A"/>
    <w:rsid w:val="00A60A6D"/>
    <w:rsid w:val="00A61093"/>
    <w:rsid w:val="00A618BD"/>
    <w:rsid w:val="00A622F9"/>
    <w:rsid w:val="00A62890"/>
    <w:rsid w:val="00A62BAD"/>
    <w:rsid w:val="00A63690"/>
    <w:rsid w:val="00A649C8"/>
    <w:rsid w:val="00A667EB"/>
    <w:rsid w:val="00A66F98"/>
    <w:rsid w:val="00A67428"/>
    <w:rsid w:val="00A674E1"/>
    <w:rsid w:val="00A675FD"/>
    <w:rsid w:val="00A70B09"/>
    <w:rsid w:val="00A719D7"/>
    <w:rsid w:val="00A71C69"/>
    <w:rsid w:val="00A72723"/>
    <w:rsid w:val="00A73507"/>
    <w:rsid w:val="00A76EFC"/>
    <w:rsid w:val="00A77953"/>
    <w:rsid w:val="00A8036D"/>
    <w:rsid w:val="00A848E6"/>
    <w:rsid w:val="00A85373"/>
    <w:rsid w:val="00A854FB"/>
    <w:rsid w:val="00A85BE6"/>
    <w:rsid w:val="00A86BB9"/>
    <w:rsid w:val="00A87B9E"/>
    <w:rsid w:val="00A87E19"/>
    <w:rsid w:val="00A87ED4"/>
    <w:rsid w:val="00A916E8"/>
    <w:rsid w:val="00A92936"/>
    <w:rsid w:val="00A92F08"/>
    <w:rsid w:val="00A93733"/>
    <w:rsid w:val="00A93874"/>
    <w:rsid w:val="00A942F8"/>
    <w:rsid w:val="00A94AFD"/>
    <w:rsid w:val="00A95EBB"/>
    <w:rsid w:val="00A96097"/>
    <w:rsid w:val="00A9793F"/>
    <w:rsid w:val="00AA08C5"/>
    <w:rsid w:val="00AA0CB2"/>
    <w:rsid w:val="00AA0EDD"/>
    <w:rsid w:val="00AA19AC"/>
    <w:rsid w:val="00AA2495"/>
    <w:rsid w:val="00AA33B1"/>
    <w:rsid w:val="00AA5945"/>
    <w:rsid w:val="00AA63B3"/>
    <w:rsid w:val="00AA6805"/>
    <w:rsid w:val="00AA6813"/>
    <w:rsid w:val="00AB0524"/>
    <w:rsid w:val="00AB2F85"/>
    <w:rsid w:val="00AB49D3"/>
    <w:rsid w:val="00AB4C80"/>
    <w:rsid w:val="00AB692C"/>
    <w:rsid w:val="00AB703F"/>
    <w:rsid w:val="00AB739B"/>
    <w:rsid w:val="00AC010F"/>
    <w:rsid w:val="00AC126F"/>
    <w:rsid w:val="00AC2E5C"/>
    <w:rsid w:val="00AC328E"/>
    <w:rsid w:val="00AC418D"/>
    <w:rsid w:val="00AC53C7"/>
    <w:rsid w:val="00AC5E64"/>
    <w:rsid w:val="00AC5EDB"/>
    <w:rsid w:val="00AD0E1B"/>
    <w:rsid w:val="00AD1540"/>
    <w:rsid w:val="00AD1CC6"/>
    <w:rsid w:val="00AD463C"/>
    <w:rsid w:val="00AD51D3"/>
    <w:rsid w:val="00AD53D8"/>
    <w:rsid w:val="00AD5D79"/>
    <w:rsid w:val="00AD68D7"/>
    <w:rsid w:val="00AD6F23"/>
    <w:rsid w:val="00AD79E7"/>
    <w:rsid w:val="00AE00E8"/>
    <w:rsid w:val="00AE0A91"/>
    <w:rsid w:val="00AE19D4"/>
    <w:rsid w:val="00AE4084"/>
    <w:rsid w:val="00AE4BAB"/>
    <w:rsid w:val="00AE4BB4"/>
    <w:rsid w:val="00AE53AD"/>
    <w:rsid w:val="00AE5F0E"/>
    <w:rsid w:val="00AE607E"/>
    <w:rsid w:val="00AE657B"/>
    <w:rsid w:val="00AF0266"/>
    <w:rsid w:val="00AF1E8E"/>
    <w:rsid w:val="00AF2003"/>
    <w:rsid w:val="00AF3E42"/>
    <w:rsid w:val="00AF426D"/>
    <w:rsid w:val="00AF50E9"/>
    <w:rsid w:val="00AF5CA3"/>
    <w:rsid w:val="00B00925"/>
    <w:rsid w:val="00B0117E"/>
    <w:rsid w:val="00B0258D"/>
    <w:rsid w:val="00B0311B"/>
    <w:rsid w:val="00B03DDF"/>
    <w:rsid w:val="00B04A10"/>
    <w:rsid w:val="00B051C8"/>
    <w:rsid w:val="00B0521C"/>
    <w:rsid w:val="00B05E41"/>
    <w:rsid w:val="00B072E9"/>
    <w:rsid w:val="00B11A71"/>
    <w:rsid w:val="00B11D02"/>
    <w:rsid w:val="00B138C8"/>
    <w:rsid w:val="00B14B62"/>
    <w:rsid w:val="00B220D6"/>
    <w:rsid w:val="00B227DE"/>
    <w:rsid w:val="00B25751"/>
    <w:rsid w:val="00B25968"/>
    <w:rsid w:val="00B260DF"/>
    <w:rsid w:val="00B31CB6"/>
    <w:rsid w:val="00B32E83"/>
    <w:rsid w:val="00B357CA"/>
    <w:rsid w:val="00B37A95"/>
    <w:rsid w:val="00B40442"/>
    <w:rsid w:val="00B41BA4"/>
    <w:rsid w:val="00B4206A"/>
    <w:rsid w:val="00B43BA3"/>
    <w:rsid w:val="00B44975"/>
    <w:rsid w:val="00B45AFE"/>
    <w:rsid w:val="00B463CB"/>
    <w:rsid w:val="00B46611"/>
    <w:rsid w:val="00B46893"/>
    <w:rsid w:val="00B47047"/>
    <w:rsid w:val="00B509E7"/>
    <w:rsid w:val="00B51641"/>
    <w:rsid w:val="00B51940"/>
    <w:rsid w:val="00B519BD"/>
    <w:rsid w:val="00B5241A"/>
    <w:rsid w:val="00B526DC"/>
    <w:rsid w:val="00B54E20"/>
    <w:rsid w:val="00B5735A"/>
    <w:rsid w:val="00B575B7"/>
    <w:rsid w:val="00B61E65"/>
    <w:rsid w:val="00B63A37"/>
    <w:rsid w:val="00B644BB"/>
    <w:rsid w:val="00B661AE"/>
    <w:rsid w:val="00B670CC"/>
    <w:rsid w:val="00B677E5"/>
    <w:rsid w:val="00B678E7"/>
    <w:rsid w:val="00B67F07"/>
    <w:rsid w:val="00B703A7"/>
    <w:rsid w:val="00B722F6"/>
    <w:rsid w:val="00B727E7"/>
    <w:rsid w:val="00B74460"/>
    <w:rsid w:val="00B75AA3"/>
    <w:rsid w:val="00B76890"/>
    <w:rsid w:val="00B8183F"/>
    <w:rsid w:val="00B82E58"/>
    <w:rsid w:val="00B831E5"/>
    <w:rsid w:val="00B83C75"/>
    <w:rsid w:val="00B83ED5"/>
    <w:rsid w:val="00B851B8"/>
    <w:rsid w:val="00B853C4"/>
    <w:rsid w:val="00B86317"/>
    <w:rsid w:val="00B877C2"/>
    <w:rsid w:val="00B9217B"/>
    <w:rsid w:val="00B93C3C"/>
    <w:rsid w:val="00B93DDB"/>
    <w:rsid w:val="00B94D4A"/>
    <w:rsid w:val="00B95681"/>
    <w:rsid w:val="00B95E74"/>
    <w:rsid w:val="00BA1A6B"/>
    <w:rsid w:val="00BA1C17"/>
    <w:rsid w:val="00BA1DED"/>
    <w:rsid w:val="00BA217A"/>
    <w:rsid w:val="00BA23D9"/>
    <w:rsid w:val="00BA3542"/>
    <w:rsid w:val="00BA5038"/>
    <w:rsid w:val="00BA5768"/>
    <w:rsid w:val="00BA688E"/>
    <w:rsid w:val="00BA6EAF"/>
    <w:rsid w:val="00BA7681"/>
    <w:rsid w:val="00BA7BF6"/>
    <w:rsid w:val="00BA7FD2"/>
    <w:rsid w:val="00BB08F4"/>
    <w:rsid w:val="00BB0FEC"/>
    <w:rsid w:val="00BB139E"/>
    <w:rsid w:val="00BB1A5F"/>
    <w:rsid w:val="00BB21A7"/>
    <w:rsid w:val="00BB2668"/>
    <w:rsid w:val="00BB3587"/>
    <w:rsid w:val="00BB385A"/>
    <w:rsid w:val="00BB3FD1"/>
    <w:rsid w:val="00BB5E6B"/>
    <w:rsid w:val="00BB7414"/>
    <w:rsid w:val="00BB7F89"/>
    <w:rsid w:val="00BC0D0B"/>
    <w:rsid w:val="00BC1BF8"/>
    <w:rsid w:val="00BC2B51"/>
    <w:rsid w:val="00BC2CA8"/>
    <w:rsid w:val="00BC5209"/>
    <w:rsid w:val="00BC5682"/>
    <w:rsid w:val="00BC5936"/>
    <w:rsid w:val="00BC6006"/>
    <w:rsid w:val="00BC7D08"/>
    <w:rsid w:val="00BD0368"/>
    <w:rsid w:val="00BD0FA0"/>
    <w:rsid w:val="00BD100F"/>
    <w:rsid w:val="00BD14A1"/>
    <w:rsid w:val="00BD1710"/>
    <w:rsid w:val="00BD21FA"/>
    <w:rsid w:val="00BD43BE"/>
    <w:rsid w:val="00BD4572"/>
    <w:rsid w:val="00BD49F6"/>
    <w:rsid w:val="00BD5596"/>
    <w:rsid w:val="00BD64AE"/>
    <w:rsid w:val="00BD6B16"/>
    <w:rsid w:val="00BD7B9C"/>
    <w:rsid w:val="00BE0660"/>
    <w:rsid w:val="00BE0720"/>
    <w:rsid w:val="00BE19CD"/>
    <w:rsid w:val="00BE1A0A"/>
    <w:rsid w:val="00BE27FA"/>
    <w:rsid w:val="00BE3356"/>
    <w:rsid w:val="00BE523F"/>
    <w:rsid w:val="00BE5456"/>
    <w:rsid w:val="00BE786B"/>
    <w:rsid w:val="00BE7C36"/>
    <w:rsid w:val="00BF0A43"/>
    <w:rsid w:val="00BF0D0A"/>
    <w:rsid w:val="00BF1951"/>
    <w:rsid w:val="00BF1F9C"/>
    <w:rsid w:val="00BF2D27"/>
    <w:rsid w:val="00BF326E"/>
    <w:rsid w:val="00BF3523"/>
    <w:rsid w:val="00BF4FE5"/>
    <w:rsid w:val="00BF585B"/>
    <w:rsid w:val="00C00447"/>
    <w:rsid w:val="00C00E9B"/>
    <w:rsid w:val="00C02C7E"/>
    <w:rsid w:val="00C05806"/>
    <w:rsid w:val="00C0717E"/>
    <w:rsid w:val="00C07784"/>
    <w:rsid w:val="00C1029F"/>
    <w:rsid w:val="00C10601"/>
    <w:rsid w:val="00C10A26"/>
    <w:rsid w:val="00C10A69"/>
    <w:rsid w:val="00C10FC1"/>
    <w:rsid w:val="00C11673"/>
    <w:rsid w:val="00C122D6"/>
    <w:rsid w:val="00C1247E"/>
    <w:rsid w:val="00C12618"/>
    <w:rsid w:val="00C12B3D"/>
    <w:rsid w:val="00C14A39"/>
    <w:rsid w:val="00C16CE0"/>
    <w:rsid w:val="00C2123B"/>
    <w:rsid w:val="00C21735"/>
    <w:rsid w:val="00C22516"/>
    <w:rsid w:val="00C228C7"/>
    <w:rsid w:val="00C22A3A"/>
    <w:rsid w:val="00C22D50"/>
    <w:rsid w:val="00C238EF"/>
    <w:rsid w:val="00C23EB4"/>
    <w:rsid w:val="00C23EE1"/>
    <w:rsid w:val="00C26005"/>
    <w:rsid w:val="00C26AE9"/>
    <w:rsid w:val="00C3103F"/>
    <w:rsid w:val="00C31144"/>
    <w:rsid w:val="00C33E99"/>
    <w:rsid w:val="00C34758"/>
    <w:rsid w:val="00C35089"/>
    <w:rsid w:val="00C350EE"/>
    <w:rsid w:val="00C35C51"/>
    <w:rsid w:val="00C40C79"/>
    <w:rsid w:val="00C41921"/>
    <w:rsid w:val="00C42188"/>
    <w:rsid w:val="00C448E2"/>
    <w:rsid w:val="00C44AA0"/>
    <w:rsid w:val="00C45AED"/>
    <w:rsid w:val="00C46015"/>
    <w:rsid w:val="00C46DDA"/>
    <w:rsid w:val="00C47CFF"/>
    <w:rsid w:val="00C51A2F"/>
    <w:rsid w:val="00C536DF"/>
    <w:rsid w:val="00C53A28"/>
    <w:rsid w:val="00C53CBC"/>
    <w:rsid w:val="00C548F8"/>
    <w:rsid w:val="00C54D02"/>
    <w:rsid w:val="00C55C09"/>
    <w:rsid w:val="00C5653D"/>
    <w:rsid w:val="00C56600"/>
    <w:rsid w:val="00C57401"/>
    <w:rsid w:val="00C600DC"/>
    <w:rsid w:val="00C6029B"/>
    <w:rsid w:val="00C607D8"/>
    <w:rsid w:val="00C6222D"/>
    <w:rsid w:val="00C62977"/>
    <w:rsid w:val="00C65AEF"/>
    <w:rsid w:val="00C67FD0"/>
    <w:rsid w:val="00C70455"/>
    <w:rsid w:val="00C704AA"/>
    <w:rsid w:val="00C712A5"/>
    <w:rsid w:val="00C73267"/>
    <w:rsid w:val="00C7408E"/>
    <w:rsid w:val="00C74567"/>
    <w:rsid w:val="00C747F3"/>
    <w:rsid w:val="00C75866"/>
    <w:rsid w:val="00C76499"/>
    <w:rsid w:val="00C767DA"/>
    <w:rsid w:val="00C76DC6"/>
    <w:rsid w:val="00C77E8A"/>
    <w:rsid w:val="00C81267"/>
    <w:rsid w:val="00C81763"/>
    <w:rsid w:val="00C8248C"/>
    <w:rsid w:val="00C82E2E"/>
    <w:rsid w:val="00C8312F"/>
    <w:rsid w:val="00C832EA"/>
    <w:rsid w:val="00C85F9F"/>
    <w:rsid w:val="00C86401"/>
    <w:rsid w:val="00C8664C"/>
    <w:rsid w:val="00C86D15"/>
    <w:rsid w:val="00C86FD5"/>
    <w:rsid w:val="00C87018"/>
    <w:rsid w:val="00C90BCD"/>
    <w:rsid w:val="00C92260"/>
    <w:rsid w:val="00C942F3"/>
    <w:rsid w:val="00C94618"/>
    <w:rsid w:val="00C94A9F"/>
    <w:rsid w:val="00C953B0"/>
    <w:rsid w:val="00C9577E"/>
    <w:rsid w:val="00C963DA"/>
    <w:rsid w:val="00C9732C"/>
    <w:rsid w:val="00CA09F5"/>
    <w:rsid w:val="00CA180D"/>
    <w:rsid w:val="00CA2B55"/>
    <w:rsid w:val="00CA3EE0"/>
    <w:rsid w:val="00CA4B7F"/>
    <w:rsid w:val="00CA4BD9"/>
    <w:rsid w:val="00CA4E60"/>
    <w:rsid w:val="00CA50C5"/>
    <w:rsid w:val="00CA74BC"/>
    <w:rsid w:val="00CA77F0"/>
    <w:rsid w:val="00CB0C07"/>
    <w:rsid w:val="00CB0CEA"/>
    <w:rsid w:val="00CB193A"/>
    <w:rsid w:val="00CB2B5E"/>
    <w:rsid w:val="00CB2D52"/>
    <w:rsid w:val="00CB3BD4"/>
    <w:rsid w:val="00CB48C0"/>
    <w:rsid w:val="00CB5229"/>
    <w:rsid w:val="00CB74ED"/>
    <w:rsid w:val="00CB7E80"/>
    <w:rsid w:val="00CB7E81"/>
    <w:rsid w:val="00CC1DEC"/>
    <w:rsid w:val="00CC3E66"/>
    <w:rsid w:val="00CC4211"/>
    <w:rsid w:val="00CC45F3"/>
    <w:rsid w:val="00CC5918"/>
    <w:rsid w:val="00CC673F"/>
    <w:rsid w:val="00CC7180"/>
    <w:rsid w:val="00CD0CAA"/>
    <w:rsid w:val="00CD11C5"/>
    <w:rsid w:val="00CD1566"/>
    <w:rsid w:val="00CD2641"/>
    <w:rsid w:val="00CD331E"/>
    <w:rsid w:val="00CD5CC1"/>
    <w:rsid w:val="00CD6B2B"/>
    <w:rsid w:val="00CD6D21"/>
    <w:rsid w:val="00CE03DB"/>
    <w:rsid w:val="00CE0888"/>
    <w:rsid w:val="00CE0C96"/>
    <w:rsid w:val="00CE0DBF"/>
    <w:rsid w:val="00CE0DC3"/>
    <w:rsid w:val="00CE166F"/>
    <w:rsid w:val="00CE2222"/>
    <w:rsid w:val="00CE25A5"/>
    <w:rsid w:val="00CE2798"/>
    <w:rsid w:val="00CE5738"/>
    <w:rsid w:val="00CE6226"/>
    <w:rsid w:val="00CF02C6"/>
    <w:rsid w:val="00CF112E"/>
    <w:rsid w:val="00CF1A3D"/>
    <w:rsid w:val="00CF1BDC"/>
    <w:rsid w:val="00CF2EEB"/>
    <w:rsid w:val="00CF6EBC"/>
    <w:rsid w:val="00CF72CC"/>
    <w:rsid w:val="00D00C8E"/>
    <w:rsid w:val="00D00E92"/>
    <w:rsid w:val="00D027C8"/>
    <w:rsid w:val="00D05D0A"/>
    <w:rsid w:val="00D061D0"/>
    <w:rsid w:val="00D06506"/>
    <w:rsid w:val="00D07B72"/>
    <w:rsid w:val="00D1070C"/>
    <w:rsid w:val="00D1240D"/>
    <w:rsid w:val="00D1278B"/>
    <w:rsid w:val="00D13FEF"/>
    <w:rsid w:val="00D14754"/>
    <w:rsid w:val="00D14D8C"/>
    <w:rsid w:val="00D16A7B"/>
    <w:rsid w:val="00D1792A"/>
    <w:rsid w:val="00D20AFD"/>
    <w:rsid w:val="00D2298A"/>
    <w:rsid w:val="00D23051"/>
    <w:rsid w:val="00D234C9"/>
    <w:rsid w:val="00D23F49"/>
    <w:rsid w:val="00D23F52"/>
    <w:rsid w:val="00D24832"/>
    <w:rsid w:val="00D24853"/>
    <w:rsid w:val="00D260A6"/>
    <w:rsid w:val="00D266D0"/>
    <w:rsid w:val="00D26AC9"/>
    <w:rsid w:val="00D27B83"/>
    <w:rsid w:val="00D30195"/>
    <w:rsid w:val="00D306E3"/>
    <w:rsid w:val="00D31BC8"/>
    <w:rsid w:val="00D31C2B"/>
    <w:rsid w:val="00D31CE2"/>
    <w:rsid w:val="00D32A31"/>
    <w:rsid w:val="00D32D3E"/>
    <w:rsid w:val="00D34E80"/>
    <w:rsid w:val="00D35414"/>
    <w:rsid w:val="00D36DC3"/>
    <w:rsid w:val="00D4122D"/>
    <w:rsid w:val="00D4152E"/>
    <w:rsid w:val="00D44D66"/>
    <w:rsid w:val="00D461C6"/>
    <w:rsid w:val="00D47309"/>
    <w:rsid w:val="00D501A0"/>
    <w:rsid w:val="00D50A8A"/>
    <w:rsid w:val="00D512A4"/>
    <w:rsid w:val="00D52F4C"/>
    <w:rsid w:val="00D535E1"/>
    <w:rsid w:val="00D5390F"/>
    <w:rsid w:val="00D53C4F"/>
    <w:rsid w:val="00D53FB6"/>
    <w:rsid w:val="00D54197"/>
    <w:rsid w:val="00D54A7B"/>
    <w:rsid w:val="00D54C28"/>
    <w:rsid w:val="00D5690E"/>
    <w:rsid w:val="00D60948"/>
    <w:rsid w:val="00D61D70"/>
    <w:rsid w:val="00D61DB6"/>
    <w:rsid w:val="00D625BE"/>
    <w:rsid w:val="00D62CC3"/>
    <w:rsid w:val="00D6470F"/>
    <w:rsid w:val="00D6516B"/>
    <w:rsid w:val="00D66755"/>
    <w:rsid w:val="00D67806"/>
    <w:rsid w:val="00D67B01"/>
    <w:rsid w:val="00D702A4"/>
    <w:rsid w:val="00D70CB5"/>
    <w:rsid w:val="00D71AFD"/>
    <w:rsid w:val="00D72827"/>
    <w:rsid w:val="00D7299F"/>
    <w:rsid w:val="00D73425"/>
    <w:rsid w:val="00D737A5"/>
    <w:rsid w:val="00D738A1"/>
    <w:rsid w:val="00D767DD"/>
    <w:rsid w:val="00D778CD"/>
    <w:rsid w:val="00D80258"/>
    <w:rsid w:val="00D802DB"/>
    <w:rsid w:val="00D80DDD"/>
    <w:rsid w:val="00D810DE"/>
    <w:rsid w:val="00D81619"/>
    <w:rsid w:val="00D829DE"/>
    <w:rsid w:val="00D85ACB"/>
    <w:rsid w:val="00D865F1"/>
    <w:rsid w:val="00D869FB"/>
    <w:rsid w:val="00D86A6D"/>
    <w:rsid w:val="00D876CD"/>
    <w:rsid w:val="00D9015F"/>
    <w:rsid w:val="00D90E35"/>
    <w:rsid w:val="00D93638"/>
    <w:rsid w:val="00D95CDD"/>
    <w:rsid w:val="00D96097"/>
    <w:rsid w:val="00D96D34"/>
    <w:rsid w:val="00D96DD0"/>
    <w:rsid w:val="00D96ED4"/>
    <w:rsid w:val="00D9708D"/>
    <w:rsid w:val="00D97DF0"/>
    <w:rsid w:val="00DA0DB5"/>
    <w:rsid w:val="00DA0F0A"/>
    <w:rsid w:val="00DA12C9"/>
    <w:rsid w:val="00DA12EF"/>
    <w:rsid w:val="00DA184B"/>
    <w:rsid w:val="00DA2747"/>
    <w:rsid w:val="00DA4930"/>
    <w:rsid w:val="00DA5869"/>
    <w:rsid w:val="00DA642E"/>
    <w:rsid w:val="00DA68E8"/>
    <w:rsid w:val="00DA6B2E"/>
    <w:rsid w:val="00DA7168"/>
    <w:rsid w:val="00DA7786"/>
    <w:rsid w:val="00DA7846"/>
    <w:rsid w:val="00DB108E"/>
    <w:rsid w:val="00DB112F"/>
    <w:rsid w:val="00DB1B56"/>
    <w:rsid w:val="00DB3240"/>
    <w:rsid w:val="00DB4B75"/>
    <w:rsid w:val="00DB50E3"/>
    <w:rsid w:val="00DB57DB"/>
    <w:rsid w:val="00DB5954"/>
    <w:rsid w:val="00DB6098"/>
    <w:rsid w:val="00DB6588"/>
    <w:rsid w:val="00DC0071"/>
    <w:rsid w:val="00DC16A9"/>
    <w:rsid w:val="00DC18E2"/>
    <w:rsid w:val="00DC191A"/>
    <w:rsid w:val="00DC2441"/>
    <w:rsid w:val="00DC35E7"/>
    <w:rsid w:val="00DC4F0B"/>
    <w:rsid w:val="00DC6106"/>
    <w:rsid w:val="00DC6483"/>
    <w:rsid w:val="00DD03F1"/>
    <w:rsid w:val="00DD18B1"/>
    <w:rsid w:val="00DD1BD0"/>
    <w:rsid w:val="00DD249A"/>
    <w:rsid w:val="00DD39CE"/>
    <w:rsid w:val="00DD3C73"/>
    <w:rsid w:val="00DD493D"/>
    <w:rsid w:val="00DD4999"/>
    <w:rsid w:val="00DD50DD"/>
    <w:rsid w:val="00DD56B2"/>
    <w:rsid w:val="00DD73F5"/>
    <w:rsid w:val="00DE02EC"/>
    <w:rsid w:val="00DE0758"/>
    <w:rsid w:val="00DE17A2"/>
    <w:rsid w:val="00DE1896"/>
    <w:rsid w:val="00DE24F7"/>
    <w:rsid w:val="00DE2D2F"/>
    <w:rsid w:val="00DE3136"/>
    <w:rsid w:val="00DE427D"/>
    <w:rsid w:val="00DE47E1"/>
    <w:rsid w:val="00DE499F"/>
    <w:rsid w:val="00DE4E49"/>
    <w:rsid w:val="00DE6A43"/>
    <w:rsid w:val="00DF1399"/>
    <w:rsid w:val="00DF1604"/>
    <w:rsid w:val="00DF2003"/>
    <w:rsid w:val="00DF2099"/>
    <w:rsid w:val="00DF2B43"/>
    <w:rsid w:val="00DF3728"/>
    <w:rsid w:val="00DF5079"/>
    <w:rsid w:val="00DF5300"/>
    <w:rsid w:val="00DF5689"/>
    <w:rsid w:val="00DF5F5C"/>
    <w:rsid w:val="00DF70DD"/>
    <w:rsid w:val="00E00EED"/>
    <w:rsid w:val="00E010A8"/>
    <w:rsid w:val="00E01C5A"/>
    <w:rsid w:val="00E02980"/>
    <w:rsid w:val="00E0322E"/>
    <w:rsid w:val="00E03429"/>
    <w:rsid w:val="00E03CD2"/>
    <w:rsid w:val="00E047DD"/>
    <w:rsid w:val="00E048F9"/>
    <w:rsid w:val="00E05BE1"/>
    <w:rsid w:val="00E0649A"/>
    <w:rsid w:val="00E06F00"/>
    <w:rsid w:val="00E07B5B"/>
    <w:rsid w:val="00E1036A"/>
    <w:rsid w:val="00E11247"/>
    <w:rsid w:val="00E11DC0"/>
    <w:rsid w:val="00E14A5E"/>
    <w:rsid w:val="00E16546"/>
    <w:rsid w:val="00E16A87"/>
    <w:rsid w:val="00E20A7C"/>
    <w:rsid w:val="00E20B73"/>
    <w:rsid w:val="00E215D7"/>
    <w:rsid w:val="00E2210F"/>
    <w:rsid w:val="00E24B01"/>
    <w:rsid w:val="00E25899"/>
    <w:rsid w:val="00E260FA"/>
    <w:rsid w:val="00E269CA"/>
    <w:rsid w:val="00E27389"/>
    <w:rsid w:val="00E30E69"/>
    <w:rsid w:val="00E32850"/>
    <w:rsid w:val="00E32B27"/>
    <w:rsid w:val="00E33F67"/>
    <w:rsid w:val="00E34BDA"/>
    <w:rsid w:val="00E35FE8"/>
    <w:rsid w:val="00E4235A"/>
    <w:rsid w:val="00E425EE"/>
    <w:rsid w:val="00E42B56"/>
    <w:rsid w:val="00E44DF0"/>
    <w:rsid w:val="00E51434"/>
    <w:rsid w:val="00E518E3"/>
    <w:rsid w:val="00E52A26"/>
    <w:rsid w:val="00E53236"/>
    <w:rsid w:val="00E53DCC"/>
    <w:rsid w:val="00E540CF"/>
    <w:rsid w:val="00E54396"/>
    <w:rsid w:val="00E556A7"/>
    <w:rsid w:val="00E5786B"/>
    <w:rsid w:val="00E61316"/>
    <w:rsid w:val="00E63C4E"/>
    <w:rsid w:val="00E64BEB"/>
    <w:rsid w:val="00E65CF8"/>
    <w:rsid w:val="00E66E01"/>
    <w:rsid w:val="00E673C5"/>
    <w:rsid w:val="00E67A0B"/>
    <w:rsid w:val="00E71661"/>
    <w:rsid w:val="00E71758"/>
    <w:rsid w:val="00E7242F"/>
    <w:rsid w:val="00E72940"/>
    <w:rsid w:val="00E73360"/>
    <w:rsid w:val="00E74705"/>
    <w:rsid w:val="00E74B24"/>
    <w:rsid w:val="00E74B4C"/>
    <w:rsid w:val="00E74F2D"/>
    <w:rsid w:val="00E764E4"/>
    <w:rsid w:val="00E76A48"/>
    <w:rsid w:val="00E81490"/>
    <w:rsid w:val="00E82B65"/>
    <w:rsid w:val="00E83385"/>
    <w:rsid w:val="00E845EB"/>
    <w:rsid w:val="00E84DC0"/>
    <w:rsid w:val="00E84F06"/>
    <w:rsid w:val="00E900BB"/>
    <w:rsid w:val="00E90B52"/>
    <w:rsid w:val="00E90D2B"/>
    <w:rsid w:val="00E91265"/>
    <w:rsid w:val="00E9332C"/>
    <w:rsid w:val="00E93D77"/>
    <w:rsid w:val="00E94B3B"/>
    <w:rsid w:val="00E95EC7"/>
    <w:rsid w:val="00E96555"/>
    <w:rsid w:val="00E96F25"/>
    <w:rsid w:val="00E976BE"/>
    <w:rsid w:val="00E97A95"/>
    <w:rsid w:val="00EA02D9"/>
    <w:rsid w:val="00EA10AA"/>
    <w:rsid w:val="00EA1672"/>
    <w:rsid w:val="00EA195A"/>
    <w:rsid w:val="00EA2171"/>
    <w:rsid w:val="00EA21D0"/>
    <w:rsid w:val="00EA2931"/>
    <w:rsid w:val="00EA3B6A"/>
    <w:rsid w:val="00EA3BAE"/>
    <w:rsid w:val="00EA51B5"/>
    <w:rsid w:val="00EA564F"/>
    <w:rsid w:val="00EA5C09"/>
    <w:rsid w:val="00EA6871"/>
    <w:rsid w:val="00EA6DCE"/>
    <w:rsid w:val="00EA6E88"/>
    <w:rsid w:val="00EA74F6"/>
    <w:rsid w:val="00EA787E"/>
    <w:rsid w:val="00EA7F45"/>
    <w:rsid w:val="00EB1519"/>
    <w:rsid w:val="00EB1BF9"/>
    <w:rsid w:val="00EB1F44"/>
    <w:rsid w:val="00EB34A7"/>
    <w:rsid w:val="00EB3882"/>
    <w:rsid w:val="00EB45FF"/>
    <w:rsid w:val="00EB61C4"/>
    <w:rsid w:val="00EB63B8"/>
    <w:rsid w:val="00EB71C3"/>
    <w:rsid w:val="00EB75F1"/>
    <w:rsid w:val="00EB7DCA"/>
    <w:rsid w:val="00EC0963"/>
    <w:rsid w:val="00EC137C"/>
    <w:rsid w:val="00EC1753"/>
    <w:rsid w:val="00EC1B2D"/>
    <w:rsid w:val="00EC231F"/>
    <w:rsid w:val="00EC2FFA"/>
    <w:rsid w:val="00EC327D"/>
    <w:rsid w:val="00EC3935"/>
    <w:rsid w:val="00EC4A2F"/>
    <w:rsid w:val="00EC5535"/>
    <w:rsid w:val="00EC5669"/>
    <w:rsid w:val="00EC5FEC"/>
    <w:rsid w:val="00EC798E"/>
    <w:rsid w:val="00EC7EE4"/>
    <w:rsid w:val="00ED04C5"/>
    <w:rsid w:val="00ED45A8"/>
    <w:rsid w:val="00ED482C"/>
    <w:rsid w:val="00ED4CDB"/>
    <w:rsid w:val="00ED4F8C"/>
    <w:rsid w:val="00ED51DC"/>
    <w:rsid w:val="00ED5248"/>
    <w:rsid w:val="00ED5500"/>
    <w:rsid w:val="00ED6523"/>
    <w:rsid w:val="00ED77D2"/>
    <w:rsid w:val="00EE111C"/>
    <w:rsid w:val="00EE1201"/>
    <w:rsid w:val="00EE235A"/>
    <w:rsid w:val="00EE2930"/>
    <w:rsid w:val="00EE3212"/>
    <w:rsid w:val="00EE48A9"/>
    <w:rsid w:val="00EE4AA0"/>
    <w:rsid w:val="00EE5604"/>
    <w:rsid w:val="00EE6B6F"/>
    <w:rsid w:val="00EE70FD"/>
    <w:rsid w:val="00EE7910"/>
    <w:rsid w:val="00EF177B"/>
    <w:rsid w:val="00EF222F"/>
    <w:rsid w:val="00EF25BD"/>
    <w:rsid w:val="00EF3F7E"/>
    <w:rsid w:val="00EF5F10"/>
    <w:rsid w:val="00F01AD0"/>
    <w:rsid w:val="00F02D42"/>
    <w:rsid w:val="00F02DE4"/>
    <w:rsid w:val="00F033C5"/>
    <w:rsid w:val="00F03424"/>
    <w:rsid w:val="00F035B4"/>
    <w:rsid w:val="00F04621"/>
    <w:rsid w:val="00F04D0E"/>
    <w:rsid w:val="00F0555B"/>
    <w:rsid w:val="00F056A9"/>
    <w:rsid w:val="00F057B1"/>
    <w:rsid w:val="00F05FC6"/>
    <w:rsid w:val="00F06087"/>
    <w:rsid w:val="00F0614A"/>
    <w:rsid w:val="00F07ADD"/>
    <w:rsid w:val="00F07E8C"/>
    <w:rsid w:val="00F107B6"/>
    <w:rsid w:val="00F10A85"/>
    <w:rsid w:val="00F1248B"/>
    <w:rsid w:val="00F12DA6"/>
    <w:rsid w:val="00F13918"/>
    <w:rsid w:val="00F14CE7"/>
    <w:rsid w:val="00F14E12"/>
    <w:rsid w:val="00F15F73"/>
    <w:rsid w:val="00F17465"/>
    <w:rsid w:val="00F20786"/>
    <w:rsid w:val="00F211C8"/>
    <w:rsid w:val="00F215EF"/>
    <w:rsid w:val="00F2419E"/>
    <w:rsid w:val="00F242C9"/>
    <w:rsid w:val="00F2486A"/>
    <w:rsid w:val="00F257E2"/>
    <w:rsid w:val="00F261CD"/>
    <w:rsid w:val="00F269C6"/>
    <w:rsid w:val="00F26AF7"/>
    <w:rsid w:val="00F26B4C"/>
    <w:rsid w:val="00F26CAB"/>
    <w:rsid w:val="00F300AD"/>
    <w:rsid w:val="00F306FB"/>
    <w:rsid w:val="00F3097B"/>
    <w:rsid w:val="00F318B4"/>
    <w:rsid w:val="00F3232F"/>
    <w:rsid w:val="00F3298F"/>
    <w:rsid w:val="00F34B51"/>
    <w:rsid w:val="00F35058"/>
    <w:rsid w:val="00F35431"/>
    <w:rsid w:val="00F36725"/>
    <w:rsid w:val="00F37600"/>
    <w:rsid w:val="00F41E5B"/>
    <w:rsid w:val="00F4211F"/>
    <w:rsid w:val="00F42C3F"/>
    <w:rsid w:val="00F4394C"/>
    <w:rsid w:val="00F43AEE"/>
    <w:rsid w:val="00F44427"/>
    <w:rsid w:val="00F44441"/>
    <w:rsid w:val="00F47691"/>
    <w:rsid w:val="00F47C0F"/>
    <w:rsid w:val="00F51EDE"/>
    <w:rsid w:val="00F52FB5"/>
    <w:rsid w:val="00F5361F"/>
    <w:rsid w:val="00F53B85"/>
    <w:rsid w:val="00F5511C"/>
    <w:rsid w:val="00F55371"/>
    <w:rsid w:val="00F55D54"/>
    <w:rsid w:val="00F56DE5"/>
    <w:rsid w:val="00F60A3A"/>
    <w:rsid w:val="00F60A63"/>
    <w:rsid w:val="00F61A3E"/>
    <w:rsid w:val="00F63AA7"/>
    <w:rsid w:val="00F65C92"/>
    <w:rsid w:val="00F710E2"/>
    <w:rsid w:val="00F72A3F"/>
    <w:rsid w:val="00F739F4"/>
    <w:rsid w:val="00F75CFF"/>
    <w:rsid w:val="00F75FE1"/>
    <w:rsid w:val="00F7670D"/>
    <w:rsid w:val="00F773F4"/>
    <w:rsid w:val="00F809F2"/>
    <w:rsid w:val="00F80A26"/>
    <w:rsid w:val="00F81369"/>
    <w:rsid w:val="00F8325C"/>
    <w:rsid w:val="00F83F24"/>
    <w:rsid w:val="00F842AA"/>
    <w:rsid w:val="00F845AD"/>
    <w:rsid w:val="00F8471B"/>
    <w:rsid w:val="00F84A06"/>
    <w:rsid w:val="00F85036"/>
    <w:rsid w:val="00F85D3E"/>
    <w:rsid w:val="00F85DBA"/>
    <w:rsid w:val="00F85EBE"/>
    <w:rsid w:val="00F902BB"/>
    <w:rsid w:val="00F9044E"/>
    <w:rsid w:val="00F908C3"/>
    <w:rsid w:val="00F90A7A"/>
    <w:rsid w:val="00F90CB1"/>
    <w:rsid w:val="00F94DE2"/>
    <w:rsid w:val="00F95E74"/>
    <w:rsid w:val="00F96725"/>
    <w:rsid w:val="00FA2DCD"/>
    <w:rsid w:val="00FA2FE3"/>
    <w:rsid w:val="00FA33D3"/>
    <w:rsid w:val="00FA4532"/>
    <w:rsid w:val="00FA4AE2"/>
    <w:rsid w:val="00FA4BE9"/>
    <w:rsid w:val="00FA4D0C"/>
    <w:rsid w:val="00FA5797"/>
    <w:rsid w:val="00FA6C3C"/>
    <w:rsid w:val="00FA6E6A"/>
    <w:rsid w:val="00FA781A"/>
    <w:rsid w:val="00FB0DC8"/>
    <w:rsid w:val="00FB0E85"/>
    <w:rsid w:val="00FB1BBD"/>
    <w:rsid w:val="00FB3F4B"/>
    <w:rsid w:val="00FB5C29"/>
    <w:rsid w:val="00FB5D20"/>
    <w:rsid w:val="00FB6ED8"/>
    <w:rsid w:val="00FB7B57"/>
    <w:rsid w:val="00FC021B"/>
    <w:rsid w:val="00FC2383"/>
    <w:rsid w:val="00FC24F7"/>
    <w:rsid w:val="00FC4FB8"/>
    <w:rsid w:val="00FD0385"/>
    <w:rsid w:val="00FD1138"/>
    <w:rsid w:val="00FD1BA1"/>
    <w:rsid w:val="00FD1EDC"/>
    <w:rsid w:val="00FD2FED"/>
    <w:rsid w:val="00FD3166"/>
    <w:rsid w:val="00FD3211"/>
    <w:rsid w:val="00FD3A88"/>
    <w:rsid w:val="00FD5095"/>
    <w:rsid w:val="00FD51E0"/>
    <w:rsid w:val="00FD60B7"/>
    <w:rsid w:val="00FD63FB"/>
    <w:rsid w:val="00FD7646"/>
    <w:rsid w:val="00FD7A46"/>
    <w:rsid w:val="00FE08BD"/>
    <w:rsid w:val="00FE0F83"/>
    <w:rsid w:val="00FE1C9A"/>
    <w:rsid w:val="00FE24FB"/>
    <w:rsid w:val="00FE3AF6"/>
    <w:rsid w:val="00FE4D65"/>
    <w:rsid w:val="00FE5148"/>
    <w:rsid w:val="00FE5D86"/>
    <w:rsid w:val="00FE702A"/>
    <w:rsid w:val="00FE70F0"/>
    <w:rsid w:val="00FF0D79"/>
    <w:rsid w:val="00FF1E66"/>
    <w:rsid w:val="00FF24DC"/>
    <w:rsid w:val="00FF2D32"/>
    <w:rsid w:val="00FF4859"/>
    <w:rsid w:val="00FF4E5D"/>
    <w:rsid w:val="00FF5680"/>
    <w:rsid w:val="00FF6F46"/>
    <w:rsid w:val="1508175E"/>
    <w:rsid w:val="1C2431B3"/>
    <w:rsid w:val="2B1862B4"/>
    <w:rsid w:val="2DC0649A"/>
    <w:rsid w:val="334E0556"/>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9CD9E20"/>
  <w15:docId w15:val="{0B48AAA6-84EC-4647-88AE-D0D09396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page number" w:qFormat="1"/>
    <w:lsdException w:name="endnote text" w:semiHidden="1" w:unhideWhenUsed="1"/>
    <w:lsdException w:name="macro" w:semiHidden="1" w:unhideWhenUsed="1"/>
    <w:lsdException w:name="toa heading" w:semiHidden="1" w:unhideWhenUsed="1"/>
    <w:lsdException w:name="List Number"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Message Header" w:semiHidden="1" w:unhideWhenUsed="1"/>
    <w:lsdException w:name="Subtitle" w:qFormat="1"/>
    <w:lsdException w:name="Date" w:qFormat="1"/>
    <w:lsdException w:name="Body Text First Indent" w:semiHidden="1" w:unhideWhenUsed="1"/>
    <w:lsdException w:name="Note Heading" w:semiHidden="1" w:unhideWhenUsed="1"/>
    <w:lsdException w:name="Hyperlink" w:uiPriority="99" w:qFormat="1"/>
    <w:lsdException w:name="FollowedHyperlink" w:uiPriority="99"/>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rFonts w:ascii="宋体" w:hAnsi="宋体" w:cs="宋体"/>
      <w:sz w:val="24"/>
      <w:szCs w:val="24"/>
    </w:rPr>
  </w:style>
  <w:style w:type="paragraph" w:styleId="1">
    <w:name w:val="heading 1"/>
    <w:basedOn w:val="a2"/>
    <w:next w:val="a2"/>
    <w:link w:val="12"/>
    <w:qFormat/>
    <w:pPr>
      <w:widowControl w:val="0"/>
      <w:numPr>
        <w:numId w:val="1"/>
      </w:numPr>
      <w:spacing w:beforeLines="50" w:afterLines="50" w:line="360" w:lineRule="auto"/>
      <w:ind w:left="0" w:firstLine="0"/>
      <w:jc w:val="center"/>
      <w:outlineLvl w:val="0"/>
    </w:pPr>
    <w:rPr>
      <w:rFonts w:cs="Times New Roman"/>
      <w:b/>
      <w:bCs/>
      <w:color w:val="000000"/>
      <w:kern w:val="2"/>
      <w:sz w:val="44"/>
      <w:szCs w:val="20"/>
    </w:rPr>
  </w:style>
  <w:style w:type="paragraph" w:styleId="20">
    <w:name w:val="heading 2"/>
    <w:basedOn w:val="a2"/>
    <w:next w:val="a2"/>
    <w:link w:val="21"/>
    <w:qFormat/>
    <w:pPr>
      <w:keepNext/>
      <w:keepLines/>
      <w:pageBreakBefore/>
      <w:widowControl w:val="0"/>
      <w:spacing w:before="120" w:after="120" w:line="360" w:lineRule="auto"/>
      <w:jc w:val="center"/>
      <w:outlineLvl w:val="1"/>
    </w:pPr>
    <w:rPr>
      <w:rFonts w:cs="Times New Roman"/>
      <w:b/>
      <w:bCs/>
      <w:kern w:val="2"/>
      <w:sz w:val="32"/>
      <w:szCs w:val="32"/>
    </w:rPr>
  </w:style>
  <w:style w:type="paragraph" w:styleId="3">
    <w:name w:val="heading 3"/>
    <w:basedOn w:val="a2"/>
    <w:next w:val="a2"/>
    <w:link w:val="30"/>
    <w:qFormat/>
    <w:pPr>
      <w:widowControl w:val="0"/>
      <w:numPr>
        <w:ilvl w:val="2"/>
        <w:numId w:val="1"/>
      </w:numPr>
      <w:tabs>
        <w:tab w:val="left" w:pos="432"/>
      </w:tabs>
      <w:spacing w:line="360" w:lineRule="auto"/>
      <w:jc w:val="center"/>
      <w:outlineLvl w:val="2"/>
    </w:pPr>
    <w:rPr>
      <w:rFonts w:cs="Times New Roman"/>
      <w:b/>
      <w:bCs/>
      <w:kern w:val="2"/>
      <w:sz w:val="28"/>
      <w:szCs w:val="32"/>
    </w:rPr>
  </w:style>
  <w:style w:type="paragraph" w:styleId="4">
    <w:name w:val="heading 4"/>
    <w:basedOn w:val="a2"/>
    <w:next w:val="a2"/>
    <w:link w:val="40"/>
    <w:qFormat/>
    <w:pPr>
      <w:widowControl w:val="0"/>
      <w:spacing w:before="60" w:after="60" w:line="360" w:lineRule="auto"/>
      <w:outlineLvl w:val="3"/>
    </w:pPr>
    <w:rPr>
      <w:rFonts w:cs="Times New Roman"/>
      <w:b/>
      <w:bCs/>
      <w:kern w:val="2"/>
      <w:szCs w:val="28"/>
    </w:rPr>
  </w:style>
  <w:style w:type="paragraph" w:styleId="5">
    <w:name w:val="heading 5"/>
    <w:basedOn w:val="a2"/>
    <w:next w:val="a2"/>
    <w:link w:val="50"/>
    <w:qFormat/>
    <w:pPr>
      <w:widowControl w:val="0"/>
      <w:spacing w:before="60" w:after="60" w:line="360" w:lineRule="auto"/>
      <w:outlineLvl w:val="4"/>
    </w:pPr>
    <w:rPr>
      <w:rFonts w:cs="Times New Roman"/>
      <w:b/>
      <w:bCs/>
      <w:kern w:val="2"/>
      <w:sz w:val="28"/>
      <w:szCs w:val="28"/>
    </w:rPr>
  </w:style>
  <w:style w:type="paragraph" w:styleId="6">
    <w:name w:val="heading 6"/>
    <w:basedOn w:val="a2"/>
    <w:next w:val="a2"/>
    <w:link w:val="60"/>
    <w:qFormat/>
    <w:pPr>
      <w:keepNext/>
      <w:keepLines/>
      <w:widowControl w:val="0"/>
      <w:numPr>
        <w:ilvl w:val="5"/>
        <w:numId w:val="1"/>
      </w:numPr>
      <w:tabs>
        <w:tab w:val="left" w:pos="432"/>
      </w:tabs>
      <w:spacing w:before="240" w:after="64" w:line="317" w:lineRule="auto"/>
      <w:outlineLvl w:val="5"/>
    </w:pPr>
    <w:rPr>
      <w:rFonts w:ascii="Arial" w:eastAsia="黑体" w:hAnsi="Arial" w:cs="Times New Roman"/>
      <w:b/>
      <w:bCs/>
      <w:kern w:val="2"/>
    </w:rPr>
  </w:style>
  <w:style w:type="paragraph" w:styleId="7">
    <w:name w:val="heading 7"/>
    <w:basedOn w:val="a2"/>
    <w:next w:val="a2"/>
    <w:link w:val="70"/>
    <w:qFormat/>
    <w:pPr>
      <w:keepNext/>
      <w:keepLines/>
      <w:widowControl w:val="0"/>
      <w:numPr>
        <w:ilvl w:val="6"/>
        <w:numId w:val="1"/>
      </w:numPr>
      <w:tabs>
        <w:tab w:val="left" w:pos="432"/>
      </w:tabs>
      <w:spacing w:before="240" w:after="64" w:line="317" w:lineRule="auto"/>
      <w:outlineLvl w:val="6"/>
    </w:pPr>
    <w:rPr>
      <w:rFonts w:cs="Times New Roman"/>
      <w:b/>
      <w:bCs/>
      <w:kern w:val="2"/>
    </w:rPr>
  </w:style>
  <w:style w:type="paragraph" w:styleId="8">
    <w:name w:val="heading 8"/>
    <w:basedOn w:val="a2"/>
    <w:next w:val="a2"/>
    <w:link w:val="80"/>
    <w:qFormat/>
    <w:pPr>
      <w:keepNext/>
      <w:keepLines/>
      <w:widowControl w:val="0"/>
      <w:numPr>
        <w:ilvl w:val="7"/>
        <w:numId w:val="1"/>
      </w:numPr>
      <w:tabs>
        <w:tab w:val="left" w:pos="432"/>
      </w:tabs>
      <w:spacing w:before="240" w:after="64" w:line="317" w:lineRule="auto"/>
      <w:outlineLvl w:val="7"/>
    </w:pPr>
    <w:rPr>
      <w:rFonts w:ascii="Arial" w:eastAsia="黑体" w:hAnsi="Arial" w:cs="Times New Roman"/>
      <w:kern w:val="2"/>
    </w:rPr>
  </w:style>
  <w:style w:type="paragraph" w:styleId="9">
    <w:name w:val="heading 9"/>
    <w:basedOn w:val="a2"/>
    <w:next w:val="a2"/>
    <w:link w:val="90"/>
    <w:qFormat/>
    <w:pPr>
      <w:keepNext/>
      <w:keepLines/>
      <w:widowControl w:val="0"/>
      <w:numPr>
        <w:ilvl w:val="8"/>
        <w:numId w:val="1"/>
      </w:numPr>
      <w:tabs>
        <w:tab w:val="left" w:pos="432"/>
      </w:tabs>
      <w:spacing w:before="240" w:after="64" w:line="317" w:lineRule="auto"/>
      <w:outlineLvl w:val="8"/>
    </w:pPr>
    <w:rPr>
      <w:rFonts w:ascii="Arial" w:eastAsia="黑体" w:hAnsi="Arial" w:cs="Times New Roman"/>
      <w:kern w:val="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pPr>
      <w:widowControl w:val="0"/>
      <w:spacing w:line="360" w:lineRule="auto"/>
      <w:ind w:leftChars="400" w:left="100" w:hangingChars="200" w:hanging="200"/>
    </w:pPr>
    <w:rPr>
      <w:rFonts w:cs="Times New Roman"/>
      <w:kern w:val="2"/>
      <w:sz w:val="28"/>
    </w:rPr>
  </w:style>
  <w:style w:type="paragraph" w:styleId="a6">
    <w:name w:val="annotation subject"/>
    <w:basedOn w:val="a7"/>
    <w:next w:val="a7"/>
    <w:link w:val="a8"/>
    <w:qFormat/>
    <w:rPr>
      <w:b/>
      <w:bCs/>
    </w:rPr>
  </w:style>
  <w:style w:type="paragraph" w:styleId="a7">
    <w:name w:val="annotation text"/>
    <w:basedOn w:val="a2"/>
    <w:link w:val="a9"/>
    <w:qFormat/>
    <w:pPr>
      <w:widowControl w:val="0"/>
      <w:spacing w:line="360" w:lineRule="auto"/>
    </w:pPr>
    <w:rPr>
      <w:rFonts w:cs="Times New Roman"/>
      <w:kern w:val="2"/>
      <w:szCs w:val="20"/>
    </w:rPr>
  </w:style>
  <w:style w:type="paragraph" w:styleId="TOC7">
    <w:name w:val="toc 7"/>
    <w:basedOn w:val="a2"/>
    <w:next w:val="a2"/>
    <w:qFormat/>
    <w:pPr>
      <w:widowControl w:val="0"/>
      <w:spacing w:line="360" w:lineRule="auto"/>
      <w:ind w:leftChars="1200" w:left="2520"/>
    </w:pPr>
    <w:rPr>
      <w:rFonts w:cs="Times New Roman"/>
      <w:kern w:val="2"/>
    </w:rPr>
  </w:style>
  <w:style w:type="paragraph" w:styleId="aa">
    <w:name w:val="Normal Indent"/>
    <w:basedOn w:val="a2"/>
    <w:link w:val="ab"/>
    <w:qFormat/>
    <w:pPr>
      <w:widowControl w:val="0"/>
      <w:spacing w:line="360" w:lineRule="auto"/>
      <w:ind w:firstLineChars="200" w:firstLine="420"/>
    </w:pPr>
    <w:rPr>
      <w:rFonts w:cs="Times New Roman"/>
      <w:kern w:val="2"/>
      <w:szCs w:val="20"/>
    </w:rPr>
  </w:style>
  <w:style w:type="paragraph" w:styleId="ac">
    <w:name w:val="caption"/>
    <w:basedOn w:val="a2"/>
    <w:next w:val="a2"/>
    <w:qFormat/>
    <w:pPr>
      <w:widowControl w:val="0"/>
      <w:adjustRightInd w:val="0"/>
      <w:spacing w:before="152" w:after="160" w:line="360" w:lineRule="atLeast"/>
      <w:textAlignment w:val="baseline"/>
    </w:pPr>
    <w:rPr>
      <w:rFonts w:ascii="Arial" w:eastAsia="黑体" w:hAnsi="Arial" w:cs="Times New Roman"/>
    </w:rPr>
  </w:style>
  <w:style w:type="paragraph" w:styleId="a1">
    <w:name w:val="List Bullet"/>
    <w:basedOn w:val="ad"/>
    <w:pPr>
      <w:widowControl/>
      <w:numPr>
        <w:ilvl w:val="1"/>
        <w:numId w:val="2"/>
      </w:numPr>
      <w:tabs>
        <w:tab w:val="left" w:pos="420"/>
      </w:tabs>
      <w:spacing w:line="300" w:lineRule="auto"/>
      <w:ind w:firstLine="0"/>
    </w:pPr>
    <w:rPr>
      <w:rFonts w:ascii="宋体" w:eastAsia="幼圆" w:hAnsi="宋体"/>
      <w:spacing w:val="-5"/>
      <w:kern w:val="0"/>
      <w:szCs w:val="24"/>
      <w:lang w:val="zh-CN"/>
    </w:rPr>
  </w:style>
  <w:style w:type="paragraph" w:styleId="ad">
    <w:name w:val="List"/>
    <w:basedOn w:val="a2"/>
    <w:pPr>
      <w:widowControl w:val="0"/>
      <w:spacing w:line="360" w:lineRule="auto"/>
      <w:ind w:left="200" w:hanging="200"/>
    </w:pPr>
    <w:rPr>
      <w:rFonts w:ascii="Century" w:hAnsi="Century" w:cs="Times New Roman"/>
      <w:kern w:val="2"/>
      <w:szCs w:val="20"/>
    </w:rPr>
  </w:style>
  <w:style w:type="paragraph" w:styleId="ae">
    <w:name w:val="Document Map"/>
    <w:basedOn w:val="a2"/>
    <w:link w:val="af"/>
    <w:qFormat/>
    <w:pPr>
      <w:widowControl w:val="0"/>
      <w:shd w:val="clear" w:color="auto" w:fill="000080"/>
      <w:spacing w:line="360" w:lineRule="auto"/>
    </w:pPr>
    <w:rPr>
      <w:rFonts w:cs="Times New Roman"/>
      <w:kern w:val="2"/>
      <w:szCs w:val="20"/>
    </w:rPr>
  </w:style>
  <w:style w:type="paragraph" w:styleId="af0">
    <w:name w:val="Salutation"/>
    <w:basedOn w:val="a2"/>
    <w:next w:val="a2"/>
    <w:pPr>
      <w:widowControl w:val="0"/>
      <w:spacing w:line="360" w:lineRule="auto"/>
    </w:pPr>
    <w:rPr>
      <w:rFonts w:cs="Times New Roman"/>
      <w:kern w:val="2"/>
      <w:sz w:val="28"/>
      <w:szCs w:val="20"/>
    </w:rPr>
  </w:style>
  <w:style w:type="paragraph" w:styleId="32">
    <w:name w:val="Body Text 3"/>
    <w:basedOn w:val="a2"/>
    <w:link w:val="33"/>
    <w:pPr>
      <w:widowControl w:val="0"/>
      <w:tabs>
        <w:tab w:val="left" w:pos="735"/>
      </w:tabs>
      <w:spacing w:line="400" w:lineRule="exact"/>
      <w:ind w:right="-108"/>
      <w:jc w:val="center"/>
    </w:pPr>
    <w:rPr>
      <w:rFonts w:ascii="楷体_GB2312" w:eastAsia="楷体_GB2312" w:cs="Times New Roman"/>
      <w:kern w:val="2"/>
      <w:szCs w:val="20"/>
    </w:rPr>
  </w:style>
  <w:style w:type="paragraph" w:styleId="af1">
    <w:name w:val="Body Text"/>
    <w:basedOn w:val="a2"/>
    <w:link w:val="af2"/>
    <w:qFormat/>
    <w:pPr>
      <w:widowControl w:val="0"/>
      <w:spacing w:line="360" w:lineRule="auto"/>
    </w:pPr>
    <w:rPr>
      <w:rFonts w:cs="Times New Roman"/>
      <w:kern w:val="2"/>
      <w:sz w:val="28"/>
      <w:szCs w:val="20"/>
    </w:rPr>
  </w:style>
  <w:style w:type="paragraph" w:styleId="af3">
    <w:name w:val="Body Text Indent"/>
    <w:basedOn w:val="a2"/>
    <w:link w:val="af4"/>
    <w:pPr>
      <w:widowControl w:val="0"/>
      <w:spacing w:line="360" w:lineRule="auto"/>
      <w:ind w:right="10" w:firstLine="480"/>
    </w:pPr>
    <w:rPr>
      <w:rFonts w:cs="Times New Roman"/>
      <w:kern w:val="2"/>
      <w:szCs w:val="20"/>
    </w:rPr>
  </w:style>
  <w:style w:type="paragraph" w:styleId="22">
    <w:name w:val="List 2"/>
    <w:basedOn w:val="a2"/>
    <w:pPr>
      <w:widowControl w:val="0"/>
      <w:spacing w:line="360" w:lineRule="auto"/>
      <w:ind w:leftChars="200" w:left="100" w:hangingChars="200" w:hanging="200"/>
    </w:pPr>
    <w:rPr>
      <w:rFonts w:cs="Times New Roman"/>
      <w:kern w:val="2"/>
      <w:sz w:val="28"/>
    </w:rPr>
  </w:style>
  <w:style w:type="paragraph" w:styleId="af5">
    <w:name w:val="Block Text"/>
    <w:basedOn w:val="a2"/>
    <w:pPr>
      <w:widowControl w:val="0"/>
      <w:spacing w:line="580" w:lineRule="exact"/>
      <w:ind w:leftChars="250" w:left="945" w:right="28" w:hangingChars="164" w:hanging="420"/>
    </w:pPr>
    <w:rPr>
      <w:rFonts w:ascii="楷体_GB2312" w:eastAsia="楷体_GB2312" w:cs="Times New Roman"/>
      <w:snapToGrid w:val="0"/>
      <w:spacing w:val="8"/>
      <w:szCs w:val="20"/>
    </w:rPr>
  </w:style>
  <w:style w:type="paragraph" w:styleId="41">
    <w:name w:val="index 4"/>
    <w:basedOn w:val="a2"/>
    <w:next w:val="a2"/>
    <w:qFormat/>
    <w:pPr>
      <w:widowControl w:val="0"/>
      <w:ind w:leftChars="600" w:left="600"/>
      <w:jc w:val="both"/>
    </w:pPr>
    <w:rPr>
      <w:rFonts w:ascii="Times New Roman" w:hAnsi="Times New Roman" w:cs="Times New Roman"/>
      <w:kern w:val="2"/>
      <w:sz w:val="21"/>
    </w:rPr>
  </w:style>
  <w:style w:type="paragraph" w:styleId="TOC5">
    <w:name w:val="toc 5"/>
    <w:basedOn w:val="a2"/>
    <w:next w:val="a2"/>
    <w:qFormat/>
    <w:pPr>
      <w:spacing w:line="360" w:lineRule="auto"/>
      <w:ind w:left="800"/>
    </w:pPr>
    <w:rPr>
      <w:rFonts w:cs="Times New Roman"/>
    </w:rPr>
  </w:style>
  <w:style w:type="paragraph" w:styleId="TOC3">
    <w:name w:val="toc 3"/>
    <w:basedOn w:val="a2"/>
    <w:next w:val="a2"/>
    <w:qFormat/>
    <w:pPr>
      <w:spacing w:line="360" w:lineRule="auto"/>
      <w:ind w:left="400" w:right="255"/>
    </w:pPr>
    <w:rPr>
      <w:rFonts w:cs="Times New Roman"/>
      <w:szCs w:val="20"/>
    </w:rPr>
  </w:style>
  <w:style w:type="paragraph" w:styleId="af6">
    <w:name w:val="Plain Text"/>
    <w:basedOn w:val="a2"/>
    <w:link w:val="af7"/>
    <w:pPr>
      <w:widowControl w:val="0"/>
      <w:spacing w:line="360" w:lineRule="auto"/>
    </w:pPr>
    <w:rPr>
      <w:rFonts w:hAnsi="Courier New" w:cs="Courier New"/>
      <w:kern w:val="2"/>
      <w:szCs w:val="21"/>
    </w:rPr>
  </w:style>
  <w:style w:type="paragraph" w:styleId="TOC8">
    <w:name w:val="toc 8"/>
    <w:basedOn w:val="a2"/>
    <w:next w:val="a2"/>
    <w:qFormat/>
    <w:pPr>
      <w:widowControl w:val="0"/>
      <w:spacing w:line="360" w:lineRule="auto"/>
      <w:ind w:leftChars="1400" w:left="2940"/>
    </w:pPr>
    <w:rPr>
      <w:rFonts w:cs="Times New Roman"/>
      <w:kern w:val="2"/>
    </w:rPr>
  </w:style>
  <w:style w:type="paragraph" w:styleId="af8">
    <w:name w:val="Date"/>
    <w:basedOn w:val="a2"/>
    <w:next w:val="a2"/>
    <w:link w:val="af9"/>
    <w:qFormat/>
    <w:pPr>
      <w:widowControl w:val="0"/>
      <w:spacing w:line="360" w:lineRule="auto"/>
      <w:ind w:leftChars="2500" w:left="100"/>
    </w:pPr>
    <w:rPr>
      <w:rFonts w:ascii="楷体_GB2312" w:eastAsia="楷体_GB2312" w:cs="Times New Roman"/>
      <w:kern w:val="2"/>
      <w:szCs w:val="20"/>
    </w:rPr>
  </w:style>
  <w:style w:type="paragraph" w:styleId="23">
    <w:name w:val="Body Text Indent 2"/>
    <w:basedOn w:val="a2"/>
    <w:link w:val="24"/>
    <w:pPr>
      <w:widowControl w:val="0"/>
      <w:spacing w:line="440" w:lineRule="exact"/>
      <w:ind w:firstLine="412"/>
    </w:pPr>
    <w:rPr>
      <w:rFonts w:cs="Times New Roman"/>
      <w:color w:val="FF0000"/>
      <w:kern w:val="2"/>
      <w:szCs w:val="20"/>
    </w:rPr>
  </w:style>
  <w:style w:type="paragraph" w:styleId="51">
    <w:name w:val="List Continue 5"/>
    <w:basedOn w:val="a2"/>
    <w:pPr>
      <w:widowControl w:val="0"/>
      <w:spacing w:after="120" w:line="360" w:lineRule="auto"/>
      <w:ind w:leftChars="1000" w:left="2100"/>
    </w:pPr>
    <w:rPr>
      <w:rFonts w:cs="Times New Roman"/>
      <w:kern w:val="2"/>
      <w:sz w:val="28"/>
    </w:rPr>
  </w:style>
  <w:style w:type="paragraph" w:styleId="afa">
    <w:name w:val="Balloon Text"/>
    <w:basedOn w:val="a2"/>
    <w:link w:val="afb"/>
    <w:qFormat/>
    <w:pPr>
      <w:widowControl w:val="0"/>
      <w:spacing w:line="360" w:lineRule="auto"/>
    </w:pPr>
    <w:rPr>
      <w:rFonts w:cs="Times New Roman"/>
      <w:kern w:val="2"/>
      <w:sz w:val="18"/>
      <w:szCs w:val="18"/>
    </w:rPr>
  </w:style>
  <w:style w:type="paragraph" w:styleId="afc">
    <w:name w:val="footer"/>
    <w:basedOn w:val="a2"/>
    <w:link w:val="afd"/>
    <w:qFormat/>
    <w:pPr>
      <w:widowControl w:val="0"/>
      <w:tabs>
        <w:tab w:val="center" w:pos="4153"/>
        <w:tab w:val="right" w:pos="8306"/>
      </w:tabs>
      <w:snapToGrid w:val="0"/>
      <w:spacing w:line="360" w:lineRule="auto"/>
    </w:pPr>
    <w:rPr>
      <w:rFonts w:cs="Times New Roman"/>
      <w:kern w:val="2"/>
      <w:sz w:val="18"/>
      <w:szCs w:val="18"/>
    </w:rPr>
  </w:style>
  <w:style w:type="paragraph" w:styleId="2">
    <w:name w:val="Body Text First Indent 2"/>
    <w:basedOn w:val="af3"/>
    <w:pPr>
      <w:widowControl/>
      <w:numPr>
        <w:numId w:val="3"/>
      </w:numPr>
      <w:spacing w:after="120" w:line="240" w:lineRule="auto"/>
      <w:ind w:left="420" w:right="0" w:firstLine="210"/>
    </w:pPr>
    <w:rPr>
      <w:rFonts w:ascii="Times New Roman"/>
      <w:kern w:val="0"/>
      <w:sz w:val="20"/>
    </w:rPr>
  </w:style>
  <w:style w:type="paragraph" w:styleId="afe">
    <w:name w:val="header"/>
    <w:basedOn w:val="a2"/>
    <w:link w:val="aff"/>
    <w:qFormat/>
    <w:pPr>
      <w:widowControl w:val="0"/>
      <w:pBdr>
        <w:bottom w:val="single" w:sz="6" w:space="1" w:color="auto"/>
      </w:pBdr>
      <w:tabs>
        <w:tab w:val="center" w:pos="4153"/>
        <w:tab w:val="right" w:pos="8306"/>
      </w:tabs>
      <w:snapToGrid w:val="0"/>
      <w:spacing w:line="360" w:lineRule="auto"/>
      <w:jc w:val="center"/>
    </w:pPr>
    <w:rPr>
      <w:rFonts w:cs="Times New Roman"/>
      <w:kern w:val="2"/>
      <w:sz w:val="18"/>
      <w:szCs w:val="18"/>
    </w:rPr>
  </w:style>
  <w:style w:type="paragraph" w:styleId="TOC1">
    <w:name w:val="toc 1"/>
    <w:basedOn w:val="a2"/>
    <w:next w:val="a2"/>
    <w:uiPriority w:val="39"/>
    <w:qFormat/>
    <w:pPr>
      <w:widowControl w:val="0"/>
      <w:spacing w:line="360" w:lineRule="auto"/>
    </w:pPr>
    <w:rPr>
      <w:rFonts w:cs="Times New Roman"/>
      <w:kern w:val="2"/>
      <w:szCs w:val="20"/>
    </w:rPr>
  </w:style>
  <w:style w:type="paragraph" w:styleId="TOC4">
    <w:name w:val="toc 4"/>
    <w:basedOn w:val="a2"/>
    <w:next w:val="a2"/>
    <w:qFormat/>
    <w:pPr>
      <w:spacing w:line="360" w:lineRule="auto"/>
      <w:ind w:firstLineChars="200" w:firstLine="480"/>
    </w:pPr>
    <w:rPr>
      <w:rFonts w:cs="Times New Roman"/>
      <w:b/>
      <w:bCs/>
      <w:szCs w:val="21"/>
    </w:rPr>
  </w:style>
  <w:style w:type="paragraph" w:styleId="aff0">
    <w:name w:val="Subtitle"/>
    <w:basedOn w:val="a2"/>
    <w:next w:val="a2"/>
    <w:link w:val="aff1"/>
    <w:qFormat/>
    <w:pPr>
      <w:spacing w:after="60" w:line="360" w:lineRule="auto"/>
      <w:jc w:val="center"/>
      <w:outlineLvl w:val="1"/>
    </w:pPr>
    <w:rPr>
      <w:rFonts w:ascii="Cambria" w:hAnsi="Cambria" w:cs="Times New Roman"/>
      <w:lang w:eastAsia="en-US" w:bidi="en-US"/>
    </w:rPr>
  </w:style>
  <w:style w:type="paragraph" w:styleId="aff2">
    <w:name w:val="footnote text"/>
    <w:basedOn w:val="a2"/>
    <w:pPr>
      <w:widowControl w:val="0"/>
      <w:adjustRightInd w:val="0"/>
      <w:spacing w:line="312" w:lineRule="atLeast"/>
      <w:textAlignment w:val="baseline"/>
    </w:pPr>
    <w:rPr>
      <w:rFonts w:cs="Times New Roman"/>
      <w:sz w:val="18"/>
      <w:szCs w:val="20"/>
    </w:rPr>
  </w:style>
  <w:style w:type="paragraph" w:styleId="TOC6">
    <w:name w:val="toc 6"/>
    <w:basedOn w:val="a2"/>
    <w:next w:val="a2"/>
    <w:qFormat/>
    <w:pPr>
      <w:widowControl w:val="0"/>
      <w:spacing w:line="360" w:lineRule="auto"/>
      <w:ind w:leftChars="1000" w:left="2100"/>
    </w:pPr>
    <w:rPr>
      <w:rFonts w:cs="Times New Roman"/>
      <w:kern w:val="2"/>
      <w:szCs w:val="20"/>
    </w:rPr>
  </w:style>
  <w:style w:type="paragraph" w:styleId="52">
    <w:name w:val="List 5"/>
    <w:basedOn w:val="a2"/>
    <w:pPr>
      <w:widowControl w:val="0"/>
      <w:spacing w:line="360" w:lineRule="auto"/>
      <w:ind w:leftChars="800" w:left="100" w:hangingChars="200" w:hanging="200"/>
    </w:pPr>
    <w:rPr>
      <w:rFonts w:cs="Times New Roman"/>
      <w:kern w:val="2"/>
      <w:sz w:val="28"/>
    </w:rPr>
  </w:style>
  <w:style w:type="paragraph" w:styleId="34">
    <w:name w:val="Body Text Indent 3"/>
    <w:basedOn w:val="a2"/>
    <w:link w:val="35"/>
    <w:pPr>
      <w:widowControl w:val="0"/>
      <w:spacing w:line="620" w:lineRule="exact"/>
      <w:ind w:firstLine="570"/>
    </w:pPr>
    <w:rPr>
      <w:rFonts w:cs="Times New Roman"/>
      <w:kern w:val="2"/>
      <w:szCs w:val="20"/>
    </w:rPr>
  </w:style>
  <w:style w:type="paragraph" w:styleId="TOC2">
    <w:name w:val="toc 2"/>
    <w:basedOn w:val="a2"/>
    <w:next w:val="a2"/>
    <w:qFormat/>
    <w:pPr>
      <w:widowControl w:val="0"/>
      <w:spacing w:line="360" w:lineRule="auto"/>
      <w:ind w:leftChars="200" w:left="420"/>
    </w:pPr>
    <w:rPr>
      <w:rFonts w:cs="Times New Roman"/>
      <w:kern w:val="2"/>
      <w:szCs w:val="20"/>
    </w:rPr>
  </w:style>
  <w:style w:type="paragraph" w:styleId="TOC9">
    <w:name w:val="toc 9"/>
    <w:basedOn w:val="a2"/>
    <w:next w:val="a2"/>
    <w:qFormat/>
    <w:pPr>
      <w:widowControl w:val="0"/>
      <w:spacing w:line="360" w:lineRule="auto"/>
      <w:ind w:leftChars="1600" w:left="3360"/>
    </w:pPr>
    <w:rPr>
      <w:rFonts w:cs="Times New Roman"/>
      <w:kern w:val="2"/>
    </w:rPr>
  </w:style>
  <w:style w:type="paragraph" w:styleId="25">
    <w:name w:val="Body Text 2"/>
    <w:basedOn w:val="a2"/>
    <w:link w:val="26"/>
    <w:pPr>
      <w:widowControl w:val="0"/>
      <w:spacing w:line="360" w:lineRule="auto"/>
    </w:pPr>
    <w:rPr>
      <w:rFonts w:cs="Times New Roman"/>
      <w:kern w:val="2"/>
      <w:szCs w:val="20"/>
    </w:rPr>
  </w:style>
  <w:style w:type="paragraph" w:styleId="42">
    <w:name w:val="List 4"/>
    <w:basedOn w:val="a2"/>
    <w:pPr>
      <w:widowControl w:val="0"/>
      <w:spacing w:line="360" w:lineRule="auto"/>
      <w:ind w:leftChars="600" w:left="100" w:hangingChars="200" w:hanging="200"/>
    </w:pPr>
    <w:rPr>
      <w:rFonts w:cs="Times New Roman"/>
      <w:kern w:val="2"/>
      <w:sz w:val="28"/>
    </w:rPr>
  </w:style>
  <w:style w:type="paragraph" w:styleId="27">
    <w:name w:val="List Continue 2"/>
    <w:basedOn w:val="a2"/>
    <w:pPr>
      <w:widowControl w:val="0"/>
      <w:spacing w:after="120" w:line="360" w:lineRule="auto"/>
      <w:ind w:leftChars="400" w:left="840"/>
    </w:pPr>
    <w:rPr>
      <w:rFonts w:cs="Times New Roman"/>
      <w:kern w:val="2"/>
      <w:sz w:val="28"/>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style>
  <w:style w:type="paragraph" w:styleId="aff3">
    <w:name w:val="Normal (Web)"/>
    <w:basedOn w:val="a2"/>
    <w:qFormat/>
    <w:pPr>
      <w:adjustRightInd w:val="0"/>
      <w:spacing w:before="100" w:beforeAutospacing="1" w:after="100" w:afterAutospacing="1" w:line="360" w:lineRule="atLeast"/>
    </w:pPr>
    <w:rPr>
      <w:rFonts w:cs="Times New Roman" w:hint="eastAsia"/>
    </w:rPr>
  </w:style>
  <w:style w:type="paragraph" w:styleId="13">
    <w:name w:val="index 1"/>
    <w:basedOn w:val="a2"/>
    <w:next w:val="a2"/>
    <w:pPr>
      <w:widowControl w:val="0"/>
      <w:autoSpaceDE w:val="0"/>
      <w:autoSpaceDN w:val="0"/>
      <w:adjustRightInd w:val="0"/>
      <w:spacing w:line="256" w:lineRule="atLeast"/>
    </w:pPr>
    <w:rPr>
      <w:rFonts w:ascii="MingLiU" w:eastAsia="MingLiU" w:cs="Times New Roman"/>
      <w:spacing w:val="60"/>
      <w:sz w:val="22"/>
      <w:lang w:eastAsia="zh-TW"/>
    </w:rPr>
  </w:style>
  <w:style w:type="paragraph" w:styleId="aff4">
    <w:name w:val="Title"/>
    <w:basedOn w:val="a2"/>
    <w:link w:val="aff5"/>
    <w:qFormat/>
    <w:pPr>
      <w:pageBreakBefore/>
      <w:spacing w:beforeLines="1000" w:afterLines="1000" w:line="240" w:lineRule="atLeast"/>
      <w:jc w:val="center"/>
      <w:outlineLvl w:val="0"/>
    </w:pPr>
    <w:rPr>
      <w:rFonts w:ascii="华文细黑" w:eastAsia="华文细黑" w:hAnsi="华文细黑" w:cs="Times New Roman"/>
      <w:b/>
      <w:bCs/>
      <w:color w:val="000000"/>
      <w:sz w:val="52"/>
      <w:szCs w:val="32"/>
    </w:rPr>
  </w:style>
  <w:style w:type="character" w:styleId="aff6">
    <w:name w:val="Strong"/>
    <w:qFormat/>
    <w:rPr>
      <w:b/>
      <w:bCs/>
    </w:rPr>
  </w:style>
  <w:style w:type="character" w:styleId="aff7">
    <w:name w:val="endnote reference"/>
    <w:rPr>
      <w:vertAlign w:val="superscript"/>
    </w:rPr>
  </w:style>
  <w:style w:type="character" w:styleId="aff8">
    <w:name w:val="page number"/>
    <w:basedOn w:val="a3"/>
    <w:qFormat/>
  </w:style>
  <w:style w:type="character" w:styleId="aff9">
    <w:name w:val="FollowedHyperlink"/>
    <w:uiPriority w:val="99"/>
    <w:rPr>
      <w:color w:val="800080"/>
      <w:u w:val="single"/>
    </w:rPr>
  </w:style>
  <w:style w:type="character" w:styleId="affa">
    <w:name w:val="Emphasis"/>
    <w:qFormat/>
    <w:rPr>
      <w:color w:val="CC0000"/>
    </w:rPr>
  </w:style>
  <w:style w:type="character" w:styleId="affb">
    <w:name w:val="line number"/>
    <w:basedOn w:val="a3"/>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affe">
    <w:name w:val="footnote reference"/>
    <w:rPr>
      <w:vertAlign w:val="superscript"/>
    </w:rPr>
  </w:style>
  <w:style w:type="table" w:styleId="afff">
    <w:name w:val="Table Grid"/>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菲页(卷)"/>
    <w:basedOn w:val="1"/>
    <w:next w:val="14"/>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4">
    <w:name w:val="正文1"/>
    <w:qFormat/>
    <w:pPr>
      <w:widowControl w:val="0"/>
      <w:adjustRightInd w:val="0"/>
      <w:spacing w:line="312" w:lineRule="atLeast"/>
      <w:jc w:val="both"/>
      <w:textAlignment w:val="baseline"/>
    </w:pPr>
    <w:rPr>
      <w:rFonts w:ascii="宋体"/>
      <w:sz w:val="34"/>
    </w:rPr>
  </w:style>
  <w:style w:type="paragraph" w:customStyle="1" w:styleId="15">
    <w:name w:val="菲页1"/>
    <w:basedOn w:val="20"/>
    <w:pPr>
      <w:widowControl/>
      <w:spacing w:line="240" w:lineRule="auto"/>
    </w:pPr>
    <w:rPr>
      <w:rFonts w:ascii="黑体"/>
      <w:b w:val="0"/>
      <w:kern w:val="0"/>
      <w:sz w:val="52"/>
      <w:szCs w:val="44"/>
    </w:rPr>
  </w:style>
  <w:style w:type="paragraph" w:customStyle="1" w:styleId="font8">
    <w:name w:val="font8"/>
    <w:basedOn w:val="a2"/>
    <w:pPr>
      <w:spacing w:before="100" w:beforeAutospacing="1" w:after="100" w:afterAutospacing="1" w:line="360" w:lineRule="auto"/>
    </w:pPr>
    <w:rPr>
      <w:rFonts w:eastAsia="Arial Unicode MS" w:cs="Times New Roman"/>
      <w:sz w:val="30"/>
      <w:szCs w:val="30"/>
    </w:rPr>
  </w:style>
  <w:style w:type="paragraph" w:customStyle="1" w:styleId="font6">
    <w:name w:val="font6"/>
    <w:basedOn w:val="a2"/>
    <w:pPr>
      <w:spacing w:before="100" w:beforeAutospacing="1" w:after="100" w:afterAutospacing="1" w:line="360" w:lineRule="auto"/>
    </w:pPr>
    <w:rPr>
      <w:rFonts w:eastAsia="Arial Unicode MS" w:cs="Times New Roman"/>
      <w:sz w:val="26"/>
      <w:szCs w:val="26"/>
    </w:rPr>
  </w:style>
  <w:style w:type="paragraph" w:customStyle="1" w:styleId="16">
    <w:name w:val="样式1"/>
    <w:basedOn w:val="a2"/>
    <w:qFormat/>
    <w:pPr>
      <w:widowControl w:val="0"/>
      <w:spacing w:before="120" w:after="120" w:line="300" w:lineRule="auto"/>
    </w:pPr>
    <w:rPr>
      <w:rFonts w:cs="Times New Roman" w:hint="eastAsia"/>
      <w:b/>
      <w:kern w:val="2"/>
      <w:szCs w:val="20"/>
    </w:rPr>
  </w:style>
  <w:style w:type="paragraph" w:customStyle="1" w:styleId="xl30">
    <w:name w:val="xl3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xl43">
    <w:name w:val="xl43"/>
    <w:basedOn w:val="a2"/>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CharCharChar">
    <w:name w:val="Char Char Char Char"/>
    <w:basedOn w:val="a2"/>
    <w:pPr>
      <w:spacing w:after="160" w:line="240" w:lineRule="exact"/>
    </w:pPr>
    <w:rPr>
      <w:rFonts w:ascii="Arial" w:eastAsia="Times New Roman" w:hAnsi="Arial" w:cs="Verdana"/>
      <w:b/>
      <w:szCs w:val="20"/>
      <w:lang w:eastAsia="en-US"/>
    </w:rPr>
  </w:style>
  <w:style w:type="paragraph" w:customStyle="1" w:styleId="Char1CharCharCharCharCharChar">
    <w:name w:val="Char1 Char Char Char Char Char Char"/>
    <w:basedOn w:val="a2"/>
    <w:pPr>
      <w:widowControl w:val="0"/>
      <w:spacing w:line="360" w:lineRule="auto"/>
    </w:pPr>
    <w:rPr>
      <w:rFonts w:ascii="Tahoma" w:hAnsi="Tahoma" w:cs="Times New Roman"/>
      <w:kern w:val="2"/>
      <w:szCs w:val="20"/>
    </w:rPr>
  </w:style>
  <w:style w:type="paragraph" w:customStyle="1" w:styleId="a0">
    <w:name w:val="."/>
    <w:basedOn w:val="a2"/>
    <w:pPr>
      <w:numPr>
        <w:numId w:val="4"/>
      </w:numPr>
      <w:spacing w:line="360" w:lineRule="auto"/>
    </w:pPr>
    <w:rPr>
      <w:rFonts w:cs="Times New Roman"/>
      <w:sz w:val="20"/>
      <w:szCs w:val="20"/>
    </w:rPr>
  </w:style>
  <w:style w:type="paragraph" w:customStyle="1" w:styleId="17">
    <w:name w:val="列表段落1"/>
    <w:basedOn w:val="a2"/>
    <w:link w:val="afff1"/>
    <w:qFormat/>
    <w:pPr>
      <w:widowControl w:val="0"/>
      <w:spacing w:line="360" w:lineRule="auto"/>
      <w:ind w:firstLineChars="200" w:firstLine="420"/>
    </w:pPr>
    <w:rPr>
      <w:rFonts w:ascii="Calibri" w:hAnsi="Calibri" w:cs="Times New Roman"/>
      <w:kern w:val="2"/>
      <w:szCs w:val="22"/>
    </w:rPr>
  </w:style>
  <w:style w:type="paragraph" w:customStyle="1" w:styleId="xl40">
    <w:name w:val="xl40"/>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textAlignment w:val="center"/>
    </w:pPr>
    <w:rPr>
      <w:rFonts w:ascii="Arial Unicode MS" w:eastAsia="Arial Unicode MS" w:hAnsi="Arial Unicode MS" w:cs="Arial Unicode MS"/>
      <w:color w:val="000000"/>
      <w:szCs w:val="21"/>
    </w:rPr>
  </w:style>
  <w:style w:type="paragraph" w:customStyle="1" w:styleId="font9">
    <w:name w:val="font9"/>
    <w:basedOn w:val="a2"/>
    <w:pPr>
      <w:spacing w:before="100" w:beforeAutospacing="1" w:after="100" w:afterAutospacing="1" w:line="360" w:lineRule="auto"/>
    </w:pPr>
    <w:rPr>
      <w:rFonts w:cs="Arial Unicode MS" w:hint="eastAsia"/>
      <w:sz w:val="30"/>
      <w:szCs w:val="30"/>
    </w:rPr>
  </w:style>
  <w:style w:type="paragraph" w:customStyle="1" w:styleId="2152">
    <w:name w:val="样式 标题 2 + (西文) 方正书宋简体 (中文) 方正黑体简体 非加粗 黑色 行距: 固定值 15 磅2"/>
    <w:basedOn w:val="20"/>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xl25">
    <w:name w:val="xl25"/>
    <w:basedOn w:val="a2"/>
    <w:pPr>
      <w:pBdr>
        <w:left w:val="single" w:sz="4" w:space="0" w:color="auto"/>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1"/>
    </w:rPr>
  </w:style>
  <w:style w:type="paragraph" w:customStyle="1" w:styleId="xl26">
    <w:name w:val="xl2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afff2">
    <w:name w:val="标准段"/>
    <w:basedOn w:val="a2"/>
    <w:pPr>
      <w:overflowPunct w:val="0"/>
      <w:autoSpaceDE w:val="0"/>
      <w:adjustRightInd w:val="0"/>
      <w:snapToGrid w:val="0"/>
      <w:spacing w:before="100" w:after="100" w:line="360" w:lineRule="auto"/>
      <w:ind w:left="718" w:right="26"/>
      <w:textAlignment w:val="baseline"/>
    </w:pPr>
    <w:rPr>
      <w:rFonts w:cs="Times New Roman"/>
      <w:color w:val="000000"/>
      <w:szCs w:val="20"/>
    </w:rPr>
  </w:style>
  <w:style w:type="paragraph" w:customStyle="1" w:styleId="Blockquote">
    <w:name w:val="Blockquote"/>
    <w:basedOn w:val="a2"/>
    <w:pPr>
      <w:widowControl w:val="0"/>
      <w:autoSpaceDE w:val="0"/>
      <w:autoSpaceDN w:val="0"/>
      <w:adjustRightInd w:val="0"/>
      <w:spacing w:before="100" w:after="100" w:line="360" w:lineRule="auto"/>
      <w:ind w:left="250" w:right="720"/>
    </w:pPr>
    <w:rPr>
      <w:rFonts w:cs="Times New Roman"/>
      <w:color w:val="000080"/>
      <w:szCs w:val="20"/>
      <w:u w:val="single"/>
    </w:rPr>
  </w:style>
  <w:style w:type="paragraph" w:customStyle="1" w:styleId="font7">
    <w:name w:val="font7"/>
    <w:basedOn w:val="a2"/>
    <w:pPr>
      <w:spacing w:before="100" w:beforeAutospacing="1" w:after="100" w:afterAutospacing="1" w:line="360" w:lineRule="auto"/>
    </w:pPr>
    <w:rPr>
      <w:rFonts w:cs="Arial Unicode MS" w:hint="eastAsia"/>
      <w:sz w:val="26"/>
      <w:szCs w:val="26"/>
    </w:rPr>
  </w:style>
  <w:style w:type="paragraph" w:customStyle="1" w:styleId="font12">
    <w:name w:val="font12"/>
    <w:basedOn w:val="a2"/>
    <w:pPr>
      <w:spacing w:before="100" w:beforeAutospacing="1" w:after="100" w:afterAutospacing="1" w:line="360" w:lineRule="auto"/>
    </w:pPr>
    <w:rPr>
      <w:rFonts w:cs="Arial Unicode MS" w:hint="eastAsia"/>
      <w:b/>
      <w:bCs/>
      <w:color w:val="000000"/>
      <w:sz w:val="20"/>
      <w:szCs w:val="20"/>
    </w:rPr>
  </w:style>
  <w:style w:type="paragraph" w:customStyle="1" w:styleId="xl23">
    <w:name w:val="xl2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xl48">
    <w:name w:val="xl48"/>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
    <w:name w:val="Char"/>
    <w:basedOn w:val="a2"/>
    <w:pPr>
      <w:spacing w:after="160" w:line="240" w:lineRule="exact"/>
    </w:pPr>
    <w:rPr>
      <w:rFonts w:ascii="Verdana" w:hAnsi="Verdana" w:cs="Times New Roman"/>
      <w:sz w:val="20"/>
      <w:szCs w:val="20"/>
      <w:lang w:eastAsia="en-US"/>
    </w:rPr>
  </w:style>
  <w:style w:type="paragraph" w:customStyle="1" w:styleId="font10">
    <w:name w:val="font10"/>
    <w:basedOn w:val="a2"/>
    <w:pPr>
      <w:spacing w:before="100" w:beforeAutospacing="1" w:after="100" w:afterAutospacing="1" w:line="360" w:lineRule="auto"/>
    </w:pPr>
    <w:rPr>
      <w:rFonts w:eastAsia="Arial Unicode MS" w:cs="Times New Roman"/>
      <w:color w:val="000000"/>
      <w:szCs w:val="21"/>
    </w:rPr>
  </w:style>
  <w:style w:type="paragraph" w:customStyle="1" w:styleId="xl31">
    <w:name w:val="xl3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xl39">
    <w:name w:val="xl39"/>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textAlignment w:val="center"/>
    </w:pPr>
    <w:rPr>
      <w:rFonts w:ascii="Arial Unicode MS" w:eastAsia="Arial Unicode MS" w:hAnsi="Arial Unicode MS" w:cs="Arial Unicode MS"/>
      <w:color w:val="000000"/>
      <w:szCs w:val="21"/>
    </w:rPr>
  </w:style>
  <w:style w:type="paragraph" w:customStyle="1" w:styleId="font5">
    <w:name w:val="font5"/>
    <w:basedOn w:val="a2"/>
    <w:pPr>
      <w:spacing w:before="100" w:beforeAutospacing="1" w:after="100" w:afterAutospacing="1" w:line="360" w:lineRule="auto"/>
    </w:pPr>
    <w:rPr>
      <w:rFonts w:cs="Arial Unicode MS" w:hint="eastAsia"/>
      <w:sz w:val="18"/>
      <w:szCs w:val="18"/>
    </w:rPr>
  </w:style>
  <w:style w:type="paragraph" w:customStyle="1" w:styleId="2151">
    <w:name w:val="样式 标题 2 + (西文) 方正书宋简体 (中文) 方正黑体简体 非加粗 黑色 行距: 固定值 15 磅1"/>
    <w:basedOn w:val="20"/>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pPr>
      <w:spacing w:before="100" w:beforeAutospacing="1" w:after="100" w:afterAutospacing="1" w:line="360" w:lineRule="auto"/>
    </w:pPr>
    <w:rPr>
      <w:rFonts w:cs="Arial Unicode MS" w:hint="eastAsia"/>
      <w:color w:val="000000"/>
      <w:sz w:val="20"/>
      <w:szCs w:val="20"/>
    </w:rPr>
  </w:style>
  <w:style w:type="paragraph" w:customStyle="1" w:styleId="xl29">
    <w:name w:val="xl2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Arial Unicode MS" w:eastAsia="Arial Unicode MS" w:hAnsi="Arial Unicode MS" w:cs="Arial Unicode MS"/>
      <w:sz w:val="26"/>
      <w:szCs w:val="26"/>
    </w:rPr>
  </w:style>
  <w:style w:type="paragraph" w:customStyle="1" w:styleId="1111CharCharCharChar">
    <w:name w:val="1111 Char Char Char Char"/>
    <w:basedOn w:val="a2"/>
    <w:pPr>
      <w:widowControl w:val="0"/>
      <w:spacing w:line="360" w:lineRule="auto"/>
      <w:ind w:firstLineChars="200" w:firstLine="560"/>
    </w:pPr>
    <w:rPr>
      <w:rFonts w:cs="Times New Roman"/>
      <w:kern w:val="2"/>
      <w:szCs w:val="20"/>
    </w:rPr>
  </w:style>
  <w:style w:type="paragraph" w:customStyle="1" w:styleId="a">
    <w:name w:val="一"/>
    <w:basedOn w:val="a2"/>
    <w:pPr>
      <w:widowControl w:val="0"/>
      <w:numPr>
        <w:numId w:val="5"/>
      </w:numPr>
      <w:spacing w:line="360" w:lineRule="auto"/>
    </w:pPr>
    <w:rPr>
      <w:rFonts w:eastAsia="黑体" w:cs="Times New Roman"/>
      <w:b/>
      <w:kern w:val="2"/>
      <w:szCs w:val="20"/>
    </w:rPr>
  </w:style>
  <w:style w:type="paragraph" w:customStyle="1" w:styleId="18">
    <w:name w:val="纯文本1"/>
    <w:basedOn w:val="a2"/>
    <w:pPr>
      <w:widowControl w:val="0"/>
      <w:adjustRightInd w:val="0"/>
      <w:spacing w:line="360" w:lineRule="auto"/>
    </w:pPr>
    <w:rPr>
      <w:rFonts w:cs="Times New Roman"/>
      <w:kern w:val="2"/>
      <w:szCs w:val="20"/>
    </w:rPr>
  </w:style>
  <w:style w:type="paragraph" w:customStyle="1" w:styleId="ParaCharCharCharCharCharCharCharCharCharChar">
    <w:name w:val="默认段落字体 Para Char Char Char Char Char Char Char Char Char Char"/>
    <w:basedOn w:val="a2"/>
    <w:pPr>
      <w:widowControl w:val="0"/>
      <w:spacing w:line="360" w:lineRule="auto"/>
    </w:pPr>
    <w:rPr>
      <w:rFonts w:ascii="Tahoma" w:hAnsi="Tahoma" w:cs="Times New Roman"/>
      <w:kern w:val="2"/>
      <w:szCs w:val="20"/>
    </w:rPr>
  </w:style>
  <w:style w:type="paragraph" w:customStyle="1" w:styleId="xl22">
    <w:name w:val="xl2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28">
    <w:name w:val="菲页2"/>
    <w:basedOn w:val="3"/>
    <w:pPr>
      <w:widowControl/>
      <w:numPr>
        <w:numId w:val="0"/>
      </w:numPr>
      <w:tabs>
        <w:tab w:val="clear" w:pos="432"/>
      </w:tabs>
      <w:spacing w:before="120" w:after="120"/>
      <w:ind w:left="720" w:hanging="720"/>
    </w:pPr>
    <w:rPr>
      <w:rFonts w:ascii="黑体" w:eastAsia="黑体" w:hint="eastAsia"/>
      <w:b w:val="0"/>
      <w:bCs w:val="0"/>
      <w:kern w:val="0"/>
      <w:sz w:val="44"/>
      <w:szCs w:val="20"/>
    </w:rPr>
  </w:style>
  <w:style w:type="paragraph" w:customStyle="1" w:styleId="xl27">
    <w:name w:val="xl2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Arial Unicode MS" w:eastAsia="Arial Unicode MS" w:hAnsi="Arial Unicode MS" w:cs="Arial Unicode MS"/>
      <w:sz w:val="26"/>
      <w:szCs w:val="26"/>
    </w:rPr>
  </w:style>
  <w:style w:type="paragraph" w:customStyle="1" w:styleId="xl44">
    <w:name w:val="xl44"/>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Preformatted">
    <w:name w:val="Preformatted"/>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pPr>
    <w:rPr>
      <w:rFonts w:ascii="Courier New" w:hAnsi="Courier New" w:cs="Times New Roman"/>
      <w:sz w:val="20"/>
      <w:szCs w:val="20"/>
    </w:rPr>
  </w:style>
  <w:style w:type="paragraph" w:customStyle="1" w:styleId="110">
    <w:name w:val="1.1"/>
    <w:basedOn w:val="a2"/>
    <w:pPr>
      <w:widowControl w:val="0"/>
      <w:spacing w:line="360" w:lineRule="auto"/>
      <w:ind w:left="1"/>
    </w:pPr>
    <w:rPr>
      <w:rFonts w:cs="Times New Roman"/>
      <w:b/>
      <w:bCs/>
      <w:color w:val="000000"/>
      <w:kern w:val="2"/>
      <w:u w:color="FF0000"/>
    </w:rPr>
  </w:style>
  <w:style w:type="paragraph" w:customStyle="1" w:styleId="xl35">
    <w:name w:val="xl3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CharCharCharCharCharCharCharCharCharCharCharChar">
    <w:name w:val="Char Char Char Char Char Char Char Char Char Char Char Char Char"/>
    <w:basedOn w:val="a2"/>
    <w:pPr>
      <w:widowControl w:val="0"/>
      <w:spacing w:line="360" w:lineRule="auto"/>
    </w:pPr>
    <w:rPr>
      <w:rFonts w:ascii="仿宋_GB2312" w:eastAsia="仿宋_GB2312" w:cs="Times New Roman"/>
      <w:b/>
      <w:kern w:val="2"/>
      <w:sz w:val="32"/>
      <w:szCs w:val="32"/>
    </w:rPr>
  </w:style>
  <w:style w:type="paragraph" w:customStyle="1" w:styleId="xl24">
    <w:name w:val="xl2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afff3">
    <w:name w:val="封面"/>
    <w:basedOn w:val="a2"/>
    <w:pPr>
      <w:tabs>
        <w:tab w:val="left" w:pos="6240"/>
      </w:tabs>
      <w:autoSpaceDE w:val="0"/>
      <w:autoSpaceDN w:val="0"/>
      <w:adjustRightInd w:val="0"/>
      <w:snapToGrid w:val="0"/>
      <w:spacing w:line="360" w:lineRule="auto"/>
      <w:jc w:val="center"/>
      <w:textAlignment w:val="bottom"/>
    </w:pPr>
    <w:rPr>
      <w:rFonts w:cs="Times New Roman"/>
      <w:b/>
      <w:w w:val="90"/>
      <w:sz w:val="48"/>
      <w:szCs w:val="48"/>
    </w:rPr>
  </w:style>
  <w:style w:type="paragraph" w:customStyle="1" w:styleId="xl32">
    <w:name w:val="xl3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210">
    <w:name w:val="正文空2格  1."/>
    <w:basedOn w:val="a2"/>
    <w:pPr>
      <w:widowControl w:val="0"/>
      <w:adjustRightInd w:val="0"/>
      <w:spacing w:line="360" w:lineRule="auto"/>
      <w:ind w:firstLineChars="200" w:firstLine="480"/>
      <w:textAlignment w:val="baseline"/>
    </w:pPr>
    <w:rPr>
      <w:rFonts w:eastAsia="仿宋"/>
      <w:sz w:val="28"/>
      <w:szCs w:val="20"/>
    </w:rPr>
  </w:style>
  <w:style w:type="paragraph" w:customStyle="1" w:styleId="xl45">
    <w:name w:val="xl45"/>
    <w:basedOn w:val="a2"/>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xl34">
    <w:name w:val="xl3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afff4">
    <w:name w:val="目录文字"/>
    <w:basedOn w:val="a2"/>
    <w:pPr>
      <w:spacing w:line="480" w:lineRule="auto"/>
    </w:pPr>
    <w:rPr>
      <w:rFonts w:cs="Times New Roman" w:hint="eastAsia"/>
      <w:szCs w:val="20"/>
    </w:rPr>
  </w:style>
  <w:style w:type="paragraph" w:customStyle="1" w:styleId="19">
    <w:name w:val="1"/>
    <w:basedOn w:val="a2"/>
    <w:next w:val="110"/>
    <w:pPr>
      <w:widowControl w:val="0"/>
      <w:tabs>
        <w:tab w:val="left" w:pos="0"/>
      </w:tabs>
      <w:spacing w:line="360" w:lineRule="auto"/>
    </w:pPr>
    <w:rPr>
      <w:rFonts w:cs="Times New Roman"/>
      <w:bCs/>
      <w:kern w:val="2"/>
      <w:szCs w:val="20"/>
    </w:rPr>
  </w:style>
  <w:style w:type="paragraph" w:customStyle="1" w:styleId="CharCharChar">
    <w:name w:val="Char Char Char"/>
    <w:basedOn w:val="a2"/>
    <w:pPr>
      <w:widowControl w:val="0"/>
      <w:spacing w:line="360" w:lineRule="auto"/>
    </w:pPr>
    <w:rPr>
      <w:rFonts w:ascii="Tahoma" w:hAnsi="Tahoma" w:cs="Times New Roman"/>
      <w:kern w:val="2"/>
      <w:szCs w:val="20"/>
    </w:rPr>
  </w:style>
  <w:style w:type="paragraph" w:customStyle="1" w:styleId="afff5">
    <w:name w:val="附件"/>
    <w:basedOn w:val="a2"/>
    <w:pPr>
      <w:widowControl w:val="0"/>
      <w:spacing w:line="360" w:lineRule="auto"/>
      <w:jc w:val="center"/>
    </w:pPr>
    <w:rPr>
      <w:rFonts w:cs="Times New Roman"/>
      <w:b/>
      <w:color w:val="000000"/>
      <w:kern w:val="2"/>
      <w:sz w:val="36"/>
      <w:szCs w:val="36"/>
    </w:rPr>
  </w:style>
  <w:style w:type="paragraph" w:customStyle="1" w:styleId="215">
    <w:name w:val="样式 标题 2 + (西文) 方正书宋简体 (中文) 方正黑体简体 非加粗 黑色 行距: 固定值 15 磅"/>
    <w:basedOn w:val="20"/>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a">
    <w:name w:val="无间隔1"/>
    <w:link w:val="Char0"/>
    <w:qFormat/>
    <w:pPr>
      <w:widowControl w:val="0"/>
      <w:ind w:firstLineChars="200" w:firstLine="200"/>
      <w:jc w:val="both"/>
    </w:pPr>
    <w:rPr>
      <w:rFonts w:ascii="Calibri" w:eastAsia="楷体" w:hAnsi="Calibri"/>
      <w:kern w:val="2"/>
      <w:sz w:val="24"/>
      <w:szCs w:val="22"/>
    </w:rPr>
  </w:style>
  <w:style w:type="paragraph" w:customStyle="1" w:styleId="Char1">
    <w:name w:val="Char1"/>
    <w:basedOn w:val="a2"/>
    <w:pPr>
      <w:widowControl w:val="0"/>
      <w:spacing w:line="360" w:lineRule="auto"/>
    </w:pPr>
    <w:rPr>
      <w:rFonts w:cs="Times New Roman"/>
      <w:kern w:val="2"/>
    </w:rPr>
  </w:style>
  <w:style w:type="paragraph" w:customStyle="1" w:styleId="afff6">
    <w:name w:val="文章标题"/>
    <w:basedOn w:val="a2"/>
    <w:pPr>
      <w:widowControl w:val="0"/>
      <w:spacing w:line="480" w:lineRule="auto"/>
      <w:ind w:firstLineChars="150" w:firstLine="541"/>
    </w:pPr>
    <w:rPr>
      <w:rFonts w:cs="Times New Roman"/>
      <w:b/>
      <w:bCs/>
      <w:kern w:val="2"/>
      <w:sz w:val="36"/>
      <w:szCs w:val="20"/>
    </w:rPr>
  </w:style>
  <w:style w:type="paragraph" w:customStyle="1" w:styleId="xl28">
    <w:name w:val="xl2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CharCharChar1">
    <w:name w:val="Char Char Char1"/>
    <w:basedOn w:val="a2"/>
    <w:pPr>
      <w:widowControl w:val="0"/>
      <w:spacing w:line="360" w:lineRule="auto"/>
    </w:pPr>
    <w:rPr>
      <w:rFonts w:ascii="Tahoma" w:hAnsi="Tahoma" w:cs="Times New Roman"/>
      <w:kern w:val="2"/>
      <w:szCs w:val="20"/>
    </w:rPr>
  </w:style>
  <w:style w:type="paragraph" w:customStyle="1" w:styleId="font1">
    <w:name w:val="font1"/>
    <w:basedOn w:val="a2"/>
    <w:pPr>
      <w:spacing w:before="100" w:beforeAutospacing="1" w:after="100" w:afterAutospacing="1" w:line="360" w:lineRule="auto"/>
    </w:pPr>
    <w:rPr>
      <w:rFonts w:cs="Arial Unicode MS" w:hint="eastAsia"/>
    </w:rPr>
  </w:style>
  <w:style w:type="paragraph" w:customStyle="1" w:styleId="xl47">
    <w:name w:val="xl47"/>
    <w:basedOn w:val="a2"/>
    <w:pPr>
      <w:pBdr>
        <w:bottom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xl42">
    <w:name w:val="xl4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16"/>
      <w:szCs w:val="16"/>
    </w:rPr>
  </w:style>
  <w:style w:type="paragraph" w:customStyle="1" w:styleId="111">
    <w:name w:val="正文 1.1.1"/>
    <w:basedOn w:val="a2"/>
    <w:next w:val="a2"/>
    <w:pPr>
      <w:widowControl w:val="0"/>
      <w:adjustRightInd w:val="0"/>
      <w:spacing w:line="360" w:lineRule="auto"/>
      <w:ind w:left="142"/>
      <w:textAlignment w:val="baseline"/>
      <w:outlineLvl w:val="2"/>
    </w:pPr>
    <w:rPr>
      <w:rFonts w:cs="Times New Roman"/>
      <w:color w:val="FF0000"/>
      <w:sz w:val="28"/>
      <w:szCs w:val="21"/>
    </w:rPr>
  </w:style>
  <w:style w:type="paragraph" w:customStyle="1" w:styleId="29">
    <w:name w:val="封面2"/>
    <w:basedOn w:val="a2"/>
    <w:pPr>
      <w:widowControl w:val="0"/>
      <w:adjustRightInd w:val="0"/>
      <w:spacing w:line="400" w:lineRule="exact"/>
      <w:ind w:firstLineChars="200" w:firstLine="480"/>
      <w:textAlignment w:val="baseline"/>
    </w:pPr>
    <w:rPr>
      <w:rFonts w:cs="Times New Roman"/>
      <w:sz w:val="32"/>
      <w:szCs w:val="34"/>
    </w:rPr>
  </w:style>
  <w:style w:type="paragraph" w:customStyle="1" w:styleId="xl49">
    <w:name w:val="xl49"/>
    <w:basedOn w:val="a2"/>
    <w:pPr>
      <w:pBdr>
        <w:bottom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CharCharCharCharCharCharCharCharCharCharCharCharChar1">
    <w:name w:val="Char Char Char Char Char Char Char Char Char Char Char Char Char1"/>
    <w:basedOn w:val="a2"/>
    <w:pPr>
      <w:widowControl w:val="0"/>
      <w:spacing w:line="360" w:lineRule="auto"/>
    </w:pPr>
    <w:rPr>
      <w:rFonts w:ascii="仿宋_GB2312" w:eastAsia="仿宋_GB2312" w:cs="Times New Roman"/>
      <w:b/>
      <w:kern w:val="2"/>
      <w:sz w:val="32"/>
      <w:szCs w:val="32"/>
    </w:rPr>
  </w:style>
  <w:style w:type="paragraph" w:customStyle="1" w:styleId="afff7">
    <w:name w:val="目录"/>
    <w:basedOn w:val="a2"/>
    <w:pPr>
      <w:spacing w:line="360" w:lineRule="auto"/>
      <w:jc w:val="center"/>
    </w:pPr>
    <w:rPr>
      <w:rFonts w:cs="Times New Roman" w:hint="eastAsia"/>
      <w:b/>
      <w:sz w:val="36"/>
      <w:szCs w:val="20"/>
    </w:rPr>
  </w:style>
  <w:style w:type="paragraph" w:customStyle="1" w:styleId="xl36">
    <w:name w:val="xl3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afff8">
    <w:name w:val="样式一"/>
    <w:basedOn w:val="a2"/>
    <w:pPr>
      <w:widowControl w:val="0"/>
      <w:autoSpaceDE w:val="0"/>
      <w:autoSpaceDN w:val="0"/>
      <w:adjustRightInd w:val="0"/>
      <w:spacing w:line="360" w:lineRule="auto"/>
      <w:textAlignment w:val="baseline"/>
    </w:pPr>
    <w:rPr>
      <w:rFonts w:cs="Times New Roman"/>
      <w:szCs w:val="20"/>
    </w:rPr>
  </w:style>
  <w:style w:type="paragraph" w:customStyle="1" w:styleId="200">
    <w:name w:val="样式 标题 2 + (西文) 方正书宋简体 (中文) 方正黑体简体 非加粗 黑色 段前: 0 磅 段后: 0 磅 行..."/>
    <w:basedOn w:val="20"/>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Arial Unicode MS" w:eastAsia="Arial Unicode MS" w:hAnsi="Arial Unicode MS" w:cs="Arial Unicode MS"/>
      <w:szCs w:val="21"/>
    </w:rPr>
  </w:style>
  <w:style w:type="paragraph" w:customStyle="1" w:styleId="xl41">
    <w:name w:val="xl4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6"/>
      <w:szCs w:val="36"/>
    </w:rPr>
  </w:style>
  <w:style w:type="paragraph" w:customStyle="1" w:styleId="xl38">
    <w:name w:val="xl38"/>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eastAsia="Arial Unicode MS" w:cs="Times New Roman"/>
      <w:color w:val="000000"/>
      <w:sz w:val="26"/>
      <w:szCs w:val="26"/>
    </w:rPr>
  </w:style>
  <w:style w:type="paragraph" w:customStyle="1" w:styleId="1CharCharCharChar">
    <w:name w:val="1 Char Char Char Char"/>
    <w:basedOn w:val="a2"/>
    <w:pPr>
      <w:widowControl w:val="0"/>
      <w:spacing w:line="360" w:lineRule="auto"/>
    </w:pPr>
    <w:rPr>
      <w:rFonts w:ascii="Tahoma" w:hAnsi="Tahoma" w:cs="Times New Roman"/>
      <w:kern w:val="2"/>
      <w:szCs w:val="20"/>
    </w:rPr>
  </w:style>
  <w:style w:type="paragraph" w:customStyle="1" w:styleId="xl46">
    <w:name w:val="xl46"/>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1b">
    <w:name w:val="修订1"/>
    <w:hidden/>
    <w:uiPriority w:val="99"/>
    <w:semiHidden/>
    <w:rPr>
      <w:kern w:val="2"/>
      <w:sz w:val="21"/>
    </w:rPr>
  </w:style>
  <w:style w:type="paragraph" w:customStyle="1" w:styleId="afff9">
    <w:name w:val="条目标题"/>
    <w:basedOn w:val="a2"/>
    <w:link w:val="Char2"/>
    <w:qFormat/>
    <w:pPr>
      <w:widowControl w:val="0"/>
      <w:spacing w:afterLines="50" w:line="360" w:lineRule="auto"/>
    </w:pPr>
    <w:rPr>
      <w:rFonts w:cs="Times New Roman"/>
      <w:b/>
      <w:kern w:val="2"/>
    </w:rPr>
  </w:style>
  <w:style w:type="paragraph" w:customStyle="1" w:styleId="afffa">
    <w:name w:val="条目正文"/>
    <w:basedOn w:val="a2"/>
    <w:link w:val="Char3"/>
    <w:qFormat/>
    <w:pPr>
      <w:widowControl w:val="0"/>
      <w:spacing w:afterLines="50" w:line="360" w:lineRule="auto"/>
      <w:ind w:firstLineChars="200" w:firstLine="420"/>
    </w:pPr>
    <w:rPr>
      <w:rFonts w:cs="Times New Roman"/>
      <w:kern w:val="2"/>
    </w:rPr>
  </w:style>
  <w:style w:type="paragraph" w:customStyle="1" w:styleId="1c">
    <w:name w:val="列出段落1"/>
    <w:basedOn w:val="a2"/>
    <w:link w:val="ListParagraphChar"/>
    <w:qFormat/>
    <w:pPr>
      <w:widowControl w:val="0"/>
      <w:spacing w:line="360" w:lineRule="auto"/>
      <w:ind w:firstLineChars="200" w:firstLine="420"/>
    </w:pPr>
    <w:rPr>
      <w:rFonts w:ascii="Calibri" w:hAnsi="Calibri" w:cs="Times New Roman"/>
      <w:kern w:val="2"/>
      <w:szCs w:val="22"/>
    </w:rPr>
  </w:style>
  <w:style w:type="paragraph" w:customStyle="1" w:styleId="2a">
    <w:name w:val="无间隔2"/>
    <w:qFormat/>
    <w:pPr>
      <w:widowControl w:val="0"/>
    </w:pPr>
    <w:rPr>
      <w:rFonts w:ascii="宋体" w:hAnsi="宋体"/>
      <w:kern w:val="2"/>
      <w:sz w:val="24"/>
    </w:rPr>
  </w:style>
  <w:style w:type="paragraph" w:customStyle="1" w:styleId="1d">
    <w:name w:val="标题1"/>
    <w:basedOn w:val="aff4"/>
    <w:pPr>
      <w:widowControl w:val="0"/>
      <w:spacing w:beforeLines="0" w:afterLines="0" w:line="360" w:lineRule="auto"/>
    </w:pPr>
    <w:rPr>
      <w:rFonts w:ascii="Arial" w:eastAsia="宋体" w:hAnsi="Arial"/>
      <w:color w:val="auto"/>
      <w:spacing w:val="2"/>
      <w:kern w:val="2"/>
      <w:sz w:val="44"/>
      <w:szCs w:val="44"/>
    </w:rPr>
  </w:style>
  <w:style w:type="paragraph" w:customStyle="1" w:styleId="71">
    <w:name w:val="目录 71"/>
    <w:basedOn w:val="a2"/>
    <w:next w:val="a2"/>
    <w:pPr>
      <w:widowControl w:val="0"/>
      <w:spacing w:line="360" w:lineRule="auto"/>
      <w:ind w:leftChars="1200" w:left="2520"/>
    </w:pPr>
    <w:rPr>
      <w:rFonts w:cs="Times New Roman"/>
      <w:kern w:val="2"/>
      <w:szCs w:val="21"/>
    </w:rPr>
  </w:style>
  <w:style w:type="paragraph" w:customStyle="1" w:styleId="510">
    <w:name w:val="目录 51"/>
    <w:basedOn w:val="a2"/>
    <w:next w:val="a2"/>
    <w:pPr>
      <w:widowControl w:val="0"/>
      <w:spacing w:line="360" w:lineRule="auto"/>
      <w:ind w:leftChars="800" w:left="1680"/>
    </w:pPr>
    <w:rPr>
      <w:rFonts w:cs="Times New Roman"/>
      <w:kern w:val="2"/>
      <w:szCs w:val="21"/>
    </w:rPr>
  </w:style>
  <w:style w:type="paragraph" w:customStyle="1" w:styleId="91">
    <w:name w:val="目录 91"/>
    <w:basedOn w:val="a2"/>
    <w:next w:val="a2"/>
    <w:pPr>
      <w:widowControl w:val="0"/>
      <w:spacing w:line="360" w:lineRule="auto"/>
      <w:ind w:leftChars="1600" w:left="3360"/>
    </w:pPr>
    <w:rPr>
      <w:rFonts w:cs="Times New Roman"/>
      <w:kern w:val="2"/>
      <w:szCs w:val="21"/>
    </w:rPr>
  </w:style>
  <w:style w:type="paragraph" w:customStyle="1" w:styleId="CharCharCharCharCharChar1CharCharCharCharCharChar1CharCharCharCharCharCharChar">
    <w:name w:val="Char Char Char Char Char Char1 Char Char Char Char Char Char1 Char Char Char Char Char Char Char"/>
    <w:basedOn w:val="a2"/>
    <w:pPr>
      <w:widowControl w:val="0"/>
      <w:spacing w:line="360" w:lineRule="auto"/>
    </w:pPr>
    <w:rPr>
      <w:rFonts w:ascii="Tahoma" w:hAnsi="Tahoma" w:cs="Times New Roman"/>
      <w:kern w:val="2"/>
      <w:szCs w:val="20"/>
    </w:rPr>
  </w:style>
  <w:style w:type="paragraph" w:customStyle="1" w:styleId="xl72">
    <w:name w:val="xl7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xl80">
    <w:name w:val="xl80"/>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68">
    <w:name w:val="xl68"/>
    <w:basedOn w:val="a2"/>
    <w:pPr>
      <w:spacing w:before="100" w:beforeAutospacing="1" w:after="100" w:afterAutospacing="1" w:line="360" w:lineRule="auto"/>
      <w:jc w:val="center"/>
    </w:pPr>
  </w:style>
  <w:style w:type="paragraph" w:customStyle="1" w:styleId="font0">
    <w:name w:val="font0"/>
    <w:basedOn w:val="a2"/>
    <w:pPr>
      <w:spacing w:before="100" w:beforeAutospacing="1" w:after="100" w:afterAutospacing="1" w:line="360" w:lineRule="auto"/>
    </w:pPr>
  </w:style>
  <w:style w:type="paragraph" w:customStyle="1" w:styleId="xl3157">
    <w:name w:val="xl315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style>
  <w:style w:type="paragraph" w:customStyle="1" w:styleId="Char3CharCharChar">
    <w:name w:val="Char3 Char Char Char"/>
    <w:basedOn w:val="a2"/>
    <w:pPr>
      <w:widowControl w:val="0"/>
      <w:spacing w:line="360" w:lineRule="auto"/>
    </w:pPr>
    <w:rPr>
      <w:rFonts w:ascii="Tahoma" w:hAnsi="Tahoma" w:cs="Times New Roman"/>
      <w:kern w:val="2"/>
      <w:szCs w:val="20"/>
    </w:rPr>
  </w:style>
  <w:style w:type="paragraph" w:customStyle="1" w:styleId="xl66">
    <w:name w:val="xl6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211">
    <w:name w:val="目录 21"/>
    <w:basedOn w:val="a2"/>
    <w:next w:val="a2"/>
    <w:uiPriority w:val="39"/>
    <w:pPr>
      <w:widowControl w:val="0"/>
      <w:spacing w:line="360" w:lineRule="auto"/>
      <w:ind w:leftChars="200" w:left="420"/>
    </w:pPr>
    <w:rPr>
      <w:rFonts w:cs="Times New Roman"/>
      <w:kern w:val="2"/>
      <w:szCs w:val="20"/>
    </w:rPr>
  </w:style>
  <w:style w:type="paragraph" w:customStyle="1" w:styleId="2b">
    <w:name w:val="正文加重首行缩进2字"/>
    <w:basedOn w:val="2c"/>
    <w:link w:val="2Char"/>
    <w:rPr>
      <w:b/>
      <w:bCs/>
    </w:rPr>
  </w:style>
  <w:style w:type="paragraph" w:customStyle="1" w:styleId="2c">
    <w:name w:val="正文首行缩进2字"/>
    <w:basedOn w:val="a2"/>
    <w:link w:val="2Char0"/>
    <w:pPr>
      <w:widowControl w:val="0"/>
      <w:spacing w:line="360" w:lineRule="auto"/>
      <w:ind w:firstLineChars="200" w:firstLine="560"/>
    </w:pPr>
    <w:rPr>
      <w:rFonts w:ascii="Times New Roman" w:eastAsia="楷体_GB2312" w:hAnsi="Times New Roman" w:cs="Times New Roman"/>
      <w:sz w:val="28"/>
    </w:rPr>
  </w:style>
  <w:style w:type="paragraph" w:customStyle="1" w:styleId="xl3144">
    <w:name w:val="xl314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CharCharChar1CharCharCharCharCharCharCharCharCharChar">
    <w:name w:val="Char Char Char1 Char Char Char Char Char Char Char Char Char Char"/>
    <w:basedOn w:val="a2"/>
    <w:pPr>
      <w:widowControl w:val="0"/>
      <w:spacing w:line="360" w:lineRule="auto"/>
    </w:pPr>
    <w:rPr>
      <w:rFonts w:ascii="Tahoma" w:hAnsi="Tahoma" w:cs="Times New Roman"/>
      <w:kern w:val="2"/>
      <w:szCs w:val="20"/>
    </w:rPr>
  </w:style>
  <w:style w:type="paragraph" w:customStyle="1" w:styleId="410">
    <w:name w:val="目录 41"/>
    <w:basedOn w:val="a2"/>
    <w:next w:val="a2"/>
    <w:pPr>
      <w:widowControl w:val="0"/>
      <w:spacing w:line="360" w:lineRule="auto"/>
      <w:ind w:leftChars="600" w:left="1260"/>
    </w:pPr>
    <w:rPr>
      <w:rFonts w:cs="Times New Roman"/>
      <w:kern w:val="2"/>
      <w:szCs w:val="21"/>
    </w:rPr>
  </w:style>
  <w:style w:type="paragraph" w:customStyle="1" w:styleId="xl3149">
    <w:name w:val="xl314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xl81">
    <w:name w:val="xl81"/>
    <w:basedOn w:val="a2"/>
    <w:pPr>
      <w:shd w:val="clear" w:color="000000" w:fill="FFFF00"/>
      <w:spacing w:before="100" w:beforeAutospacing="1" w:after="100" w:afterAutospacing="1" w:line="360" w:lineRule="auto"/>
      <w:jc w:val="center"/>
    </w:pPr>
  </w:style>
  <w:style w:type="paragraph" w:customStyle="1" w:styleId="CharCharCharCharCharChar1CharCharCharCharCharChar1CharCharCharChar">
    <w:name w:val="Char Char Char Char Char Char1 Char Char Char Char Char Char1 Char Char Char Char"/>
    <w:basedOn w:val="a2"/>
    <w:pPr>
      <w:widowControl w:val="0"/>
      <w:spacing w:line="360" w:lineRule="auto"/>
    </w:pPr>
    <w:rPr>
      <w:rFonts w:ascii="Tahoma" w:hAnsi="Tahoma" w:cs="Times New Roman"/>
      <w:kern w:val="2"/>
      <w:szCs w:val="20"/>
    </w:rPr>
  </w:style>
  <w:style w:type="paragraph" w:customStyle="1" w:styleId="2d">
    <w:name w:val="列出段落2"/>
    <w:basedOn w:val="a2"/>
    <w:link w:val="Char4"/>
    <w:uiPriority w:val="34"/>
    <w:qFormat/>
    <w:pPr>
      <w:widowControl w:val="0"/>
      <w:spacing w:line="360" w:lineRule="auto"/>
      <w:ind w:firstLineChars="200" w:firstLine="420"/>
    </w:pPr>
    <w:rPr>
      <w:rFonts w:cs="Times New Roman"/>
      <w:kern w:val="2"/>
      <w:szCs w:val="20"/>
    </w:rPr>
  </w:style>
  <w:style w:type="paragraph" w:customStyle="1" w:styleId="xl3158">
    <w:name w:val="xl3158"/>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top"/>
    </w:pPr>
  </w:style>
  <w:style w:type="paragraph" w:customStyle="1" w:styleId="2e">
    <w:name w:val="节2"/>
    <w:basedOn w:val="a2"/>
    <w:pPr>
      <w:widowControl w:val="0"/>
      <w:spacing w:line="360" w:lineRule="auto"/>
    </w:pPr>
    <w:rPr>
      <w:rFonts w:eastAsia="黑体" w:cs="Times New Roman"/>
      <w:bCs/>
      <w:kern w:val="2"/>
      <w:sz w:val="28"/>
    </w:rPr>
  </w:style>
  <w:style w:type="paragraph" w:customStyle="1" w:styleId="xl79">
    <w:name w:val="xl79"/>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pPr>
    <w:rPr>
      <w:sz w:val="20"/>
      <w:szCs w:val="20"/>
    </w:rPr>
  </w:style>
  <w:style w:type="paragraph" w:customStyle="1" w:styleId="xl70">
    <w:name w:val="xl7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xl3140">
    <w:name w:val="xl3140"/>
    <w:basedOn w:val="a2"/>
    <w:pPr>
      <w:spacing w:before="100" w:beforeAutospacing="1" w:after="100" w:afterAutospacing="1" w:line="360" w:lineRule="auto"/>
      <w:jc w:val="center"/>
      <w:textAlignment w:val="center"/>
    </w:pPr>
  </w:style>
  <w:style w:type="paragraph" w:customStyle="1" w:styleId="afffb">
    <w:name w:val="正文样式"/>
    <w:basedOn w:val="afffc"/>
    <w:pPr>
      <w:ind w:firstLine="420"/>
    </w:pPr>
  </w:style>
  <w:style w:type="paragraph" w:customStyle="1" w:styleId="afffc">
    <w:name w:val="文"/>
    <w:basedOn w:val="a2"/>
    <w:pPr>
      <w:widowControl w:val="0"/>
      <w:adjustRightInd w:val="0"/>
      <w:spacing w:line="360" w:lineRule="auto"/>
      <w:ind w:firstLineChars="200" w:firstLine="200"/>
    </w:pPr>
    <w:rPr>
      <w:rFonts w:cs="Times New Roman"/>
      <w:kern w:val="2"/>
      <w:szCs w:val="21"/>
    </w:rPr>
  </w:style>
  <w:style w:type="paragraph" w:customStyle="1" w:styleId="xl3153">
    <w:name w:val="xl3153"/>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color w:val="000000"/>
    </w:rPr>
  </w:style>
  <w:style w:type="paragraph" w:customStyle="1" w:styleId="xl3162">
    <w:name w:val="xl3162"/>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style>
  <w:style w:type="paragraph" w:customStyle="1" w:styleId="61">
    <w:name w:val="目录 61"/>
    <w:basedOn w:val="a2"/>
    <w:next w:val="a2"/>
    <w:pPr>
      <w:widowControl w:val="0"/>
      <w:spacing w:line="360" w:lineRule="auto"/>
      <w:ind w:leftChars="1000" w:left="2100"/>
    </w:pPr>
    <w:rPr>
      <w:rFonts w:cs="Times New Roman"/>
      <w:kern w:val="2"/>
      <w:szCs w:val="21"/>
    </w:rPr>
  </w:style>
  <w:style w:type="paragraph" w:customStyle="1" w:styleId="xl3143">
    <w:name w:val="xl314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81">
    <w:name w:val="目录 81"/>
    <w:basedOn w:val="a2"/>
    <w:next w:val="a2"/>
    <w:pPr>
      <w:widowControl w:val="0"/>
      <w:spacing w:line="360" w:lineRule="auto"/>
      <w:ind w:leftChars="1400" w:left="2940"/>
    </w:pPr>
    <w:rPr>
      <w:rFonts w:cs="Times New Roman"/>
      <w:kern w:val="2"/>
      <w:szCs w:val="21"/>
    </w:rPr>
  </w:style>
  <w:style w:type="paragraph" w:customStyle="1" w:styleId="310">
    <w:name w:val="目录 31"/>
    <w:basedOn w:val="a2"/>
    <w:next w:val="a2"/>
    <w:uiPriority w:val="39"/>
    <w:pPr>
      <w:widowControl w:val="0"/>
      <w:tabs>
        <w:tab w:val="right" w:leader="dot" w:pos="9232"/>
      </w:tabs>
      <w:spacing w:line="340" w:lineRule="exact"/>
    </w:pPr>
    <w:rPr>
      <w:rFonts w:cs="Times New Roman"/>
      <w:color w:val="000000"/>
      <w:kern w:val="2"/>
    </w:rPr>
  </w:style>
  <w:style w:type="paragraph" w:customStyle="1" w:styleId="xl65">
    <w:name w:val="xl6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112">
    <w:name w:val="目录 11"/>
    <w:basedOn w:val="a2"/>
    <w:next w:val="a2"/>
    <w:uiPriority w:val="39"/>
    <w:pPr>
      <w:widowControl w:val="0"/>
      <w:tabs>
        <w:tab w:val="right" w:leader="dot" w:pos="9231"/>
      </w:tabs>
      <w:spacing w:line="480" w:lineRule="auto"/>
    </w:pPr>
    <w:rPr>
      <w:rFonts w:cs="Times New Roman"/>
      <w:color w:val="000000"/>
      <w:w w:val="90"/>
      <w:kern w:val="2"/>
    </w:rPr>
  </w:style>
  <w:style w:type="paragraph" w:customStyle="1" w:styleId="xl3166">
    <w:name w:val="xl3166"/>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xl3160">
    <w:name w:val="xl3160"/>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textAlignment w:val="center"/>
    </w:pPr>
  </w:style>
  <w:style w:type="paragraph" w:customStyle="1" w:styleId="xl3147">
    <w:name w:val="xl3147"/>
    <w:basedOn w:val="a2"/>
    <w:pPr>
      <w:spacing w:before="100" w:beforeAutospacing="1" w:after="100" w:afterAutospacing="1" w:line="360" w:lineRule="auto"/>
      <w:textAlignment w:val="center"/>
    </w:pPr>
  </w:style>
  <w:style w:type="paragraph" w:customStyle="1" w:styleId="CharChar1CharCharCharCharCharChar">
    <w:name w:val="Char Char1 Char Char Char Char Char Char"/>
    <w:basedOn w:val="a2"/>
    <w:pPr>
      <w:spacing w:after="160" w:line="240" w:lineRule="exact"/>
    </w:pPr>
    <w:rPr>
      <w:rFonts w:ascii="Verdana" w:eastAsia="仿宋_GB2312" w:hAnsi="Verdana" w:cs="Times New Roman"/>
      <w:szCs w:val="20"/>
      <w:lang w:eastAsia="en-US"/>
    </w:rPr>
  </w:style>
  <w:style w:type="paragraph" w:customStyle="1" w:styleId="xl3165">
    <w:name w:val="xl3165"/>
    <w:basedOn w:val="a2"/>
    <w:pPr>
      <w:pBdr>
        <w:top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BalloonText1">
    <w:name w:val="Balloon Text1"/>
    <w:basedOn w:val="a2"/>
    <w:pPr>
      <w:widowControl w:val="0"/>
      <w:spacing w:line="360" w:lineRule="auto"/>
    </w:pPr>
    <w:rPr>
      <w:rFonts w:cs="Times New Roman"/>
      <w:kern w:val="2"/>
      <w:sz w:val="18"/>
      <w:szCs w:val="18"/>
    </w:rPr>
  </w:style>
  <w:style w:type="paragraph" w:customStyle="1" w:styleId="xl3146">
    <w:name w:val="xl3146"/>
    <w:basedOn w:val="a2"/>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color w:val="000000"/>
    </w:rPr>
  </w:style>
  <w:style w:type="paragraph" w:customStyle="1" w:styleId="1e">
    <w:name w:val="引用1"/>
    <w:basedOn w:val="a2"/>
    <w:next w:val="a2"/>
    <w:link w:val="Char5"/>
    <w:qFormat/>
    <w:pPr>
      <w:spacing w:line="360" w:lineRule="auto"/>
    </w:pPr>
    <w:rPr>
      <w:rFonts w:ascii="Calibri" w:hAnsi="Calibri" w:cs="Times New Roman"/>
      <w:i/>
      <w:lang w:eastAsia="en-US" w:bidi="en-US"/>
    </w:rPr>
  </w:style>
  <w:style w:type="paragraph" w:customStyle="1" w:styleId="xl82">
    <w:name w:val="xl82"/>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78">
    <w:name w:val="xl78"/>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11">
    <w:name w:val="正文符号1"/>
    <w:basedOn w:val="2c"/>
    <w:link w:val="1Char"/>
    <w:pPr>
      <w:numPr>
        <w:numId w:val="6"/>
      </w:numPr>
      <w:tabs>
        <w:tab w:val="clear" w:pos="1500"/>
        <w:tab w:val="left" w:pos="960"/>
        <w:tab w:val="left" w:pos="1080"/>
      </w:tabs>
      <w:ind w:left="960" w:firstLineChars="0" w:firstLine="0"/>
    </w:pPr>
    <w:rPr>
      <w:rFonts w:ascii="宋体" w:hAnsi="宋体"/>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77">
    <w:name w:val="xl77"/>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2f">
    <w:name w:val="正文 首行缩进:  2 字符"/>
    <w:basedOn w:val="a2"/>
    <w:link w:val="2Char1"/>
    <w:pPr>
      <w:widowControl w:val="0"/>
      <w:spacing w:line="360" w:lineRule="auto"/>
      <w:ind w:firstLineChars="200" w:firstLine="560"/>
    </w:pPr>
    <w:rPr>
      <w:rFonts w:ascii="Arial" w:eastAsia="楷体_GB2312" w:hAnsi="Arial" w:cs="Times New Roman"/>
      <w:kern w:val="2"/>
      <w:sz w:val="28"/>
      <w:szCs w:val="20"/>
    </w:rPr>
  </w:style>
  <w:style w:type="paragraph" w:customStyle="1" w:styleId="xl3167">
    <w:name w:val="xl3167"/>
    <w:basedOn w:val="a2"/>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style>
  <w:style w:type="paragraph" w:customStyle="1" w:styleId="style2">
    <w:name w:val="style2"/>
    <w:basedOn w:val="a2"/>
    <w:pPr>
      <w:spacing w:before="100" w:beforeAutospacing="1" w:after="100" w:afterAutospacing="1" w:line="360" w:lineRule="auto"/>
    </w:pPr>
  </w:style>
  <w:style w:type="paragraph" w:customStyle="1" w:styleId="xl3150">
    <w:name w:val="xl315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color w:val="000000"/>
    </w:rPr>
  </w:style>
  <w:style w:type="paragraph" w:customStyle="1" w:styleId="xl71">
    <w:name w:val="xl7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b/>
      <w:bCs/>
      <w:sz w:val="20"/>
      <w:szCs w:val="20"/>
    </w:rPr>
  </w:style>
  <w:style w:type="paragraph" w:customStyle="1" w:styleId="xl73">
    <w:name w:val="xl7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b/>
      <w:bCs/>
      <w:sz w:val="20"/>
      <w:szCs w:val="20"/>
    </w:rPr>
  </w:style>
  <w:style w:type="paragraph" w:customStyle="1" w:styleId="xl3155">
    <w:name w:val="xl3155"/>
    <w:basedOn w:val="a2"/>
    <w:pPr>
      <w:pBdr>
        <w:top w:val="single" w:sz="4" w:space="0" w:color="auto"/>
        <w:left w:val="single" w:sz="4" w:space="0" w:color="auto"/>
        <w:right w:val="single" w:sz="4" w:space="0" w:color="auto"/>
      </w:pBdr>
      <w:shd w:val="clear" w:color="000000" w:fill="FFFF00"/>
      <w:spacing w:before="100" w:beforeAutospacing="1" w:after="100" w:afterAutospacing="1" w:line="360" w:lineRule="auto"/>
      <w:jc w:val="right"/>
      <w:textAlignment w:val="center"/>
    </w:pPr>
    <w:rPr>
      <w:color w:val="000000"/>
    </w:rPr>
  </w:style>
  <w:style w:type="paragraph" w:customStyle="1" w:styleId="contentlabel">
    <w:name w:val="contentlabel"/>
    <w:basedOn w:val="a2"/>
    <w:pPr>
      <w:spacing w:before="30" w:after="100" w:afterAutospacing="1" w:line="360" w:lineRule="auto"/>
      <w:ind w:left="90"/>
    </w:pPr>
    <w:rPr>
      <w:rFonts w:ascii="Arial Unicode MS" w:eastAsia="Arial Unicode MS" w:hAnsi="Arial Unicode MS" w:cs="Arial Unicode MS"/>
      <w:color w:val="336666"/>
      <w:sz w:val="18"/>
      <w:szCs w:val="18"/>
    </w:rPr>
  </w:style>
  <w:style w:type="paragraph" w:customStyle="1" w:styleId="p0">
    <w:name w:val="p0"/>
    <w:basedOn w:val="a2"/>
    <w:pPr>
      <w:spacing w:before="100" w:beforeAutospacing="1" w:after="100" w:afterAutospacing="1" w:line="360" w:lineRule="auto"/>
    </w:pPr>
  </w:style>
  <w:style w:type="paragraph" w:customStyle="1" w:styleId="xl3151">
    <w:name w:val="xl3151"/>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color w:val="000000"/>
    </w:rPr>
  </w:style>
  <w:style w:type="paragraph" w:customStyle="1" w:styleId="xl3142">
    <w:name w:val="xl314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xl74">
    <w:name w:val="xl7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sz w:val="20"/>
      <w:szCs w:val="20"/>
    </w:rPr>
  </w:style>
  <w:style w:type="paragraph" w:customStyle="1" w:styleId="xl83">
    <w:name w:val="xl83"/>
    <w:basedOn w:val="a2"/>
    <w:pPr>
      <w:shd w:val="clear" w:color="000000" w:fill="FFFF00"/>
      <w:spacing w:before="100" w:beforeAutospacing="1" w:after="100" w:afterAutospacing="1" w:line="360" w:lineRule="auto"/>
      <w:jc w:val="center"/>
    </w:pPr>
  </w:style>
  <w:style w:type="paragraph" w:customStyle="1" w:styleId="xl3168">
    <w:name w:val="xl316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color w:val="000000"/>
    </w:rPr>
  </w:style>
  <w:style w:type="paragraph" w:customStyle="1" w:styleId="xl64">
    <w:name w:val="xl6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xl3152">
    <w:name w:val="xl3152"/>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color w:val="000000"/>
    </w:rPr>
  </w:style>
  <w:style w:type="paragraph" w:customStyle="1" w:styleId="xl67">
    <w:name w:val="xl6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xl3145">
    <w:name w:val="xl314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he">
    <w:name w:val="he"/>
    <w:basedOn w:val="a2"/>
    <w:next w:val="aa"/>
    <w:pPr>
      <w:keepNext/>
      <w:keepLines/>
      <w:widowControl w:val="0"/>
      <w:autoSpaceDE w:val="0"/>
      <w:autoSpaceDN w:val="0"/>
      <w:adjustRightInd w:val="0"/>
      <w:spacing w:before="120" w:line="300" w:lineRule="auto"/>
      <w:jc w:val="center"/>
    </w:pPr>
    <w:rPr>
      <w:rFonts w:ascii="Arial" w:eastAsia="黑体" w:hAnsi="Arial" w:cs="Times New Roman"/>
      <w:b/>
      <w:bCs/>
      <w:sz w:val="30"/>
      <w:szCs w:val="30"/>
    </w:rPr>
  </w:style>
  <w:style w:type="paragraph" w:customStyle="1" w:styleId="xl75">
    <w:name w:val="xl75"/>
    <w:basedOn w:val="a2"/>
    <w:pPr>
      <w:spacing w:before="100" w:beforeAutospacing="1" w:after="100" w:afterAutospacing="1" w:line="360" w:lineRule="auto"/>
    </w:pPr>
  </w:style>
  <w:style w:type="paragraph" w:customStyle="1" w:styleId="afffd">
    <w:name w:val="节"/>
    <w:basedOn w:val="a2"/>
    <w:pPr>
      <w:widowControl w:val="0"/>
      <w:adjustRightInd w:val="0"/>
      <w:spacing w:before="100" w:beforeAutospacing="1" w:line="360" w:lineRule="auto"/>
    </w:pPr>
    <w:rPr>
      <w:rFonts w:eastAsia="仿宋_GB2312" w:cs="Times New Roman"/>
      <w:b/>
      <w:kern w:val="2"/>
      <w:sz w:val="32"/>
      <w:szCs w:val="32"/>
    </w:rPr>
  </w:style>
  <w:style w:type="paragraph" w:customStyle="1" w:styleId="xl69">
    <w:name w:val="xl6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Afffe">
    <w:name w:val="正文 A"/>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2"/>
    <w:pPr>
      <w:spacing w:before="100" w:beforeAutospacing="1" w:after="100" w:afterAutospacing="1" w:line="360" w:lineRule="auto"/>
    </w:pPr>
    <w:rPr>
      <w:rFonts w:ascii="华文细黑" w:eastAsia="华文细黑" w:hAnsi="华文细黑"/>
      <w:sz w:val="20"/>
      <w:szCs w:val="20"/>
    </w:rPr>
  </w:style>
  <w:style w:type="paragraph" w:customStyle="1" w:styleId="xl3163">
    <w:name w:val="xl3163"/>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style>
  <w:style w:type="paragraph" w:customStyle="1" w:styleId="affff">
    <w:name w:val="图中文字"/>
    <w:basedOn w:val="a2"/>
    <w:pPr>
      <w:widowControl w:val="0"/>
      <w:adjustRightInd w:val="0"/>
      <w:snapToGrid w:val="0"/>
      <w:spacing w:line="240" w:lineRule="atLeast"/>
      <w:jc w:val="center"/>
    </w:pPr>
    <w:rPr>
      <w:rFonts w:cs="Times New Roman"/>
      <w:kern w:val="2"/>
    </w:rPr>
  </w:style>
  <w:style w:type="paragraph" w:customStyle="1" w:styleId="font14">
    <w:name w:val="font14"/>
    <w:basedOn w:val="a2"/>
    <w:pPr>
      <w:spacing w:before="100" w:beforeAutospacing="1" w:after="100" w:afterAutospacing="1" w:line="360" w:lineRule="auto"/>
    </w:pPr>
    <w:rPr>
      <w:rFonts w:ascii="Calibri" w:hAnsi="Calibri"/>
      <w:sz w:val="20"/>
      <w:szCs w:val="20"/>
    </w:rPr>
  </w:style>
  <w:style w:type="paragraph" w:customStyle="1" w:styleId="xl3164">
    <w:name w:val="xl316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xl3161">
    <w:name w:val="xl3161"/>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jc w:val="center"/>
      <w:textAlignment w:val="center"/>
    </w:pPr>
  </w:style>
  <w:style w:type="paragraph" w:customStyle="1" w:styleId="style5">
    <w:name w:val="style5"/>
    <w:basedOn w:val="a2"/>
    <w:pPr>
      <w:spacing w:before="100" w:beforeAutospacing="1" w:after="100" w:afterAutospacing="1" w:line="360" w:lineRule="auto"/>
    </w:pPr>
  </w:style>
  <w:style w:type="paragraph" w:customStyle="1" w:styleId="xl3159">
    <w:name w:val="xl3159"/>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jc w:val="center"/>
      <w:textAlignment w:val="center"/>
    </w:pPr>
  </w:style>
  <w:style w:type="paragraph" w:customStyle="1" w:styleId="1f">
    <w:name w:val="明显引用1"/>
    <w:basedOn w:val="a2"/>
    <w:next w:val="a2"/>
    <w:link w:val="Char6"/>
    <w:qFormat/>
    <w:pPr>
      <w:spacing w:line="360" w:lineRule="auto"/>
      <w:ind w:left="720" w:right="720"/>
    </w:pPr>
    <w:rPr>
      <w:rFonts w:ascii="Calibri" w:hAnsi="Calibri" w:cs="Times New Roman"/>
      <w:b/>
      <w:i/>
      <w:szCs w:val="22"/>
      <w:lang w:eastAsia="en-US" w:bidi="en-US"/>
    </w:rPr>
  </w:style>
  <w:style w:type="paragraph" w:customStyle="1" w:styleId="style4">
    <w:name w:val="style4"/>
    <w:basedOn w:val="a2"/>
    <w:pPr>
      <w:spacing w:before="100" w:beforeAutospacing="1" w:after="100" w:afterAutospacing="1" w:line="360" w:lineRule="auto"/>
    </w:pPr>
  </w:style>
  <w:style w:type="paragraph" w:customStyle="1" w:styleId="xl3154">
    <w:name w:val="xl3154"/>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color w:val="000000"/>
    </w:rPr>
  </w:style>
  <w:style w:type="paragraph" w:customStyle="1" w:styleId="xl3156">
    <w:name w:val="xl3156"/>
    <w:basedOn w:val="a2"/>
    <w:pPr>
      <w:shd w:val="clear" w:color="000000" w:fill="FFFF00"/>
      <w:spacing w:before="100" w:beforeAutospacing="1" w:after="100" w:afterAutospacing="1" w:line="360" w:lineRule="auto"/>
      <w:textAlignment w:val="center"/>
    </w:pPr>
    <w:rPr>
      <w:color w:val="000000"/>
    </w:rPr>
  </w:style>
  <w:style w:type="paragraph" w:customStyle="1" w:styleId="xl3141">
    <w:name w:val="xl3141"/>
    <w:basedOn w:val="a2"/>
    <w:pPr>
      <w:spacing w:before="100" w:beforeAutospacing="1" w:after="100" w:afterAutospacing="1" w:line="360" w:lineRule="auto"/>
      <w:jc w:val="center"/>
      <w:textAlignment w:val="center"/>
    </w:pPr>
  </w:style>
  <w:style w:type="paragraph" w:customStyle="1" w:styleId="xl3148">
    <w:name w:val="xl314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f0">
    <w:name w:val="列表段落1"/>
    <w:basedOn w:val="a2"/>
    <w:uiPriority w:val="34"/>
    <w:qFormat/>
    <w:pPr>
      <w:widowControl w:val="0"/>
      <w:spacing w:line="360" w:lineRule="auto"/>
      <w:ind w:firstLineChars="200" w:firstLine="420"/>
    </w:pPr>
    <w:rPr>
      <w:rFonts w:cs="Times New Roman"/>
      <w:kern w:val="2"/>
    </w:rPr>
  </w:style>
  <w:style w:type="paragraph" w:customStyle="1" w:styleId="1f1">
    <w:name w:val="正文首行缩进1"/>
    <w:basedOn w:val="af1"/>
    <w:link w:val="Char7"/>
    <w:pPr>
      <w:spacing w:after="120" w:line="240" w:lineRule="auto"/>
      <w:ind w:firstLineChars="100" w:firstLine="420"/>
    </w:pPr>
    <w:rPr>
      <w:sz w:val="21"/>
    </w:rPr>
  </w:style>
  <w:style w:type="paragraph" w:customStyle="1" w:styleId="ListParagraph1">
    <w:name w:val="List Paragraph1"/>
    <w:basedOn w:val="a2"/>
    <w:uiPriority w:val="34"/>
    <w:qFormat/>
    <w:pPr>
      <w:widowControl w:val="0"/>
      <w:spacing w:line="360" w:lineRule="auto"/>
      <w:ind w:firstLineChars="200" w:firstLine="420"/>
    </w:pPr>
    <w:rPr>
      <w:rFonts w:ascii="Calibri" w:hAnsi="Calibri" w:cs="Times New Roman"/>
      <w:kern w:val="2"/>
      <w:szCs w:val="22"/>
    </w:rPr>
  </w:style>
  <w:style w:type="paragraph" w:customStyle="1" w:styleId="trseditor">
    <w:name w:val="trs_editor"/>
    <w:basedOn w:val="a2"/>
    <w:pPr>
      <w:spacing w:before="100" w:beforeAutospacing="1" w:after="100" w:afterAutospacing="1" w:line="360" w:lineRule="auto"/>
    </w:pPr>
  </w:style>
  <w:style w:type="paragraph" w:customStyle="1" w:styleId="affff0">
    <w:name w:val="正文文字缩进"/>
    <w:pPr>
      <w:spacing w:line="351" w:lineRule="atLeast"/>
      <w:ind w:firstLine="555"/>
      <w:textAlignment w:val="baseline"/>
    </w:pPr>
    <w:rPr>
      <w:color w:val="000000"/>
      <w:sz w:val="28"/>
      <w:u w:color="000000"/>
    </w:rPr>
  </w:style>
  <w:style w:type="paragraph" w:customStyle="1" w:styleId="2f0">
    <w:name w:val="样式2"/>
    <w:basedOn w:val="1"/>
    <w:pPr>
      <w:keepNext/>
      <w:keepLines/>
      <w:numPr>
        <w:numId w:val="0"/>
      </w:numPr>
      <w:spacing w:beforeLines="0" w:afterLines="0" w:line="640" w:lineRule="exact"/>
    </w:pPr>
    <w:rPr>
      <w:rFonts w:ascii="方正小标宋简体" w:eastAsia="方正小标宋简体" w:hAnsi="华文中宋"/>
      <w:b w:val="0"/>
      <w:color w:val="auto"/>
      <w:kern w:val="44"/>
      <w:szCs w:val="44"/>
    </w:rPr>
  </w:style>
  <w:style w:type="paragraph" w:customStyle="1" w:styleId="36">
    <w:name w:val="样式3"/>
    <w:basedOn w:val="1"/>
    <w:pPr>
      <w:keepNext/>
      <w:keepLines/>
      <w:numPr>
        <w:numId w:val="0"/>
      </w:numPr>
      <w:spacing w:beforeLines="0" w:afterLines="0" w:line="640" w:lineRule="exact"/>
    </w:pPr>
    <w:rPr>
      <w:rFonts w:ascii="方正小标宋简体" w:eastAsia="方正小标宋简体" w:hAnsi="华文中宋"/>
      <w:b w:val="0"/>
      <w:color w:val="auto"/>
      <w:kern w:val="44"/>
      <w:szCs w:val="44"/>
    </w:rPr>
  </w:style>
  <w:style w:type="paragraph" w:customStyle="1" w:styleId="1111111199999">
    <w:name w:val="1111111199999"/>
    <w:basedOn w:val="a2"/>
    <w:link w:val="1111111199999Char"/>
    <w:pPr>
      <w:spacing w:beforeLines="50" w:line="240" w:lineRule="exact"/>
      <w:ind w:firstLineChars="214" w:firstLine="514"/>
    </w:pPr>
    <w:rPr>
      <w:rFonts w:ascii="Times New Roman" w:hAnsi="Times New Roman" w:cs="Times New Roman"/>
      <w:sz w:val="21"/>
      <w:szCs w:val="20"/>
    </w:rPr>
  </w:style>
  <w:style w:type="paragraph" w:customStyle="1" w:styleId="TOC10">
    <w:name w:val="TOC 标题1"/>
    <w:basedOn w:val="1"/>
    <w:next w:val="a2"/>
    <w:uiPriority w:val="39"/>
    <w:unhideWhenUsed/>
    <w:qFormat/>
    <w:pPr>
      <w:keepNext/>
      <w:keepLines/>
      <w:widowControl/>
      <w:numPr>
        <w:numId w:val="0"/>
      </w:numPr>
      <w:spacing w:beforeLines="0" w:afterLines="0" w:line="259" w:lineRule="auto"/>
      <w:jc w:val="left"/>
      <w:outlineLvl w:val="9"/>
    </w:pPr>
    <w:rPr>
      <w:rFonts w:ascii="等线 Light" w:eastAsia="等线 Light" w:hAnsi="等线 Light" w:cs="黑体"/>
      <w:b w:val="0"/>
      <w:bCs w:val="0"/>
      <w:color w:val="2E5394"/>
      <w:kern w:val="0"/>
      <w:sz w:val="32"/>
      <w:szCs w:val="32"/>
    </w:rPr>
  </w:style>
  <w:style w:type="paragraph" w:customStyle="1" w:styleId="casename">
    <w:name w:val="case_name"/>
    <w:basedOn w:val="a2"/>
    <w:qFormat/>
    <w:pPr>
      <w:widowControl w:val="0"/>
      <w:spacing w:line="360" w:lineRule="auto"/>
      <w:jc w:val="both"/>
    </w:pPr>
    <w:rPr>
      <w:rFonts w:cs="Times New Roman"/>
      <w:kern w:val="2"/>
      <w:szCs w:val="20"/>
    </w:rPr>
  </w:style>
  <w:style w:type="paragraph" w:customStyle="1" w:styleId="Style40">
    <w:name w:val="_Style 40"/>
    <w:basedOn w:val="1"/>
    <w:next w:val="a2"/>
    <w:qFormat/>
    <w:pPr>
      <w:keepNext/>
      <w:keepLines/>
      <w:numPr>
        <w:numId w:val="0"/>
      </w:numPr>
      <w:spacing w:beforeLines="0" w:before="340" w:afterLines="0" w:after="330" w:line="576" w:lineRule="auto"/>
      <w:jc w:val="both"/>
      <w:outlineLvl w:val="9"/>
    </w:pPr>
    <w:rPr>
      <w:rFonts w:ascii="Times New Roman" w:hAnsi="Times New Roman"/>
      <w:color w:val="auto"/>
      <w:kern w:val="44"/>
      <w:szCs w:val="44"/>
    </w:rPr>
  </w:style>
  <w:style w:type="paragraph" w:customStyle="1" w:styleId="Char8">
    <w:name w:val="普通(网站) Char"/>
    <w:basedOn w:val="a2"/>
    <w:qFormat/>
    <w:pPr>
      <w:widowControl w:val="0"/>
      <w:spacing w:before="100" w:beforeAutospacing="1" w:after="100" w:afterAutospacing="1" w:line="360" w:lineRule="auto"/>
    </w:pPr>
    <w:rPr>
      <w:rFonts w:cs="Times New Roman" w:hint="eastAsia"/>
    </w:rPr>
  </w:style>
  <w:style w:type="paragraph" w:customStyle="1" w:styleId="flNote">
    <w:name w:val="flNote"/>
    <w:basedOn w:val="a2"/>
    <w:qFormat/>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2f1">
    <w:name w:val="引用2"/>
    <w:basedOn w:val="a2"/>
    <w:next w:val="a2"/>
    <w:link w:val="affff1"/>
    <w:qFormat/>
    <w:pPr>
      <w:widowControl w:val="0"/>
      <w:jc w:val="both"/>
    </w:pPr>
    <w:rPr>
      <w:rFonts w:ascii="Times New Roman" w:hAnsi="Times New Roman" w:cs="Times New Roman"/>
      <w:i/>
      <w:iCs/>
      <w:color w:val="000000"/>
      <w:kern w:val="2"/>
      <w:sz w:val="21"/>
      <w:szCs w:val="22"/>
    </w:rPr>
  </w:style>
  <w:style w:type="paragraph" w:customStyle="1" w:styleId="378020">
    <w:name w:val="样式 标题 3 + (中文) 黑体 小四 非加粗 段前: 7.8 磅 段后: 0 磅 行距: 固定值 20 磅"/>
    <w:basedOn w:val="3"/>
    <w:qFormat/>
    <w:pPr>
      <w:keepNext/>
      <w:keepLines/>
      <w:numPr>
        <w:numId w:val="0"/>
      </w:numPr>
      <w:tabs>
        <w:tab w:val="clear" w:pos="720"/>
      </w:tabs>
      <w:spacing w:line="400" w:lineRule="exact"/>
      <w:jc w:val="both"/>
    </w:pPr>
    <w:rPr>
      <w:rFonts w:ascii="Times New Roman" w:eastAsia="黑体" w:hAnsi="Times New Roman" w:cs="宋体"/>
      <w:b w:val="0"/>
      <w:bCs w:val="0"/>
      <w:sz w:val="24"/>
      <w:szCs w:val="20"/>
    </w:rPr>
  </w:style>
  <w:style w:type="paragraph" w:customStyle="1" w:styleId="43">
    <w:name w:val="标题4"/>
    <w:basedOn w:val="20"/>
    <w:next w:val="41"/>
    <w:link w:val="4CharChar"/>
    <w:qFormat/>
    <w:pPr>
      <w:spacing w:before="260" w:after="260" w:line="413" w:lineRule="auto"/>
      <w:jc w:val="both"/>
    </w:pPr>
    <w:rPr>
      <w:rFonts w:ascii="Arial" w:hAnsi="Arial"/>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bCs w:val="0"/>
      <w:kern w:val="0"/>
      <w:sz w:val="28"/>
      <w:szCs w:val="20"/>
    </w:rPr>
  </w:style>
  <w:style w:type="paragraph" w:customStyle="1" w:styleId="53">
    <w:name w:val="标题5"/>
    <w:basedOn w:val="3"/>
    <w:link w:val="5CharChar"/>
    <w:qFormat/>
    <w:pPr>
      <w:keepNext/>
      <w:keepLines/>
      <w:numPr>
        <w:numId w:val="0"/>
      </w:numPr>
      <w:tabs>
        <w:tab w:val="clear" w:pos="720"/>
      </w:tabs>
      <w:spacing w:before="260" w:after="260" w:line="413" w:lineRule="auto"/>
      <w:jc w:val="both"/>
    </w:pPr>
    <w:rPr>
      <w:rFonts w:ascii="Arial" w:hAnsi="Arial"/>
      <w:kern w:val="0"/>
      <w:sz w:val="24"/>
    </w:rPr>
  </w:style>
  <w:style w:type="paragraph" w:customStyle="1" w:styleId="Style49">
    <w:name w:val="_Style 49"/>
    <w:qFormat/>
    <w:rPr>
      <w:kern w:val="2"/>
      <w:sz w:val="21"/>
      <w:szCs w:val="24"/>
    </w:rPr>
  </w:style>
  <w:style w:type="paragraph" w:customStyle="1" w:styleId="2f2">
    <w:name w:val="明显引用2"/>
    <w:basedOn w:val="a2"/>
    <w:next w:val="a2"/>
    <w:link w:val="affff2"/>
    <w:qFormat/>
    <w:pPr>
      <w:widowControl w:val="0"/>
      <w:pBdr>
        <w:bottom w:val="single" w:sz="4" w:space="4" w:color="4F81BD"/>
      </w:pBdr>
      <w:spacing w:before="200" w:after="280"/>
      <w:ind w:left="936" w:right="936"/>
      <w:jc w:val="both"/>
    </w:pPr>
    <w:rPr>
      <w:rFonts w:ascii="Times New Roman" w:hAnsi="Times New Roman" w:cs="Times New Roman"/>
      <w:b/>
      <w:bCs/>
      <w:i/>
      <w:iCs/>
      <w:color w:val="4F81BD"/>
      <w:kern w:val="2"/>
      <w:sz w:val="21"/>
      <w:szCs w:val="22"/>
    </w:rPr>
  </w:style>
  <w:style w:type="paragraph" w:customStyle="1" w:styleId="affff3">
    <w:name w:val="空半行"/>
    <w:basedOn w:val="a2"/>
    <w:qFormat/>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paragraph" w:customStyle="1" w:styleId="WPSOffice1">
    <w:name w:val="WPSOffice手动目录 1"/>
    <w:qFormat/>
  </w:style>
  <w:style w:type="paragraph" w:customStyle="1" w:styleId="10">
    <w:name w:val="1.。"/>
    <w:basedOn w:val="a2"/>
    <w:qFormat/>
    <w:pPr>
      <w:widowControl w:val="0"/>
      <w:numPr>
        <w:numId w:val="7"/>
      </w:numPr>
      <w:spacing w:beforeLines="50" w:before="50" w:line="560" w:lineRule="exact"/>
      <w:ind w:left="839" w:firstLine="0"/>
      <w:jc w:val="both"/>
      <w:outlineLvl w:val="2"/>
    </w:pPr>
    <w:rPr>
      <w:rFonts w:ascii="微软雅黑" w:eastAsia="微软雅黑" w:hAnsi="微软雅黑" w:hint="eastAsia"/>
      <w:b/>
      <w:bCs/>
      <w:kern w:val="2"/>
      <w:sz w:val="21"/>
    </w:rPr>
  </w:style>
  <w:style w:type="character" w:customStyle="1" w:styleId="CharCharCharCharCharCharCharCharChar">
    <w:name w:val="Char Char Char Char Char Char Char Char Char"/>
    <w:aliases w:val=" Char Char Char Char Char Char Char Char1"/>
    <w:rPr>
      <w:rFonts w:ascii="宋体" w:eastAsia="宋体"/>
      <w:sz w:val="24"/>
      <w:lang w:val="en-US" w:eastAsia="zh-CN" w:bidi="ar-SA"/>
    </w:rPr>
  </w:style>
  <w:style w:type="character" w:customStyle="1" w:styleId="CharChar4">
    <w:name w:val="Char Char4"/>
    <w:locked/>
    <w:rPr>
      <w:rFonts w:ascii="华文细黑" w:eastAsia="华文细黑" w:hAnsi="华文细黑" w:cs="Arial"/>
      <w:b/>
      <w:bCs/>
      <w:color w:val="000000"/>
      <w:sz w:val="52"/>
      <w:szCs w:val="32"/>
      <w:lang w:val="en-US" w:eastAsia="zh-CN" w:bidi="ar-SA"/>
    </w:rPr>
  </w:style>
  <w:style w:type="character" w:customStyle="1" w:styleId="afd">
    <w:name w:val="页脚 字符"/>
    <w:link w:val="afc"/>
    <w:qFormat/>
    <w:locked/>
    <w:rPr>
      <w:kern w:val="2"/>
      <w:sz w:val="18"/>
      <w:szCs w:val="18"/>
    </w:rPr>
  </w:style>
  <w:style w:type="character" w:customStyle="1" w:styleId="afb">
    <w:name w:val="批注框文本 字符"/>
    <w:link w:val="afa"/>
    <w:qFormat/>
    <w:locked/>
    <w:rPr>
      <w:kern w:val="2"/>
      <w:sz w:val="18"/>
      <w:szCs w:val="18"/>
    </w:rPr>
  </w:style>
  <w:style w:type="character" w:customStyle="1" w:styleId="afff1">
    <w:name w:val="列表段落 字符"/>
    <w:link w:val="17"/>
    <w:rPr>
      <w:rFonts w:ascii="Calibri" w:hAnsi="Calibri"/>
      <w:kern w:val="2"/>
      <w:sz w:val="21"/>
      <w:szCs w:val="22"/>
    </w:rPr>
  </w:style>
  <w:style w:type="character" w:customStyle="1" w:styleId="af9">
    <w:name w:val="日期 字符"/>
    <w:link w:val="af8"/>
    <w:qFormat/>
    <w:rPr>
      <w:rFonts w:ascii="楷体_GB2312" w:eastAsia="楷体_GB2312"/>
      <w:kern w:val="2"/>
      <w:sz w:val="24"/>
      <w:lang w:val="en-US" w:eastAsia="zh-CN" w:bidi="ar-SA"/>
    </w:rPr>
  </w:style>
  <w:style w:type="character" w:customStyle="1" w:styleId="a9">
    <w:name w:val="批注文字 字符"/>
    <w:link w:val="a7"/>
    <w:qFormat/>
    <w:locked/>
    <w:rPr>
      <w:kern w:val="2"/>
      <w:sz w:val="21"/>
    </w:rPr>
  </w:style>
  <w:style w:type="character" w:customStyle="1" w:styleId="CharChar">
    <w:name w:val="合同标题 Char Char"/>
    <w:locked/>
    <w:rPr>
      <w:rFonts w:ascii="黑体" w:eastAsia="黑体"/>
      <w:b/>
      <w:sz w:val="21"/>
      <w:szCs w:val="24"/>
      <w:lang w:val="en-US" w:eastAsia="zh-CN" w:bidi="ar-SA"/>
    </w:rPr>
  </w:style>
  <w:style w:type="character" w:customStyle="1" w:styleId="33">
    <w:name w:val="正文文本 3 字符"/>
    <w:link w:val="32"/>
    <w:locked/>
    <w:rPr>
      <w:rFonts w:ascii="楷体_GB2312" w:eastAsia="楷体_GB2312"/>
      <w:kern w:val="2"/>
      <w:sz w:val="21"/>
    </w:rPr>
  </w:style>
  <w:style w:type="character" w:customStyle="1" w:styleId="aff5">
    <w:name w:val="标题 字符"/>
    <w:link w:val="aff4"/>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rPr>
  </w:style>
  <w:style w:type="character" w:customStyle="1" w:styleId="CharChar11">
    <w:name w:val="Char Char11"/>
    <w:locked/>
    <w:rPr>
      <w:rFonts w:ascii="宋体" w:eastAsia="宋体"/>
      <w:sz w:val="24"/>
      <w:szCs w:val="24"/>
      <w:lang w:val="en-US" w:eastAsia="zh-CN" w:bidi="ar-SA"/>
    </w:rPr>
  </w:style>
  <w:style w:type="character" w:customStyle="1" w:styleId="24">
    <w:name w:val="正文文本缩进 2 字符"/>
    <w:link w:val="23"/>
    <w:locked/>
    <w:rPr>
      <w:rFonts w:ascii="宋体"/>
      <w:color w:val="FF0000"/>
      <w:kern w:val="2"/>
      <w:sz w:val="24"/>
    </w:rPr>
  </w:style>
  <w:style w:type="character" w:customStyle="1" w:styleId="26">
    <w:name w:val="正文文本 2 字符"/>
    <w:link w:val="25"/>
    <w:rPr>
      <w:rFonts w:ascii="宋体" w:eastAsia="宋体"/>
      <w:kern w:val="2"/>
      <w:sz w:val="24"/>
      <w:lang w:val="en-US" w:eastAsia="zh-CN" w:bidi="ar-SA"/>
    </w:rPr>
  </w:style>
  <w:style w:type="character" w:customStyle="1" w:styleId="35">
    <w:name w:val="正文文本缩进 3 字符"/>
    <w:link w:val="34"/>
    <w:locked/>
    <w:rPr>
      <w:rFonts w:ascii="宋体"/>
      <w:kern w:val="2"/>
      <w:sz w:val="24"/>
    </w:rPr>
  </w:style>
  <w:style w:type="character" w:customStyle="1" w:styleId="CharChar0">
    <w:name w:val="Char Char"/>
    <w:locked/>
    <w:rPr>
      <w:rFonts w:ascii="宋体" w:eastAsia="宋体"/>
      <w:b/>
      <w:bCs/>
      <w:sz w:val="24"/>
      <w:szCs w:val="24"/>
      <w:lang w:val="en-US" w:eastAsia="zh-CN" w:bidi="ar-SA"/>
    </w:rPr>
  </w:style>
  <w:style w:type="character" w:customStyle="1" w:styleId="aff">
    <w:name w:val="页眉 字符"/>
    <w:link w:val="afe"/>
    <w:qFormat/>
    <w:locked/>
    <w:rPr>
      <w:kern w:val="2"/>
      <w:sz w:val="18"/>
      <w:szCs w:val="18"/>
    </w:rPr>
  </w:style>
  <w:style w:type="character" w:customStyle="1" w:styleId="12">
    <w:name w:val="标题 1 字符"/>
    <w:link w:val="1"/>
    <w:qFormat/>
    <w:locked/>
    <w:rPr>
      <w:rFonts w:ascii="宋体" w:hAnsi="宋体"/>
      <w:b/>
      <w:bCs/>
      <w:color w:val="000000"/>
      <w:kern w:val="2"/>
      <w:sz w:val="44"/>
    </w:rPr>
  </w:style>
  <w:style w:type="character" w:customStyle="1" w:styleId="2Char2">
    <w:name w:val="标题 2 Char"/>
    <w:aliases w:val="节 Char"/>
    <w:rPr>
      <w:sz w:val="28"/>
    </w:rPr>
  </w:style>
  <w:style w:type="character" w:customStyle="1" w:styleId="CharChar3">
    <w:name w:val="Char Char3"/>
    <w:locked/>
    <w:rPr>
      <w:rFonts w:eastAsia="宋体"/>
      <w:sz w:val="24"/>
      <w:lang w:val="en-US" w:eastAsia="zh-CN" w:bidi="ar-SA"/>
    </w:rPr>
  </w:style>
  <w:style w:type="character" w:customStyle="1" w:styleId="30">
    <w:name w:val="标题 3 字符"/>
    <w:link w:val="3"/>
    <w:qFormat/>
    <w:locked/>
    <w:rPr>
      <w:rFonts w:ascii="宋体" w:hAnsi="宋体"/>
      <w:b/>
      <w:bCs/>
      <w:kern w:val="2"/>
      <w:sz w:val="28"/>
      <w:szCs w:val="32"/>
    </w:rPr>
  </w:style>
  <w:style w:type="character" w:customStyle="1" w:styleId="40">
    <w:name w:val="标题 4 字符"/>
    <w:link w:val="4"/>
    <w:qFormat/>
    <w:locked/>
    <w:rPr>
      <w:rFonts w:ascii="宋体" w:hAnsi="宋体"/>
      <w:b/>
      <w:bCs/>
      <w:kern w:val="2"/>
      <w:sz w:val="24"/>
      <w:szCs w:val="28"/>
    </w:rPr>
  </w:style>
  <w:style w:type="character" w:customStyle="1" w:styleId="af">
    <w:name w:val="文档结构图 字符"/>
    <w:link w:val="ae"/>
    <w:qFormat/>
    <w:locked/>
    <w:rPr>
      <w:kern w:val="2"/>
      <w:sz w:val="21"/>
      <w:shd w:val="clear" w:color="auto" w:fill="000080"/>
    </w:rPr>
  </w:style>
  <w:style w:type="character" w:customStyle="1" w:styleId="CharChar5">
    <w:name w:val="Char Char5"/>
    <w:locked/>
    <w:rPr>
      <w:rFonts w:ascii="宋体" w:eastAsia="宋体"/>
      <w:sz w:val="24"/>
      <w:szCs w:val="24"/>
      <w:lang w:val="en-US" w:eastAsia="zh-CN" w:bidi="ar-SA"/>
    </w:rPr>
  </w:style>
  <w:style w:type="character" w:customStyle="1" w:styleId="f14b1">
    <w:name w:val="f14b1"/>
    <w:rPr>
      <w:b/>
      <w:bCs/>
      <w:sz w:val="21"/>
      <w:szCs w:val="21"/>
    </w:rPr>
  </w:style>
  <w:style w:type="character" w:customStyle="1" w:styleId="af2">
    <w:name w:val="正文文本 字符"/>
    <w:link w:val="af1"/>
    <w:qFormat/>
    <w:locked/>
    <w:rPr>
      <w:kern w:val="2"/>
      <w:sz w:val="28"/>
    </w:rPr>
  </w:style>
  <w:style w:type="character" w:customStyle="1" w:styleId="150">
    <w:name w:val="15"/>
    <w:rPr>
      <w:rFonts w:ascii="Times New Roman" w:hAnsi="Times New Roman" w:cs="Times New Roman" w:hint="default"/>
      <w:color w:val="0000FF"/>
      <w:u w:val="single"/>
    </w:rPr>
  </w:style>
  <w:style w:type="character" w:customStyle="1" w:styleId="middle1">
    <w:name w:val="middle1"/>
    <w:rPr>
      <w:rFonts w:hint="default"/>
      <w:sz w:val="21"/>
      <w:szCs w:val="21"/>
    </w:rPr>
  </w:style>
  <w:style w:type="character" w:customStyle="1" w:styleId="a8">
    <w:name w:val="批注主题 字符"/>
    <w:link w:val="a6"/>
    <w:qFormat/>
    <w:locked/>
    <w:rPr>
      <w:b/>
      <w:bCs/>
      <w:kern w:val="2"/>
      <w:sz w:val="21"/>
    </w:rPr>
  </w:style>
  <w:style w:type="character" w:customStyle="1" w:styleId="af4">
    <w:name w:val="正文文本缩进 字符"/>
    <w:link w:val="af3"/>
    <w:locked/>
    <w:rPr>
      <w:rFonts w:ascii="宋体"/>
      <w:kern w:val="2"/>
      <w:sz w:val="24"/>
    </w:rPr>
  </w:style>
  <w:style w:type="character" w:customStyle="1" w:styleId="CharChar7">
    <w:name w:val="Char Char7"/>
    <w:locked/>
    <w:rPr>
      <w:rFonts w:ascii="宋体" w:eastAsia="宋体" w:hAnsi="宋体"/>
      <w:b/>
      <w:sz w:val="24"/>
      <w:szCs w:val="24"/>
      <w:lang w:val="en-US" w:eastAsia="zh-CN" w:bidi="ar-SA"/>
    </w:rPr>
  </w:style>
  <w:style w:type="character" w:customStyle="1" w:styleId="af7">
    <w:name w:val="纯文本 字符"/>
    <w:link w:val="af6"/>
    <w:rPr>
      <w:rFonts w:ascii="宋体" w:eastAsia="宋体" w:hAnsi="Courier New" w:cs="Courier New"/>
      <w:kern w:val="2"/>
      <w:sz w:val="24"/>
      <w:szCs w:val="21"/>
      <w:lang w:val="en-US" w:eastAsia="zh-CN" w:bidi="ar-SA"/>
    </w:rPr>
  </w:style>
  <w:style w:type="character" w:customStyle="1" w:styleId="Parahead">
    <w:name w:val="Para head"/>
    <w:rPr>
      <w:rFonts w:ascii="Arial" w:eastAsia="Times New Roman" w:hAnsi="Arial"/>
      <w:sz w:val="20"/>
    </w:rPr>
  </w:style>
  <w:style w:type="character" w:customStyle="1" w:styleId="CharChar6">
    <w:name w:val="Char Char6"/>
    <w:locked/>
    <w:rPr>
      <w:rFonts w:eastAsia="宋体"/>
      <w:kern w:val="2"/>
      <w:sz w:val="21"/>
      <w:szCs w:val="24"/>
      <w:lang w:val="en-US" w:eastAsia="zh-CN" w:bidi="ar-SA"/>
    </w:rPr>
  </w:style>
  <w:style w:type="character" w:customStyle="1" w:styleId="ab">
    <w:name w:val="正文缩进 字符"/>
    <w:link w:val="aa"/>
    <w:rPr>
      <w:rFonts w:eastAsia="宋体"/>
      <w:kern w:val="2"/>
      <w:sz w:val="24"/>
      <w:lang w:val="en-US" w:eastAsia="zh-CN" w:bidi="ar-SA"/>
    </w:rPr>
  </w:style>
  <w:style w:type="character" w:customStyle="1" w:styleId="con">
    <w:name w:val="con"/>
  </w:style>
  <w:style w:type="character" w:customStyle="1" w:styleId="Char2">
    <w:name w:val="条目标题 Char"/>
    <w:link w:val="afff9"/>
    <w:rPr>
      <w:rFonts w:ascii="宋体" w:hAnsi="宋体"/>
      <w:b/>
      <w:kern w:val="2"/>
      <w:sz w:val="24"/>
      <w:szCs w:val="24"/>
    </w:rPr>
  </w:style>
  <w:style w:type="character" w:customStyle="1" w:styleId="Char3">
    <w:name w:val="条目正文 Char"/>
    <w:link w:val="afffa"/>
    <w:rPr>
      <w:rFonts w:ascii="宋体" w:hAnsi="宋体"/>
      <w:kern w:val="2"/>
      <w:sz w:val="21"/>
      <w:szCs w:val="24"/>
    </w:rPr>
  </w:style>
  <w:style w:type="character" w:customStyle="1" w:styleId="1f2">
    <w:name w:val="不明显强调1"/>
    <w:basedOn w:val="a3"/>
    <w:uiPriority w:val="19"/>
    <w:qFormat/>
    <w:rPr>
      <w:i/>
      <w:iCs/>
      <w:color w:val="3F3F3F"/>
    </w:rPr>
  </w:style>
  <w:style w:type="character" w:customStyle="1" w:styleId="1f3">
    <w:name w:val="未处理的提及1"/>
    <w:basedOn w:val="a3"/>
    <w:uiPriority w:val="99"/>
    <w:unhideWhenUsed/>
    <w:rPr>
      <w:color w:val="605E5C"/>
      <w:shd w:val="clear" w:color="auto" w:fill="E1DFDD"/>
    </w:rPr>
  </w:style>
  <w:style w:type="character" w:customStyle="1" w:styleId="1f4">
    <w:name w:val="已访问的超链接1"/>
    <w:uiPriority w:val="99"/>
    <w:rPr>
      <w:color w:val="800080"/>
      <w:u w:val="single"/>
    </w:rPr>
  </w:style>
  <w:style w:type="character" w:customStyle="1" w:styleId="2Char1">
    <w:name w:val="正文 首行缩进:  2 字符 Char1"/>
    <w:link w:val="2f"/>
    <w:rPr>
      <w:rFonts w:ascii="Arial" w:eastAsia="楷体_GB2312" w:hAnsi="Arial"/>
      <w:kern w:val="2"/>
      <w:sz w:val="28"/>
    </w:rPr>
  </w:style>
  <w:style w:type="character" w:customStyle="1" w:styleId="2Char">
    <w:name w:val="正文加重首行缩进2字 Char"/>
    <w:link w:val="2b"/>
    <w:rPr>
      <w:rFonts w:eastAsia="楷体_GB2312"/>
      <w:b/>
      <w:bCs/>
      <w:sz w:val="28"/>
      <w:szCs w:val="24"/>
    </w:rPr>
  </w:style>
  <w:style w:type="character" w:customStyle="1" w:styleId="locspan">
    <w:name w:val="locspan"/>
    <w:basedOn w:val="a3"/>
  </w:style>
  <w:style w:type="character" w:customStyle="1" w:styleId="font31">
    <w:name w:val="font31"/>
    <w:rPr>
      <w:rFonts w:ascii="Arial" w:hAnsi="Arial" w:cs="Arial"/>
      <w:color w:val="000000"/>
      <w:sz w:val="20"/>
      <w:szCs w:val="20"/>
      <w:u w:val="none"/>
    </w:rPr>
  </w:style>
  <w:style w:type="character" w:customStyle="1" w:styleId="apple-converted-space">
    <w:name w:val="apple-converted-space"/>
    <w:basedOn w:val="a3"/>
  </w:style>
  <w:style w:type="character" w:customStyle="1" w:styleId="90">
    <w:name w:val="标题 9 字符"/>
    <w:link w:val="9"/>
    <w:qFormat/>
    <w:rPr>
      <w:rFonts w:ascii="Arial" w:eastAsia="黑体" w:hAnsi="Arial"/>
      <w:kern w:val="2"/>
      <w:sz w:val="24"/>
      <w:szCs w:val="21"/>
    </w:rPr>
  </w:style>
  <w:style w:type="character" w:customStyle="1" w:styleId="21">
    <w:name w:val="标题 2 字符"/>
    <w:link w:val="20"/>
    <w:qFormat/>
    <w:rPr>
      <w:rFonts w:ascii="宋体" w:hAnsi="宋体"/>
      <w:b/>
      <w:bCs/>
      <w:kern w:val="2"/>
      <w:sz w:val="32"/>
      <w:szCs w:val="32"/>
    </w:rPr>
  </w:style>
  <w:style w:type="character" w:customStyle="1" w:styleId="aff1">
    <w:name w:val="副标题 字符"/>
    <w:link w:val="aff0"/>
    <w:qFormat/>
    <w:rPr>
      <w:rFonts w:ascii="Cambria" w:hAnsi="Cambria"/>
      <w:sz w:val="24"/>
      <w:szCs w:val="24"/>
      <w:lang w:eastAsia="en-US" w:bidi="en-US"/>
    </w:rPr>
  </w:style>
  <w:style w:type="character" w:customStyle="1" w:styleId="2f3">
    <w:name w:val="页脚 字符2"/>
    <w:uiPriority w:val="99"/>
    <w:rPr>
      <w:kern w:val="2"/>
      <w:sz w:val="18"/>
    </w:rPr>
  </w:style>
  <w:style w:type="character" w:customStyle="1" w:styleId="style41">
    <w:name w:val="style41"/>
    <w:rPr>
      <w:sz w:val="18"/>
      <w:szCs w:val="18"/>
    </w:rPr>
  </w:style>
  <w:style w:type="character" w:customStyle="1" w:styleId="2Char0">
    <w:name w:val="正文首行缩进2字 Char"/>
    <w:link w:val="2c"/>
    <w:rPr>
      <w:rFonts w:eastAsia="楷体_GB2312"/>
      <w:sz w:val="28"/>
      <w:szCs w:val="24"/>
    </w:rPr>
  </w:style>
  <w:style w:type="character" w:customStyle="1" w:styleId="Char6">
    <w:name w:val="明显引用 Char"/>
    <w:link w:val="1f"/>
    <w:rPr>
      <w:rFonts w:ascii="Calibri" w:hAnsi="Calibri"/>
      <w:b/>
      <w:i/>
      <w:sz w:val="24"/>
      <w:szCs w:val="22"/>
      <w:lang w:eastAsia="en-US" w:bidi="en-US"/>
    </w:rPr>
  </w:style>
  <w:style w:type="character" w:customStyle="1" w:styleId="Char0">
    <w:name w:val="无间隔 Char"/>
    <w:link w:val="1a"/>
    <w:rPr>
      <w:rFonts w:ascii="Calibri" w:eastAsia="楷体" w:hAnsi="Calibri"/>
      <w:kern w:val="2"/>
      <w:sz w:val="24"/>
      <w:szCs w:val="22"/>
    </w:rPr>
  </w:style>
  <w:style w:type="character" w:customStyle="1" w:styleId="Char10">
    <w:name w:val="标题 Char1"/>
    <w:rPr>
      <w:rFonts w:ascii="Cambria" w:hAnsi="Cambria" w:cs="Times New Roman"/>
      <w:b/>
      <w:bCs/>
      <w:kern w:val="2"/>
      <w:sz w:val="32"/>
      <w:szCs w:val="32"/>
    </w:rPr>
  </w:style>
  <w:style w:type="character" w:customStyle="1" w:styleId="text1">
    <w:name w:val="text1"/>
    <w:rPr>
      <w:rFonts w:ascii="Arial" w:hAnsi="Arial" w:cs="Arial" w:hint="default"/>
      <w:color w:val="333333"/>
      <w:sz w:val="18"/>
      <w:szCs w:val="18"/>
    </w:rPr>
  </w:style>
  <w:style w:type="character" w:customStyle="1" w:styleId="60">
    <w:name w:val="标题 6 字符"/>
    <w:link w:val="6"/>
    <w:qFormat/>
    <w:rPr>
      <w:rFonts w:ascii="Arial" w:eastAsia="黑体" w:hAnsi="Arial"/>
      <w:b/>
      <w:bCs/>
      <w:kern w:val="2"/>
      <w:sz w:val="24"/>
      <w:szCs w:val="24"/>
    </w:rPr>
  </w:style>
  <w:style w:type="character" w:customStyle="1" w:styleId="1Char">
    <w:name w:val="正文符号1 Char"/>
    <w:link w:val="11"/>
    <w:rPr>
      <w:rFonts w:ascii="宋体" w:eastAsia="楷体_GB2312" w:hAnsi="宋体"/>
      <w:sz w:val="28"/>
      <w:szCs w:val="24"/>
    </w:rPr>
  </w:style>
  <w:style w:type="character" w:customStyle="1" w:styleId="CharChar2">
    <w:name w:val="Char Char2"/>
    <w:rPr>
      <w:kern w:val="2"/>
      <w:sz w:val="21"/>
    </w:rPr>
  </w:style>
  <w:style w:type="character" w:customStyle="1" w:styleId="Char5">
    <w:name w:val="引用 Char"/>
    <w:link w:val="1e"/>
    <w:rPr>
      <w:rFonts w:ascii="Calibri" w:hAnsi="Calibri"/>
      <w:i/>
      <w:sz w:val="24"/>
      <w:szCs w:val="24"/>
      <w:lang w:eastAsia="en-US" w:bidi="en-US"/>
    </w:rPr>
  </w:style>
  <w:style w:type="character" w:customStyle="1" w:styleId="80">
    <w:name w:val="标题 8 字符"/>
    <w:link w:val="8"/>
    <w:qFormat/>
    <w:rPr>
      <w:rFonts w:ascii="Arial" w:eastAsia="黑体" w:hAnsi="Arial"/>
      <w:kern w:val="2"/>
      <w:sz w:val="24"/>
      <w:szCs w:val="24"/>
    </w:rPr>
  </w:style>
  <w:style w:type="character" w:customStyle="1" w:styleId="Char11">
    <w:name w:val="副标题 Char1"/>
    <w:rPr>
      <w:rFonts w:ascii="Cambria" w:hAnsi="Cambria" w:cs="Times New Roman"/>
      <w:b/>
      <w:bCs/>
      <w:kern w:val="28"/>
      <w:sz w:val="32"/>
      <w:szCs w:val="32"/>
    </w:rPr>
  </w:style>
  <w:style w:type="character" w:customStyle="1" w:styleId="1f5">
    <w:name w:val="纯文本 字符1"/>
    <w:locked/>
    <w:rPr>
      <w:rFonts w:ascii="宋体" w:eastAsia="宋体" w:hAnsi="Courier New"/>
      <w:kern w:val="2"/>
      <w:sz w:val="21"/>
      <w:lang w:val="en-US" w:eastAsia="zh-CN" w:bidi="ar-SA"/>
    </w:rPr>
  </w:style>
  <w:style w:type="character" w:customStyle="1" w:styleId="style11">
    <w:name w:val="style11"/>
    <w:rPr>
      <w:color w:val="000000"/>
      <w:sz w:val="18"/>
      <w:szCs w:val="18"/>
    </w:rPr>
  </w:style>
  <w:style w:type="character" w:customStyle="1" w:styleId="CharChar1">
    <w:name w:val="Char Char1"/>
    <w:rPr>
      <w:kern w:val="2"/>
      <w:sz w:val="21"/>
      <w:szCs w:val="24"/>
    </w:rPr>
  </w:style>
  <w:style w:type="character" w:customStyle="1" w:styleId="70">
    <w:name w:val="标题 7 字符"/>
    <w:link w:val="7"/>
    <w:qFormat/>
    <w:rPr>
      <w:rFonts w:ascii="宋体" w:hAnsi="宋体"/>
      <w:b/>
      <w:bCs/>
      <w:kern w:val="2"/>
      <w:sz w:val="24"/>
      <w:szCs w:val="24"/>
    </w:rPr>
  </w:style>
  <w:style w:type="character" w:customStyle="1" w:styleId="powerlabtitlemodel1">
    <w:name w:val="powerlab_title_model1"/>
    <w:rPr>
      <w:b/>
      <w:bCs/>
      <w:sz w:val="21"/>
      <w:szCs w:val="21"/>
    </w:rPr>
  </w:style>
  <w:style w:type="character" w:customStyle="1" w:styleId="font71">
    <w:name w:val="font71"/>
    <w:rPr>
      <w:rFonts w:ascii="宋体" w:eastAsia="宋体" w:hAnsi="宋体" w:cs="宋体" w:hint="eastAsia"/>
      <w:color w:val="000000"/>
      <w:sz w:val="20"/>
      <w:szCs w:val="20"/>
      <w:u w:val="none"/>
    </w:rPr>
  </w:style>
  <w:style w:type="character" w:customStyle="1" w:styleId="1f6">
    <w:name w:val="副标题 字符1"/>
    <w:basedOn w:val="a3"/>
    <w:rPr>
      <w:rFonts w:ascii="等线" w:eastAsia="等线" w:hAnsi="等线" w:cs="黑体"/>
      <w:b/>
      <w:bCs/>
      <w:kern w:val="28"/>
      <w:sz w:val="32"/>
      <w:szCs w:val="32"/>
    </w:rPr>
  </w:style>
  <w:style w:type="character" w:customStyle="1" w:styleId="HTML0">
    <w:name w:val="HTML 预设格式 字符"/>
    <w:basedOn w:val="a3"/>
    <w:link w:val="HTML"/>
    <w:rPr>
      <w:rFonts w:ascii="宋体" w:hAnsi="宋体" w:cs="宋体"/>
      <w:sz w:val="24"/>
      <w:szCs w:val="24"/>
    </w:rPr>
  </w:style>
  <w:style w:type="character" w:customStyle="1" w:styleId="Char7">
    <w:name w:val="正文首行缩进 Char"/>
    <w:link w:val="1f1"/>
    <w:rPr>
      <w:rFonts w:ascii="宋体" w:hAnsi="宋体"/>
      <w:kern w:val="2"/>
      <w:sz w:val="21"/>
    </w:rPr>
  </w:style>
  <w:style w:type="character" w:customStyle="1" w:styleId="Char4">
    <w:name w:val="列出段落 Char"/>
    <w:aliases w:val="List1 Char,lp1 Char,List11 Char,List111 Char,List1111 Char,List11111 Char,List111111 Char,List1111111 Char,List11111111 Char,List111111111 Char,List1111111111 Char,List11111111111 Char,List111111111111 Char,List1111111111111 Char,列表1 Char"/>
    <w:link w:val="2d"/>
    <w:locked/>
    <w:rPr>
      <w:rFonts w:ascii="宋体" w:hAnsi="宋体"/>
      <w:kern w:val="2"/>
      <w:sz w:val="24"/>
    </w:rPr>
  </w:style>
  <w:style w:type="character" w:customStyle="1" w:styleId="affff4">
    <w:name w:val="列出段落 字符"/>
    <w:rPr>
      <w:rFonts w:ascii="Arial" w:hAnsi="Arial"/>
      <w:sz w:val="21"/>
      <w:szCs w:val="24"/>
    </w:rPr>
  </w:style>
  <w:style w:type="character" w:customStyle="1" w:styleId="1f7">
    <w:name w:val="页脚 字符1"/>
    <w:uiPriority w:val="99"/>
    <w:rPr>
      <w:sz w:val="18"/>
    </w:rPr>
  </w:style>
  <w:style w:type="character" w:customStyle="1" w:styleId="Char9">
    <w:name w:val="页脚 Char"/>
    <w:uiPriority w:val="99"/>
    <w:rPr>
      <w:kern w:val="2"/>
      <w:sz w:val="18"/>
    </w:rPr>
  </w:style>
  <w:style w:type="character" w:customStyle="1" w:styleId="Chara">
    <w:name w:val="纯文本 Char"/>
    <w:locked/>
    <w:rPr>
      <w:rFonts w:ascii="宋体" w:eastAsia="宋体" w:hAnsi="Courier New"/>
      <w:kern w:val="2"/>
      <w:sz w:val="21"/>
      <w:lang w:val="en-US" w:eastAsia="zh-CN" w:bidi="ar-SA"/>
    </w:rPr>
  </w:style>
  <w:style w:type="character" w:customStyle="1" w:styleId="2Char3">
    <w:name w:val="正文文本缩进 2 Char"/>
    <w:rPr>
      <w:kern w:val="2"/>
      <w:sz w:val="21"/>
    </w:rPr>
  </w:style>
  <w:style w:type="character" w:customStyle="1" w:styleId="1111111199999Char">
    <w:name w:val="1111111199999 Char"/>
    <w:link w:val="1111111199999"/>
    <w:locked/>
    <w:rPr>
      <w:sz w:val="21"/>
    </w:rPr>
  </w:style>
  <w:style w:type="character" w:customStyle="1" w:styleId="apple-style-span">
    <w:name w:val="apple-style-span"/>
  </w:style>
  <w:style w:type="character" w:customStyle="1" w:styleId="ListParagraphChar">
    <w:name w:val="List Paragraph Char"/>
    <w:link w:val="1c"/>
    <w:locked/>
    <w:rPr>
      <w:rFonts w:ascii="Calibri" w:hAnsi="Calibri"/>
      <w:kern w:val="2"/>
      <w:sz w:val="24"/>
      <w:szCs w:val="22"/>
    </w:rPr>
  </w:style>
  <w:style w:type="character" w:customStyle="1" w:styleId="GB2312">
    <w:name w:val="样式 (中文) 仿宋_GB2312 三号"/>
    <w:basedOn w:val="a3"/>
    <w:rPr>
      <w:rFonts w:ascii="仿宋_GB2312" w:eastAsia="仿宋_GB2312" w:hint="eastAsia"/>
      <w:sz w:val="32"/>
    </w:rPr>
  </w:style>
  <w:style w:type="character" w:customStyle="1" w:styleId="affff1">
    <w:name w:val="引用 字符"/>
    <w:basedOn w:val="a3"/>
    <w:link w:val="2f1"/>
    <w:qFormat/>
    <w:rPr>
      <w:i/>
      <w:iCs/>
      <w:color w:val="000000"/>
      <w:kern w:val="2"/>
      <w:sz w:val="21"/>
      <w:szCs w:val="22"/>
    </w:rPr>
  </w:style>
  <w:style w:type="character" w:customStyle="1" w:styleId="affff2">
    <w:name w:val="明显引用 字符"/>
    <w:basedOn w:val="a3"/>
    <w:link w:val="2f2"/>
    <w:qFormat/>
    <w:rPr>
      <w:b/>
      <w:bCs/>
      <w:i/>
      <w:iCs/>
      <w:color w:val="4F81BD"/>
      <w:kern w:val="2"/>
      <w:sz w:val="21"/>
      <w:szCs w:val="22"/>
    </w:rPr>
  </w:style>
  <w:style w:type="character" w:customStyle="1" w:styleId="Style53">
    <w:name w:val="_Style 53"/>
    <w:qFormat/>
    <w:rPr>
      <w:b/>
      <w:bCs/>
      <w:smallCaps/>
      <w:color w:val="C0504D"/>
      <w:spacing w:val="5"/>
      <w:u w:val="single"/>
    </w:rPr>
  </w:style>
  <w:style w:type="character" w:customStyle="1" w:styleId="Style56">
    <w:name w:val="_Style 56"/>
    <w:qFormat/>
    <w:rPr>
      <w:i/>
      <w:iCs/>
      <w:color w:val="808080"/>
    </w:rPr>
  </w:style>
  <w:style w:type="character" w:customStyle="1" w:styleId="Style58">
    <w:name w:val="_Style 58"/>
    <w:qFormat/>
    <w:rPr>
      <w:b/>
      <w:bCs/>
      <w:smallCaps/>
      <w:spacing w:val="5"/>
    </w:rPr>
  </w:style>
  <w:style w:type="character" w:customStyle="1" w:styleId="Style62">
    <w:name w:val="_Style 62"/>
    <w:qFormat/>
    <w:rPr>
      <w:b/>
      <w:bCs/>
      <w:i/>
      <w:iCs/>
      <w:color w:val="4F81BD"/>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Char14">
    <w:name w:val="文档结构图 Char1"/>
    <w:qFormat/>
    <w:rPr>
      <w:rFonts w:ascii="宋体"/>
      <w:kern w:val="2"/>
      <w:sz w:val="18"/>
      <w:szCs w:val="18"/>
    </w:rPr>
  </w:style>
  <w:style w:type="character" w:customStyle="1" w:styleId="Char15">
    <w:name w:val="批注框文本 Char1"/>
    <w:qFormat/>
    <w:rPr>
      <w:kern w:val="2"/>
      <w:sz w:val="18"/>
      <w:szCs w:val="18"/>
    </w:rPr>
  </w:style>
  <w:style w:type="character" w:customStyle="1" w:styleId="4CharChar">
    <w:name w:val="标题4 Char Char"/>
    <w:link w:val="43"/>
    <w:qFormat/>
    <w:rPr>
      <w:rFonts w:ascii="Arial" w:hAnsi="Arial"/>
      <w:b/>
      <w:bCs/>
      <w:sz w:val="24"/>
      <w:szCs w:val="32"/>
    </w:rPr>
  </w:style>
  <w:style w:type="character" w:customStyle="1" w:styleId="textcontents">
    <w:name w:val="textcontents"/>
    <w:qFormat/>
    <w:rPr>
      <w:rFonts w:cs="Times New Roman"/>
    </w:rPr>
  </w:style>
  <w:style w:type="character" w:customStyle="1" w:styleId="Char16">
    <w:name w:val="日期 Char1"/>
    <w:qFormat/>
    <w:rPr>
      <w:kern w:val="2"/>
      <w:sz w:val="21"/>
      <w:szCs w:val="22"/>
    </w:rPr>
  </w:style>
  <w:style w:type="character" w:customStyle="1" w:styleId="Style84">
    <w:name w:val="_Style 84"/>
    <w:qFormat/>
    <w:rPr>
      <w:smallCaps/>
      <w:color w:val="C0504D"/>
      <w:u w:val="single"/>
    </w:rPr>
  </w:style>
  <w:style w:type="character" w:customStyle="1" w:styleId="CharChar8">
    <w:name w:val="批注文字 Char Char"/>
    <w:qFormat/>
    <w:rPr>
      <w:rFonts w:ascii="宋体" w:eastAsia="宋体" w:hAnsi="Times New Roman" w:cs="Times New Roman"/>
      <w:sz w:val="28"/>
      <w:szCs w:val="20"/>
    </w:rPr>
  </w:style>
  <w:style w:type="character" w:customStyle="1" w:styleId="5CharChar">
    <w:name w:val="标题5 Char Char"/>
    <w:link w:val="53"/>
    <w:qFormat/>
    <w:rPr>
      <w:rFonts w:ascii="Arial" w:hAnsi="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2394</Words>
  <Characters>13647</Characters>
  <Application>Microsoft Office Word</Application>
  <DocSecurity>0</DocSecurity>
  <Lines>113</Lines>
  <Paragraphs>32</Paragraphs>
  <ScaleCrop>false</ScaleCrop>
  <Company>Microsoft</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xhtc_01</dc:creator>
  <cp:lastModifiedBy>user</cp:lastModifiedBy>
  <cp:revision>19</cp:revision>
  <cp:lastPrinted>2025-12-07T05:50:00Z</cp:lastPrinted>
  <dcterms:created xsi:type="dcterms:W3CDTF">2025-10-09T05:10:00Z</dcterms:created>
  <dcterms:modified xsi:type="dcterms:W3CDTF">2025-12-08T05:18:00Z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