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sz w:val="44"/>
          <w:szCs w:val="44"/>
        </w:rPr>
      </w:pPr>
      <w:r>
        <w:rPr>
          <w:rFonts w:hint="eastAsia" w:ascii="黑体" w:hAnsi="黑体" w:eastAsia="黑体"/>
          <w:sz w:val="44"/>
          <w:szCs w:val="44"/>
        </w:rPr>
        <w:t>南通市地方标准《水运工程施工安全管理台账编制导则》编制说明</w:t>
      </w:r>
    </w:p>
    <w:p>
      <w:pPr>
        <w:spacing w:line="560" w:lineRule="exact"/>
        <w:rPr>
          <w:rFonts w:ascii="仿宋" w:hAnsi="仿宋" w:eastAsia="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0" w:firstLineChars="200"/>
        <w:rPr>
          <w:rFonts w:hint="eastAsia" w:ascii="黑体" w:hAnsi="黑体" w:eastAsia="黑体"/>
          <w:sz w:val="32"/>
          <w:szCs w:val="32"/>
        </w:rPr>
      </w:pPr>
      <w:r>
        <w:rPr>
          <w:rFonts w:hint="eastAsia" w:ascii="黑体" w:hAnsi="黑体" w:eastAsia="黑体"/>
          <w:sz w:val="32"/>
          <w:szCs w:val="32"/>
        </w:rPr>
        <w:t>目的意义</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hint="eastAsia" w:ascii="仿宋" w:hAnsi="仿宋" w:eastAsia="仿宋"/>
          <w:sz w:val="32"/>
          <w:szCs w:val="32"/>
        </w:rPr>
      </w:pPr>
      <w:r>
        <w:rPr>
          <w:rFonts w:hint="eastAsia" w:ascii="仿宋" w:hAnsi="仿宋" w:eastAsia="仿宋"/>
          <w:sz w:val="32"/>
          <w:szCs w:val="32"/>
        </w:rPr>
        <w:t>自2010年起，交通运输部在全国公路水运建设工程领域开展“平安工地”建设活动。多年来，“平安工地”</w:t>
      </w:r>
      <w:r>
        <w:rPr>
          <w:rFonts w:hint="eastAsia" w:ascii="仿宋" w:hAnsi="仿宋" w:eastAsia="仿宋"/>
          <w:sz w:val="32"/>
          <w:szCs w:val="32"/>
          <w:lang w:val="en-US" w:eastAsia="zh-CN"/>
        </w:rPr>
        <w:t>建设</w:t>
      </w:r>
      <w:r>
        <w:rPr>
          <w:rFonts w:hint="eastAsia" w:ascii="仿宋" w:hAnsi="仿宋" w:eastAsia="仿宋"/>
          <w:sz w:val="32"/>
          <w:szCs w:val="32"/>
        </w:rPr>
        <w:t>活动顺利开展，已成为公路水运工程施工安全生产工作的重要抓手，全市水运工程施工安全管理水平也有了很大的提升。</w:t>
      </w:r>
      <w:r>
        <w:rPr>
          <w:rFonts w:ascii="Times New Roman" w:hAnsi="Times New Roman" w:eastAsia="仿宋" w:cs="Times New Roman"/>
          <w:sz w:val="32"/>
          <w:szCs w:val="32"/>
        </w:rPr>
        <w:t>但是对标安全生产管理的新形势和更高标准要求</w:t>
      </w:r>
      <w:r>
        <w:rPr>
          <w:rFonts w:hint="eastAsia" w:ascii="Times New Roman" w:hAnsi="Times New Roman" w:eastAsia="仿宋" w:cs="Times New Roman"/>
          <w:sz w:val="32"/>
          <w:szCs w:val="32"/>
          <w:lang w:eastAsia="zh-CN"/>
        </w:rPr>
        <w:t>，</w:t>
      </w:r>
      <w:r>
        <w:rPr>
          <w:rFonts w:hint="eastAsia" w:ascii="仿宋" w:hAnsi="仿宋" w:eastAsia="仿宋"/>
          <w:sz w:val="32"/>
          <w:szCs w:val="32"/>
          <w:lang w:val="en-US" w:eastAsia="zh-CN"/>
        </w:rPr>
        <w:t>结合</w:t>
      </w:r>
      <w:r>
        <w:rPr>
          <w:rFonts w:hint="eastAsia" w:ascii="仿宋" w:hAnsi="仿宋" w:eastAsia="仿宋"/>
          <w:sz w:val="32"/>
          <w:szCs w:val="32"/>
        </w:rPr>
        <w:t>近几年的</w:t>
      </w:r>
      <w:r>
        <w:rPr>
          <w:rFonts w:hint="eastAsia" w:ascii="仿宋" w:hAnsi="仿宋" w:eastAsia="仿宋"/>
          <w:sz w:val="32"/>
          <w:szCs w:val="32"/>
          <w:lang w:val="en-US" w:eastAsia="zh-CN"/>
        </w:rPr>
        <w:t>工程行政</w:t>
      </w:r>
      <w:r>
        <w:rPr>
          <w:rFonts w:hint="eastAsia" w:ascii="仿宋" w:hAnsi="仿宋" w:eastAsia="仿宋"/>
          <w:sz w:val="32"/>
          <w:szCs w:val="32"/>
        </w:rPr>
        <w:t>执法监管实践，发现仍存在</w:t>
      </w:r>
      <w:r>
        <w:rPr>
          <w:rFonts w:hint="eastAsia" w:ascii="仿宋" w:hAnsi="仿宋" w:eastAsia="仿宋"/>
          <w:sz w:val="32"/>
          <w:szCs w:val="32"/>
          <w:lang w:val="en-US" w:eastAsia="zh-CN"/>
        </w:rPr>
        <w:t>着</w:t>
      </w:r>
      <w:r>
        <w:rPr>
          <w:rFonts w:hint="eastAsia" w:ascii="仿宋" w:hAnsi="仿宋" w:eastAsia="仿宋"/>
          <w:sz w:val="32"/>
          <w:szCs w:val="32"/>
        </w:rPr>
        <w:t>一些</w:t>
      </w:r>
      <w:r>
        <w:rPr>
          <w:rFonts w:hint="eastAsia" w:ascii="仿宋" w:hAnsi="仿宋" w:eastAsia="仿宋"/>
          <w:sz w:val="32"/>
          <w:szCs w:val="32"/>
          <w:lang w:val="en-US" w:eastAsia="zh-CN"/>
        </w:rPr>
        <w:t>施工安全管理</w:t>
      </w:r>
      <w:r>
        <w:rPr>
          <w:rFonts w:hint="eastAsia" w:ascii="仿宋" w:hAnsi="仿宋" w:eastAsia="仿宋"/>
          <w:sz w:val="32"/>
          <w:szCs w:val="32"/>
        </w:rPr>
        <w:t>问题亟需解决。</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hint="eastAsia" w:ascii="仿宋" w:hAnsi="仿宋" w:eastAsia="仿宋"/>
          <w:sz w:val="32"/>
          <w:szCs w:val="32"/>
        </w:rPr>
      </w:pPr>
      <w:r>
        <w:rPr>
          <w:rFonts w:hint="eastAsia" w:ascii="仿宋" w:hAnsi="仿宋" w:eastAsia="仿宋"/>
          <w:sz w:val="32"/>
          <w:szCs w:val="32"/>
        </w:rPr>
        <w:t>一是新《安全生产法》的实施对公路水运工程安全生产工作提出了更高的要求、更严的标准，南通作为全省乃至全国港口项目建设重点前沿阵地，随着通州湾新出海口国家战略的逐步推进落实，水运工程建设面临着更加繁重的任务</w:t>
      </w:r>
      <w:r>
        <w:rPr>
          <w:rFonts w:hint="eastAsia" w:ascii="仿宋" w:hAnsi="仿宋" w:eastAsia="仿宋"/>
          <w:sz w:val="32"/>
          <w:szCs w:val="32"/>
          <w:lang w:eastAsia="zh-CN"/>
        </w:rPr>
        <w:t>，</w:t>
      </w:r>
      <w:r>
        <w:rPr>
          <w:rFonts w:hint="eastAsia" w:ascii="仿宋" w:hAnsi="仿宋" w:eastAsia="仿宋"/>
          <w:sz w:val="32"/>
          <w:szCs w:val="32"/>
          <w:lang w:val="en-US" w:eastAsia="zh-CN"/>
        </w:rPr>
        <w:t>全力确保安全生产，打造更多百年平安品质工程，</w:t>
      </w:r>
      <w:r>
        <w:rPr>
          <w:rFonts w:hint="eastAsia" w:ascii="仿宋" w:hAnsi="仿宋" w:eastAsia="仿宋"/>
          <w:sz w:val="32"/>
          <w:szCs w:val="32"/>
        </w:rPr>
        <w:t>实现水运工程建设高质量发展更为迫切</w:t>
      </w:r>
      <w:r>
        <w:rPr>
          <w:rFonts w:hint="eastAsia" w:ascii="仿宋" w:hAnsi="仿宋" w:eastAsia="仿宋"/>
          <w:sz w:val="32"/>
          <w:szCs w:val="32"/>
          <w:lang w:eastAsia="zh-CN"/>
        </w:rPr>
        <w:t>。</w:t>
      </w:r>
      <w:r>
        <w:rPr>
          <w:rFonts w:hint="eastAsia" w:ascii="仿宋" w:hAnsi="仿宋" w:eastAsia="仿宋"/>
          <w:sz w:val="32"/>
          <w:szCs w:val="32"/>
          <w:lang w:val="en-US" w:eastAsia="zh-CN"/>
        </w:rPr>
        <w:t>以2024年通州湾港口工程项目为例，本年度在建及计划开工的项目达20余个，工程施工安全生产形势压力大，面对公路水运工程建设有关法律法规，一些施工企业存在着法律条款认识有盲区、理解有偏差等问题，从而导致施工安全底线红线摸不透、守不牢，</w:t>
      </w:r>
      <w:r>
        <w:rPr>
          <w:rFonts w:hint="eastAsia" w:ascii="仿宋" w:hAnsi="仿宋" w:eastAsia="仿宋"/>
          <w:sz w:val="32"/>
          <w:szCs w:val="32"/>
        </w:rPr>
        <w:t>因此需要</w:t>
      </w:r>
      <w:r>
        <w:rPr>
          <w:rFonts w:hint="eastAsia" w:ascii="仿宋" w:hAnsi="仿宋" w:eastAsia="仿宋"/>
          <w:sz w:val="32"/>
          <w:szCs w:val="32"/>
          <w:lang w:val="en-US" w:eastAsia="zh-CN"/>
        </w:rPr>
        <w:t>在全面系统梳理相关法律法规的基础上，结合水运工程施工安全实际，制定</w:t>
      </w:r>
      <w:r>
        <w:rPr>
          <w:rFonts w:hint="eastAsia" w:ascii="仿宋" w:hAnsi="仿宋" w:eastAsia="仿宋"/>
          <w:sz w:val="32"/>
          <w:szCs w:val="32"/>
        </w:rPr>
        <w:t>更细化、更具操作性的文件</w:t>
      </w:r>
      <w:r>
        <w:rPr>
          <w:rFonts w:hint="eastAsia" w:ascii="仿宋" w:hAnsi="仿宋" w:eastAsia="仿宋"/>
          <w:sz w:val="32"/>
          <w:szCs w:val="32"/>
          <w:lang w:val="en-US" w:eastAsia="zh-CN"/>
        </w:rPr>
        <w:t>来指导施工企业</w:t>
      </w:r>
      <w:r>
        <w:rPr>
          <w:rFonts w:hint="eastAsia" w:ascii="仿宋" w:hAnsi="仿宋" w:eastAsia="仿宋"/>
          <w:sz w:val="32"/>
          <w:szCs w:val="32"/>
        </w:rPr>
        <w:t>落实安全生产法律法规，</w:t>
      </w:r>
      <w:r>
        <w:rPr>
          <w:rFonts w:hint="eastAsia" w:ascii="仿宋" w:hAnsi="仿宋" w:eastAsia="仿宋"/>
          <w:sz w:val="32"/>
          <w:szCs w:val="32"/>
          <w:lang w:val="en-US" w:eastAsia="zh-CN"/>
        </w:rPr>
        <w:t>守住安全生产的底线红线</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二是就当前全市水运工程建设整体情况来讲，工程项目数量和投资规模不断扩大，投资主体多元化发展，参建企业实力规模、安全管理水平不一，相较于实力雄厚的央企、国企等施工</w:t>
      </w:r>
      <w:r>
        <w:rPr>
          <w:rFonts w:hint="eastAsia" w:ascii="仿宋" w:hAnsi="仿宋" w:eastAsia="仿宋"/>
          <w:sz w:val="32"/>
          <w:szCs w:val="32"/>
          <w:lang w:val="en-US" w:eastAsia="zh-CN"/>
        </w:rPr>
        <w:t>企业</w:t>
      </w:r>
      <w:r>
        <w:rPr>
          <w:rFonts w:hint="eastAsia" w:ascii="仿宋" w:hAnsi="仿宋" w:eastAsia="仿宋"/>
          <w:sz w:val="32"/>
          <w:szCs w:val="32"/>
        </w:rPr>
        <w:t>来讲，一些规模较小的</w:t>
      </w:r>
      <w:r>
        <w:rPr>
          <w:rFonts w:hint="eastAsia" w:ascii="仿宋" w:hAnsi="仿宋" w:eastAsia="仿宋"/>
          <w:sz w:val="32"/>
          <w:szCs w:val="32"/>
          <w:lang w:val="en-US" w:eastAsia="zh-CN"/>
        </w:rPr>
        <w:t>民</w:t>
      </w:r>
      <w:r>
        <w:rPr>
          <w:rFonts w:hint="eastAsia" w:ascii="仿宋" w:hAnsi="仿宋" w:eastAsia="仿宋"/>
          <w:sz w:val="32"/>
          <w:szCs w:val="32"/>
        </w:rPr>
        <w:t>营施工企业安全管理水平还存在很大差距</w:t>
      </w:r>
      <w:r>
        <w:rPr>
          <w:rFonts w:hint="eastAsia" w:ascii="仿宋" w:hAnsi="仿宋" w:eastAsia="仿宋"/>
          <w:sz w:val="32"/>
          <w:szCs w:val="32"/>
          <w:lang w:eastAsia="zh-CN"/>
        </w:rPr>
        <w:t>。</w:t>
      </w:r>
      <w:r>
        <w:rPr>
          <w:rFonts w:hint="eastAsia" w:ascii="仿宋" w:hAnsi="仿宋" w:eastAsia="仿宋"/>
          <w:sz w:val="32"/>
          <w:szCs w:val="32"/>
          <w:lang w:val="en-US" w:eastAsia="zh-CN"/>
        </w:rPr>
        <w:t>在行政执法检查中，发现这类施工企业存在着明显的短板和不足，如安全组织机构不健全、安全生产责任制书签订未全覆盖、安全生产责任制考核弱化、从业人员和机械设备登记管理混乱、安全生产会议和教育培训开展不规范、施工重大风险管控不到位、临时用电和消防设施日常管理不到位等多方面问题，</w:t>
      </w:r>
      <w:r>
        <w:rPr>
          <w:rFonts w:hint="eastAsia" w:ascii="仿宋" w:hAnsi="仿宋" w:eastAsia="仿宋"/>
          <w:sz w:val="32"/>
          <w:szCs w:val="32"/>
        </w:rPr>
        <w:t>导致施工安全管理系统性、整体性较差，甚至出现一些违法违规行为</w:t>
      </w:r>
      <w:r>
        <w:rPr>
          <w:rFonts w:hint="eastAsia" w:ascii="仿宋" w:hAnsi="仿宋" w:eastAsia="仿宋"/>
          <w:sz w:val="32"/>
          <w:szCs w:val="32"/>
          <w:lang w:eastAsia="zh-CN"/>
        </w:rPr>
        <w:t>，</w:t>
      </w:r>
      <w:r>
        <w:rPr>
          <w:rFonts w:hint="eastAsia" w:ascii="仿宋" w:hAnsi="仿宋" w:eastAsia="仿宋"/>
          <w:sz w:val="32"/>
          <w:szCs w:val="32"/>
          <w:lang w:val="en-US" w:eastAsia="zh-CN"/>
        </w:rPr>
        <w:t>近年来仅支队陆续查处的安全生产方面的案件达16起，从这个方面来讲，也亟需一套更具操作性的安全管理“模版”，便于施工企业对标对表落实安全生产管理工作。</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hint="eastAsia" w:ascii="仿宋" w:hAnsi="仿宋" w:eastAsia="仿宋"/>
          <w:sz w:val="32"/>
          <w:szCs w:val="32"/>
        </w:rPr>
      </w:pPr>
      <w:r>
        <w:rPr>
          <w:rFonts w:hint="eastAsia" w:ascii="仿宋" w:hAnsi="仿宋" w:eastAsia="仿宋"/>
          <w:sz w:val="32"/>
          <w:szCs w:val="32"/>
        </w:rPr>
        <w:t>三是在专题调研中</w:t>
      </w:r>
      <w:r>
        <w:rPr>
          <w:rFonts w:hint="eastAsia" w:ascii="仿宋" w:hAnsi="仿宋" w:eastAsia="仿宋"/>
          <w:sz w:val="32"/>
          <w:szCs w:val="32"/>
          <w:lang w:val="en-US" w:eastAsia="zh-CN"/>
        </w:rPr>
        <w:t>还发现，当前“平安工地”建设虽设置有相关的考核指标，但不同施工企业对各项考核指标的理解存在很大差异，在执行层面上造成具体落实内容各异，</w:t>
      </w:r>
      <w:r>
        <w:rPr>
          <w:rFonts w:hint="eastAsia" w:ascii="仿宋" w:hAnsi="仿宋" w:eastAsia="仿宋"/>
          <w:sz w:val="32"/>
          <w:szCs w:val="32"/>
        </w:rPr>
        <w:t>反映到施工现场上则导致了</w:t>
      </w:r>
      <w:r>
        <w:rPr>
          <w:rFonts w:hint="eastAsia" w:ascii="仿宋" w:hAnsi="仿宋" w:eastAsia="仿宋"/>
          <w:sz w:val="32"/>
          <w:szCs w:val="32"/>
          <w:lang w:eastAsia="zh-CN"/>
        </w:rPr>
        <w:t>“</w:t>
      </w:r>
      <w:r>
        <w:rPr>
          <w:rFonts w:hint="eastAsia" w:ascii="仿宋" w:hAnsi="仿宋" w:eastAsia="仿宋"/>
          <w:sz w:val="32"/>
          <w:szCs w:val="32"/>
          <w:lang w:val="en-US" w:eastAsia="zh-CN"/>
        </w:rPr>
        <w:t>平安工地</w:t>
      </w:r>
      <w:r>
        <w:rPr>
          <w:rFonts w:hint="eastAsia" w:ascii="仿宋" w:hAnsi="仿宋" w:eastAsia="仿宋"/>
          <w:sz w:val="32"/>
          <w:szCs w:val="32"/>
          <w:lang w:eastAsia="zh-CN"/>
        </w:rPr>
        <w:t>”</w:t>
      </w:r>
      <w:r>
        <w:rPr>
          <w:rFonts w:hint="eastAsia" w:ascii="仿宋" w:hAnsi="仿宋" w:eastAsia="仿宋"/>
          <w:sz w:val="32"/>
          <w:szCs w:val="32"/>
          <w:lang w:val="en-US" w:eastAsia="zh-CN"/>
        </w:rPr>
        <w:t>建设或</w:t>
      </w:r>
      <w:r>
        <w:rPr>
          <w:rFonts w:hint="eastAsia" w:ascii="仿宋" w:hAnsi="仿宋" w:eastAsia="仿宋"/>
          <w:sz w:val="32"/>
          <w:szCs w:val="32"/>
        </w:rPr>
        <w:t>安全管理成果差异化呈现</w:t>
      </w:r>
      <w:r>
        <w:rPr>
          <w:rFonts w:hint="eastAsia" w:ascii="仿宋" w:hAnsi="仿宋" w:eastAsia="仿宋"/>
          <w:sz w:val="32"/>
          <w:szCs w:val="32"/>
          <w:lang w:eastAsia="zh-CN"/>
        </w:rPr>
        <w:t>。</w:t>
      </w:r>
      <w:r>
        <w:rPr>
          <w:rFonts w:hint="eastAsia" w:ascii="仿宋" w:hAnsi="仿宋" w:eastAsia="仿宋"/>
          <w:sz w:val="32"/>
          <w:szCs w:val="32"/>
          <w:lang w:val="en-US" w:eastAsia="zh-CN"/>
        </w:rPr>
        <w:t>同时不少项目也对有关部门</w:t>
      </w:r>
      <w:r>
        <w:rPr>
          <w:rFonts w:hint="eastAsia" w:ascii="仿宋" w:hAnsi="仿宋" w:eastAsia="仿宋"/>
          <w:sz w:val="32"/>
          <w:szCs w:val="32"/>
        </w:rPr>
        <w:t>能够出台一套水运工程施工安全管理台账编制模板，以深入开展“平安工地”建设、避免安全管理出现缺位</w:t>
      </w:r>
      <w:r>
        <w:rPr>
          <w:rFonts w:hint="eastAsia" w:ascii="仿宋" w:hAnsi="仿宋" w:eastAsia="仿宋"/>
          <w:sz w:val="32"/>
          <w:szCs w:val="32"/>
          <w:lang w:eastAsia="zh-CN"/>
        </w:rPr>
        <w:t>，</w:t>
      </w:r>
      <w:r>
        <w:rPr>
          <w:rFonts w:hint="eastAsia" w:ascii="仿宋" w:hAnsi="仿宋" w:eastAsia="仿宋"/>
          <w:sz w:val="32"/>
          <w:szCs w:val="32"/>
          <w:lang w:val="en-US" w:eastAsia="zh-CN"/>
        </w:rPr>
        <w:t>同时建立健全施工安全管理台账</w:t>
      </w:r>
      <w:r>
        <w:rPr>
          <w:rFonts w:hint="eastAsia" w:ascii="仿宋" w:hAnsi="仿宋" w:eastAsia="仿宋"/>
          <w:sz w:val="32"/>
          <w:szCs w:val="32"/>
        </w:rPr>
        <w:t>给予了很高的呼声和强烈的愿望。</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hint="eastAsia" w:ascii="仿宋" w:hAnsi="仿宋" w:eastAsia="仿宋"/>
          <w:sz w:val="32"/>
          <w:szCs w:val="32"/>
        </w:rPr>
      </w:pPr>
      <w:r>
        <w:rPr>
          <w:rFonts w:hint="eastAsia" w:ascii="仿宋" w:hAnsi="仿宋" w:eastAsia="仿宋"/>
          <w:sz w:val="32"/>
          <w:szCs w:val="32"/>
        </w:rPr>
        <w:t>基于以上背景，</w:t>
      </w:r>
      <w:r>
        <w:rPr>
          <w:rFonts w:hint="eastAsia" w:ascii="仿宋" w:hAnsi="仿宋" w:eastAsia="仿宋"/>
          <w:sz w:val="32"/>
          <w:szCs w:val="32"/>
          <w:lang w:val="en-US" w:eastAsia="zh-CN"/>
        </w:rPr>
        <w:t>在系统梳理相关法律法规，全面</w:t>
      </w:r>
      <w:r>
        <w:rPr>
          <w:rFonts w:hint="eastAsia" w:ascii="仿宋" w:hAnsi="仿宋" w:eastAsia="仿宋"/>
          <w:sz w:val="32"/>
          <w:szCs w:val="32"/>
        </w:rPr>
        <w:t>总结水运工程安全</w:t>
      </w:r>
      <w:r>
        <w:rPr>
          <w:rFonts w:hint="eastAsia" w:ascii="仿宋" w:hAnsi="仿宋" w:eastAsia="仿宋"/>
          <w:sz w:val="32"/>
          <w:szCs w:val="32"/>
          <w:lang w:val="en-US" w:eastAsia="zh-CN"/>
        </w:rPr>
        <w:t>执法</w:t>
      </w:r>
      <w:r>
        <w:rPr>
          <w:rFonts w:hint="eastAsia" w:ascii="仿宋" w:hAnsi="仿宋" w:eastAsia="仿宋"/>
          <w:sz w:val="32"/>
          <w:szCs w:val="32"/>
        </w:rPr>
        <w:t>监管工作经验的基础上，</w:t>
      </w:r>
      <w:r>
        <w:rPr>
          <w:rFonts w:hint="eastAsia" w:ascii="仿宋" w:hAnsi="仿宋" w:eastAsia="仿宋"/>
          <w:sz w:val="32"/>
          <w:szCs w:val="32"/>
          <w:lang w:val="en-US" w:eastAsia="zh-CN"/>
        </w:rPr>
        <w:t>结合当前“平安工地”建设现状和施工安全管理中存在的突出问题，</w:t>
      </w:r>
      <w:r>
        <w:rPr>
          <w:rFonts w:hint="eastAsia" w:ascii="仿宋" w:hAnsi="仿宋" w:eastAsia="仿宋"/>
          <w:sz w:val="32"/>
          <w:szCs w:val="32"/>
        </w:rPr>
        <w:t>充分考虑各工程项目的实际诉求，我们提出制定《水运工程施工安全管理台账编制导则》，</w:t>
      </w:r>
      <w:r>
        <w:rPr>
          <w:rFonts w:hint="eastAsia" w:ascii="仿宋" w:hAnsi="仿宋" w:eastAsia="仿宋"/>
          <w:sz w:val="32"/>
          <w:szCs w:val="32"/>
          <w:lang w:val="en-US" w:eastAsia="zh-CN"/>
        </w:rPr>
        <w:t>便于施工企业对标对表落实</w:t>
      </w:r>
      <w:r>
        <w:rPr>
          <w:rFonts w:hint="eastAsia" w:ascii="仿宋" w:hAnsi="仿宋" w:eastAsia="仿宋"/>
          <w:sz w:val="32"/>
          <w:szCs w:val="32"/>
        </w:rPr>
        <w:t>安全生产主体责任，</w:t>
      </w:r>
      <w:r>
        <w:rPr>
          <w:rFonts w:hint="eastAsia" w:ascii="仿宋" w:hAnsi="仿宋" w:eastAsia="仿宋"/>
          <w:sz w:val="32"/>
          <w:szCs w:val="32"/>
          <w:lang w:val="en-US" w:eastAsia="zh-CN"/>
        </w:rPr>
        <w:t>开展安全生产管理工作，</w:t>
      </w:r>
      <w:r>
        <w:rPr>
          <w:rFonts w:hint="eastAsia" w:ascii="仿宋" w:hAnsi="仿宋" w:eastAsia="仿宋"/>
          <w:sz w:val="32"/>
          <w:szCs w:val="32"/>
        </w:rPr>
        <w:t>规范自身安全生产管理行为，</w:t>
      </w:r>
      <w:r>
        <w:rPr>
          <w:rFonts w:hint="eastAsia" w:ascii="仿宋" w:hAnsi="仿宋" w:eastAsia="仿宋"/>
          <w:sz w:val="32"/>
          <w:szCs w:val="32"/>
          <w:lang w:val="en-US" w:eastAsia="zh-CN"/>
        </w:rPr>
        <w:t>同时建立健全配套台账资料，以此深入开展“</w:t>
      </w:r>
      <w:r>
        <w:rPr>
          <w:rFonts w:hint="eastAsia" w:ascii="仿宋" w:hAnsi="仿宋" w:eastAsia="仿宋"/>
          <w:sz w:val="32"/>
          <w:szCs w:val="32"/>
        </w:rPr>
        <w:t>平安工地”建设，</w:t>
      </w:r>
      <w:r>
        <w:rPr>
          <w:rFonts w:hint="eastAsia" w:ascii="仿宋" w:hAnsi="仿宋" w:eastAsia="仿宋"/>
          <w:sz w:val="32"/>
          <w:szCs w:val="32"/>
          <w:lang w:val="en-US" w:eastAsia="zh-CN"/>
        </w:rPr>
        <w:t>提升施工安全管理水平，</w:t>
      </w:r>
      <w:r>
        <w:rPr>
          <w:rFonts w:hint="eastAsia" w:ascii="仿宋" w:hAnsi="仿宋" w:eastAsia="仿宋"/>
          <w:sz w:val="32"/>
          <w:szCs w:val="32"/>
        </w:rPr>
        <w:t>降低安全隐患数量和安全生产事故，</w:t>
      </w:r>
      <w:r>
        <w:rPr>
          <w:rFonts w:hint="eastAsia" w:ascii="仿宋" w:hAnsi="仿宋" w:eastAsia="仿宋"/>
          <w:sz w:val="32"/>
          <w:szCs w:val="32"/>
          <w:lang w:val="en-US" w:eastAsia="zh-CN"/>
        </w:rPr>
        <w:t>为通州湾新出海建设、全市水运工程建设，打造更多百年平安品质工程，</w:t>
      </w:r>
      <w:r>
        <w:rPr>
          <w:rFonts w:hint="eastAsia" w:ascii="仿宋" w:hAnsi="仿宋" w:eastAsia="仿宋"/>
          <w:sz w:val="32"/>
          <w:szCs w:val="32"/>
        </w:rPr>
        <w:t>奠定更加坚实的基础。</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黑体" w:hAnsi="黑体" w:eastAsia="黑体"/>
          <w:sz w:val="32"/>
          <w:szCs w:val="32"/>
        </w:rPr>
      </w:pPr>
      <w:r>
        <w:rPr>
          <w:rFonts w:hint="eastAsia" w:ascii="黑体" w:hAnsi="黑体" w:eastAsia="黑体"/>
          <w:sz w:val="32"/>
          <w:szCs w:val="32"/>
        </w:rPr>
        <w:t>二、任务来源</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8</w:t>
      </w:r>
      <w:r>
        <w:rPr>
          <w:rFonts w:hint="eastAsia" w:ascii="Times New Roman" w:hAnsi="Times New Roman" w:eastAsia="仿宋" w:cs="Times New Roman"/>
          <w:sz w:val="32"/>
          <w:szCs w:val="32"/>
        </w:rPr>
        <w:t>日，南通市交通运输综合行政执法支队填写申报材料进行项目申报。</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7</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日，南通市市场监督管理局组织了2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年度市级地方标准立项论证会，对本项目的必要性、可行性、先进性和合理性进行了专家论证。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hint="eastAsia" w:ascii="仿宋" w:hAnsi="仿宋" w:eastAsia="仿宋"/>
          <w:sz w:val="32"/>
          <w:szCs w:val="32"/>
          <w:lang w:eastAsia="zh-CN"/>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8</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15</w:t>
      </w:r>
      <w:r>
        <w:rPr>
          <w:rFonts w:hint="eastAsia" w:ascii="Times New Roman" w:hAnsi="Times New Roman" w:eastAsia="仿宋" w:cs="Times New Roman"/>
          <w:sz w:val="32"/>
          <w:szCs w:val="32"/>
        </w:rPr>
        <w:t>日，</w:t>
      </w:r>
      <w:r>
        <w:rPr>
          <w:rFonts w:hint="eastAsia" w:ascii="仿宋" w:hAnsi="仿宋" w:eastAsia="仿宋"/>
          <w:sz w:val="32"/>
          <w:szCs w:val="32"/>
        </w:rPr>
        <w:t>南通市市场监督管理局《关于下达2022年度南通市地方标准项目计划的通知》（通市监函【2022】121号），本标准正式批准立项，标准名称为《</w:t>
      </w:r>
      <w:r>
        <w:rPr>
          <w:rFonts w:hint="eastAsia" w:ascii="仿宋" w:hAnsi="仿宋" w:eastAsia="仿宋"/>
          <w:sz w:val="32"/>
          <w:szCs w:val="32"/>
          <w:lang w:val="en-US" w:eastAsia="zh-CN"/>
        </w:rPr>
        <w:t>水运工程施工安全管理台账标准化编制导则</w:t>
      </w:r>
      <w:r>
        <w:rPr>
          <w:rFonts w:hint="eastAsia" w:ascii="仿宋" w:hAnsi="仿宋" w:eastAsia="仿宋"/>
          <w:sz w:val="32"/>
          <w:szCs w:val="32"/>
        </w:rPr>
        <w:t>》，标准立项序号NT2022—</w:t>
      </w:r>
      <w:r>
        <w:rPr>
          <w:rFonts w:hint="eastAsia" w:ascii="仿宋" w:hAnsi="仿宋" w:eastAsia="仿宋"/>
          <w:sz w:val="32"/>
          <w:szCs w:val="32"/>
          <w:lang w:val="en-US" w:eastAsia="zh-CN"/>
        </w:rPr>
        <w:t>37</w:t>
      </w:r>
      <w:r>
        <w:rPr>
          <w:rFonts w:hint="eastAsia" w:ascii="仿宋" w:hAnsi="仿宋" w:eastAsia="仿宋"/>
          <w:sz w:val="32"/>
          <w:szCs w:val="32"/>
        </w:rPr>
        <w:t>。</w:t>
      </w:r>
      <w:r>
        <w:rPr>
          <w:rFonts w:hint="eastAsia" w:ascii="仿宋" w:hAnsi="仿宋" w:eastAsia="仿宋"/>
          <w:sz w:val="32"/>
          <w:szCs w:val="32"/>
          <w:lang w:eastAsia="zh-CN"/>
        </w:rPr>
        <w:t>在标准起草过程中，结合多方意见，将名称改为</w:t>
      </w:r>
      <w:r>
        <w:rPr>
          <w:rFonts w:hint="eastAsia" w:ascii="仿宋" w:hAnsi="仿宋" w:eastAsia="仿宋"/>
          <w:sz w:val="32"/>
          <w:szCs w:val="32"/>
        </w:rPr>
        <w:t>《水运工程施工安全管理台账编制导则》</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项目承担单位：南通市交通运输综合行政执法支队</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项目归口单位：南通市交通运输局</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hint="eastAsia" w:ascii="黑体" w:hAnsi="黑体" w:eastAsia="黑体"/>
          <w:sz w:val="32"/>
          <w:szCs w:val="32"/>
        </w:rPr>
      </w:pPr>
      <w:r>
        <w:rPr>
          <w:rFonts w:hint="eastAsia" w:ascii="Times New Roman" w:hAnsi="Times New Roman" w:eastAsia="仿宋" w:cs="Times New Roman"/>
          <w:sz w:val="32"/>
          <w:szCs w:val="32"/>
        </w:rPr>
        <w:t>完成时间：202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12</w:t>
      </w:r>
      <w:r>
        <w:rPr>
          <w:rFonts w:hint="eastAsia" w:ascii="Times New Roman" w:hAnsi="Times New Roman" w:eastAsia="仿宋" w:cs="Times New Roman"/>
          <w:sz w:val="32"/>
          <w:szCs w:val="32"/>
        </w:rPr>
        <w:t>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黑体" w:hAnsi="黑体" w:eastAsia="黑体"/>
          <w:sz w:val="32"/>
          <w:szCs w:val="32"/>
        </w:rPr>
      </w:pPr>
      <w:r>
        <w:rPr>
          <w:rFonts w:hint="eastAsia" w:ascii="黑体" w:hAnsi="黑体" w:eastAsia="黑体"/>
          <w:sz w:val="32"/>
          <w:szCs w:val="32"/>
        </w:rPr>
        <w:t>三、本标准编制过程</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、成立标准起草小组</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hint="eastAsia" w:ascii="Times New Roman" w:hAnsi="Times New Roman" w:eastAsia="仿宋" w:cs="Times New Roman"/>
          <w:color w:val="FF0000"/>
          <w:sz w:val="32"/>
          <w:szCs w:val="32"/>
          <w:lang w:val="en-US" w:eastAsia="zh-CN"/>
        </w:rPr>
      </w:pPr>
      <w:r>
        <w:rPr>
          <w:rFonts w:hint="eastAsia" w:ascii="Times New Roman" w:hAnsi="Times New Roman" w:eastAsia="仿宋" w:cs="Times New Roman"/>
          <w:sz w:val="32"/>
          <w:szCs w:val="32"/>
        </w:rPr>
        <w:t>根据南通市市场监督管理局的立项文件，</w:t>
      </w:r>
      <w:r>
        <w:rPr>
          <w:rFonts w:hint="eastAsia" w:ascii="仿宋" w:hAnsi="仿宋" w:eastAsia="仿宋" w:cs="仿宋"/>
          <w:sz w:val="30"/>
          <w:szCs w:val="30"/>
        </w:rPr>
        <w:t>成立标准起草小组，</w:t>
      </w:r>
      <w:r>
        <w:rPr>
          <w:rFonts w:ascii="Times New Roman" w:hAnsi="Times New Roman" w:eastAsia="仿宋" w:cs="Times New Roman"/>
          <w:sz w:val="32"/>
          <w:szCs w:val="32"/>
        </w:rPr>
        <w:t>《</w:t>
      </w:r>
      <w:r>
        <w:rPr>
          <w:rFonts w:hint="eastAsia" w:ascii="Times New Roman" w:hAnsi="Times New Roman" w:eastAsia="仿宋" w:cs="Times New Roman"/>
          <w:sz w:val="32"/>
          <w:szCs w:val="32"/>
        </w:rPr>
        <w:t>水运工程施工安全管理台账编制导则</w:t>
      </w:r>
      <w:r>
        <w:rPr>
          <w:rFonts w:ascii="Times New Roman" w:hAnsi="Times New Roman" w:eastAsia="仿宋" w:cs="Times New Roman"/>
          <w:sz w:val="32"/>
          <w:szCs w:val="32"/>
        </w:rPr>
        <w:t>》</w:t>
      </w:r>
      <w:r>
        <w:rPr>
          <w:rFonts w:hint="eastAsia" w:ascii="Times New Roman" w:hAnsi="Times New Roman" w:eastAsia="仿宋" w:cs="Times New Roman"/>
          <w:sz w:val="32"/>
          <w:szCs w:val="32"/>
        </w:rPr>
        <w:t>标准主要由南通市交通运输综合行政执法支队负责起草。</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、开展工作调研</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正式立项以前，先后到有代表性的</w:t>
      </w:r>
      <w:r>
        <w:rPr>
          <w:rFonts w:hint="eastAsia" w:ascii="Times New Roman" w:hAnsi="Times New Roman" w:eastAsia="仿宋" w:cs="Times New Roman"/>
          <w:sz w:val="32"/>
          <w:szCs w:val="32"/>
          <w:lang w:val="en-US" w:eastAsia="zh-CN"/>
        </w:rPr>
        <w:t>水运工程施工</w:t>
      </w:r>
      <w:r>
        <w:rPr>
          <w:rFonts w:hint="eastAsia" w:ascii="Times New Roman" w:hAnsi="Times New Roman" w:eastAsia="仿宋" w:cs="Times New Roman"/>
          <w:sz w:val="32"/>
          <w:szCs w:val="32"/>
        </w:rPr>
        <w:t>企业进行走访调研，听取单位相关人员及业内人士的意见，研判安全管理现状，</w:t>
      </w:r>
      <w:r>
        <w:rPr>
          <w:rFonts w:hint="eastAsia" w:ascii="Times New Roman" w:hAnsi="Times New Roman" w:eastAsia="仿宋" w:cs="Times New Roman"/>
          <w:sz w:val="32"/>
          <w:szCs w:val="32"/>
          <w:lang w:val="en-US" w:eastAsia="zh-CN"/>
        </w:rPr>
        <w:t>依托平安工地考核评价标准，</w:t>
      </w:r>
      <w:r>
        <w:rPr>
          <w:rFonts w:ascii="Times New Roman" w:hAnsi="Times New Roman" w:eastAsia="仿宋" w:cs="Times New Roman"/>
          <w:sz w:val="32"/>
          <w:szCs w:val="32"/>
        </w:rPr>
        <w:t>总结</w:t>
      </w:r>
      <w:r>
        <w:rPr>
          <w:rFonts w:hint="eastAsia" w:ascii="Times New Roman" w:hAnsi="Times New Roman" w:eastAsia="仿宋" w:cs="Times New Roman"/>
          <w:sz w:val="32"/>
          <w:szCs w:val="32"/>
          <w:lang w:val="en-US" w:eastAsia="zh-CN"/>
        </w:rPr>
        <w:t>水运工程</w:t>
      </w:r>
      <w:r>
        <w:rPr>
          <w:rFonts w:ascii="Times New Roman" w:hAnsi="Times New Roman" w:eastAsia="仿宋" w:cs="Times New Roman"/>
          <w:sz w:val="32"/>
          <w:szCs w:val="32"/>
        </w:rPr>
        <w:t>安全执法监管实际经验，梳理</w:t>
      </w:r>
      <w:r>
        <w:rPr>
          <w:rFonts w:hint="eastAsia" w:ascii="Times New Roman" w:hAnsi="Times New Roman" w:eastAsia="仿宋" w:cs="Times New Roman"/>
          <w:sz w:val="32"/>
          <w:szCs w:val="32"/>
        </w:rPr>
        <w:t>相关</w:t>
      </w:r>
      <w:r>
        <w:rPr>
          <w:rFonts w:ascii="Times New Roman" w:hAnsi="Times New Roman" w:eastAsia="仿宋" w:cs="Times New Roman"/>
          <w:sz w:val="32"/>
          <w:szCs w:val="32"/>
        </w:rPr>
        <w:t>法律法规规章、国家标准</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行业标准</w:t>
      </w:r>
      <w:r>
        <w:rPr>
          <w:rFonts w:hint="eastAsia" w:ascii="Times New Roman" w:hAnsi="Times New Roman" w:eastAsia="仿宋" w:cs="Times New Roman"/>
          <w:sz w:val="32"/>
          <w:szCs w:val="32"/>
        </w:rPr>
        <w:t>，为起草标准的整体框架和核心内容奠定了良好的基础。</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3、制定编制计划</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根据标准制定的要求和该标准的内容范围等实际情况，标准起草小组制定了详细的项目工作计划。2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月份为准备阶段，主要开展了项目调研、法律法规及标准规范的梳理、相关资料的收集，分析项目的必要性和可行性，按照时间节点进行了项目申报。2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年5月至</w:t>
      </w:r>
      <w:r>
        <w:rPr>
          <w:rFonts w:hint="eastAsia" w:ascii="Times New Roman" w:hAnsi="Times New Roman" w:eastAsia="仿宋" w:cs="Times New Roman"/>
          <w:sz w:val="32"/>
          <w:szCs w:val="32"/>
          <w:lang w:val="en-US" w:eastAsia="zh-CN"/>
        </w:rPr>
        <w:t>2023年3</w:t>
      </w:r>
      <w:r>
        <w:rPr>
          <w:rFonts w:hint="eastAsia" w:ascii="Times New Roman" w:hAnsi="Times New Roman" w:eastAsia="仿宋" w:cs="Times New Roman"/>
          <w:sz w:val="32"/>
          <w:szCs w:val="32"/>
        </w:rPr>
        <w:t>月为标准的起草阶段，2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月至2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12</w:t>
      </w:r>
      <w:r>
        <w:rPr>
          <w:rFonts w:hint="eastAsia" w:ascii="Times New Roman" w:hAnsi="Times New Roman" w:eastAsia="仿宋" w:cs="Times New Roman"/>
          <w:sz w:val="32"/>
          <w:szCs w:val="32"/>
        </w:rPr>
        <w:t>月为标准的征求意见及修改完善阶段，2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月至</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月为标准送审阶段。</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4、起草修改过程</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hint="eastAsia"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水运工程施工安全管理台账编制导则</w:t>
      </w:r>
      <w:r>
        <w:rPr>
          <w:rFonts w:ascii="Times New Roman" w:hAnsi="Times New Roman" w:eastAsia="仿宋" w:cs="Times New Roman"/>
          <w:sz w:val="32"/>
          <w:szCs w:val="32"/>
        </w:rPr>
        <w:t>》</w:t>
      </w:r>
      <w:r>
        <w:rPr>
          <w:rFonts w:hint="eastAsia" w:ascii="Times New Roman" w:hAnsi="Times New Roman" w:eastAsia="仿宋" w:cs="Times New Roman"/>
          <w:sz w:val="32"/>
          <w:szCs w:val="32"/>
        </w:rPr>
        <w:t>的编制过程，共进行了以下几次大的修改调整：</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（1）经标准起草小组内部多次讨论，2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月形成了标准初稿，基本确定了范围、法律法规及规范性引用文件、</w:t>
      </w:r>
      <w:r>
        <w:rPr>
          <w:rFonts w:hint="eastAsia" w:ascii="Times New Roman" w:hAnsi="Times New Roman" w:eastAsia="仿宋" w:cs="Times New Roman"/>
          <w:sz w:val="32"/>
          <w:szCs w:val="32"/>
          <w:lang w:val="en-US" w:eastAsia="zh-CN"/>
        </w:rPr>
        <w:t>责任落实</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管理制度</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人员管理</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船机设备</w:t>
      </w:r>
      <w:r>
        <w:rPr>
          <w:rFonts w:hint="eastAsia" w:ascii="Times New Roman" w:hAnsi="Times New Roman" w:eastAsia="仿宋" w:cs="Times New Roman"/>
          <w:sz w:val="32"/>
          <w:szCs w:val="32"/>
        </w:rPr>
        <w:t>等主要内容。</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2</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9</w:t>
      </w:r>
      <w:r>
        <w:rPr>
          <w:rFonts w:hint="eastAsia" w:ascii="Times New Roman" w:hAnsi="Times New Roman" w:eastAsia="仿宋" w:cs="Times New Roman"/>
          <w:sz w:val="32"/>
          <w:szCs w:val="32"/>
        </w:rPr>
        <w:t>月第一次标准修改稿。</w:t>
      </w:r>
      <w:r>
        <w:rPr>
          <w:rFonts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7</w:t>
      </w:r>
      <w:r>
        <w:rPr>
          <w:rFonts w:hint="eastAsia" w:ascii="Times New Roman" w:hAnsi="Times New Roman" w:eastAsia="仿宋" w:cs="Times New Roman"/>
          <w:sz w:val="32"/>
          <w:szCs w:val="32"/>
        </w:rPr>
        <w:t>月，南通市市场监督管理局组织了2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年度市级地方标准立项论证会，对本项目的必要性、可行性、先进性和合理性进行了专家论证。</w:t>
      </w:r>
      <w:r>
        <w:rPr>
          <w:rFonts w:hint="eastAsia" w:ascii="Times New Roman" w:hAnsi="Times New Roman" w:eastAsia="仿宋" w:cs="Times New Roman"/>
          <w:sz w:val="32"/>
          <w:szCs w:val="32"/>
          <w:lang w:val="en-US" w:eastAsia="zh-CN"/>
        </w:rPr>
        <w:t>8月，</w:t>
      </w:r>
      <w:r>
        <w:rPr>
          <w:rFonts w:hint="eastAsia" w:ascii="Times New Roman" w:hAnsi="Times New Roman" w:eastAsia="仿宋" w:cs="Times New Roman"/>
          <w:sz w:val="32"/>
          <w:szCs w:val="32"/>
        </w:rPr>
        <w:t>委派相关人员参加南通市市场监管局组织的标准</w:t>
      </w:r>
      <w:r>
        <w:rPr>
          <w:rFonts w:hint="eastAsia" w:ascii="Times New Roman" w:hAnsi="Times New Roman" w:eastAsia="仿宋" w:cs="Times New Roman"/>
          <w:sz w:val="32"/>
          <w:szCs w:val="32"/>
          <w:lang w:val="en-US" w:eastAsia="zh-CN"/>
        </w:rPr>
        <w:t>编写</w:t>
      </w:r>
      <w:r>
        <w:rPr>
          <w:rFonts w:hint="eastAsia" w:ascii="Times New Roman" w:hAnsi="Times New Roman" w:eastAsia="仿宋" w:cs="Times New Roman"/>
          <w:sz w:val="32"/>
          <w:szCs w:val="32"/>
        </w:rPr>
        <w:t>专题培训班</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根据标准化专题培训的内容</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对照有关领导及专家的意见和建议，对标准初稿进行了调整和修改：</w:t>
      </w:r>
      <w:r>
        <w:rPr>
          <w:rFonts w:hint="eastAsia" w:ascii="Times New Roman" w:hAnsi="Times New Roman" w:eastAsia="仿宋" w:cs="Times New Roman"/>
          <w:color w:val="auto"/>
          <w:sz w:val="32"/>
          <w:szCs w:val="32"/>
        </w:rPr>
        <w:t>一是按照《标准化工作导则》（GB/T 1.1-2020）的要求对编写格式及要素进行修改</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二</w:t>
      </w:r>
      <w:r>
        <w:rPr>
          <w:rFonts w:hint="eastAsia" w:ascii="Times New Roman" w:hAnsi="Times New Roman" w:eastAsia="仿宋" w:cs="Times New Roman"/>
          <w:color w:val="auto"/>
          <w:sz w:val="32"/>
          <w:szCs w:val="32"/>
        </w:rPr>
        <w:t>是将</w:t>
      </w:r>
      <w:r>
        <w:rPr>
          <w:rFonts w:hint="eastAsia" w:ascii="Times New Roman" w:hAnsi="Times New Roman" w:eastAsia="仿宋" w:cs="Times New Roman"/>
          <w:color w:val="auto"/>
          <w:sz w:val="32"/>
          <w:szCs w:val="32"/>
          <w:lang w:val="en-US" w:eastAsia="zh-CN"/>
        </w:rPr>
        <w:t>附录中的</w:t>
      </w:r>
      <w:r>
        <w:rPr>
          <w:rFonts w:hint="eastAsia" w:ascii="Times New Roman" w:hAnsi="Times New Roman" w:eastAsia="仿宋" w:cs="Times New Roman"/>
          <w:color w:val="auto"/>
          <w:sz w:val="32"/>
          <w:szCs w:val="32"/>
        </w:rPr>
        <w:t>安全管理制度</w:t>
      </w:r>
      <w:r>
        <w:rPr>
          <w:rFonts w:hint="eastAsia" w:ascii="Times New Roman" w:hAnsi="Times New Roman" w:eastAsia="仿宋" w:cs="Times New Roman"/>
          <w:color w:val="auto"/>
          <w:sz w:val="32"/>
          <w:szCs w:val="32"/>
          <w:lang w:val="en-US" w:eastAsia="zh-CN"/>
        </w:rPr>
        <w:t>简化，以表格化</w:t>
      </w:r>
      <w:r>
        <w:rPr>
          <w:rFonts w:hint="eastAsia" w:ascii="Times New Roman" w:hAnsi="Times New Roman" w:eastAsia="仿宋" w:cs="Times New Roman"/>
          <w:color w:val="auto"/>
          <w:sz w:val="32"/>
          <w:szCs w:val="32"/>
        </w:rPr>
        <w:t>形式呈现；</w:t>
      </w:r>
      <w:r>
        <w:rPr>
          <w:rFonts w:hint="eastAsia" w:ascii="Times New Roman" w:hAnsi="Times New Roman" w:eastAsia="仿宋" w:cs="Times New Roman"/>
          <w:color w:val="auto"/>
          <w:sz w:val="32"/>
          <w:szCs w:val="32"/>
          <w:lang w:val="en-US" w:eastAsia="zh-CN"/>
        </w:rPr>
        <w:t>三</w:t>
      </w:r>
      <w:r>
        <w:rPr>
          <w:rFonts w:hint="eastAsia" w:ascii="Times New Roman" w:hAnsi="Times New Roman" w:eastAsia="仿宋" w:cs="Times New Roman"/>
          <w:color w:val="auto"/>
          <w:sz w:val="32"/>
          <w:szCs w:val="32"/>
        </w:rPr>
        <w:t>是在标准正文中</w:t>
      </w:r>
      <w:r>
        <w:rPr>
          <w:rFonts w:hint="eastAsia" w:ascii="Times New Roman" w:hAnsi="Times New Roman" w:eastAsia="仿宋" w:cs="Times New Roman"/>
          <w:color w:val="auto"/>
          <w:sz w:val="32"/>
          <w:szCs w:val="32"/>
          <w:lang w:val="en-US" w:eastAsia="zh-CN"/>
        </w:rPr>
        <w:t>除结合现行“平安工地”考评标准外，</w:t>
      </w:r>
      <w:r>
        <w:rPr>
          <w:rFonts w:hint="eastAsia" w:ascii="Times New Roman" w:hAnsi="Times New Roman" w:eastAsia="仿宋" w:cs="Times New Roman"/>
          <w:color w:val="auto"/>
          <w:sz w:val="32"/>
          <w:szCs w:val="32"/>
        </w:rPr>
        <w:t>更加突出</w:t>
      </w:r>
      <w:r>
        <w:rPr>
          <w:rFonts w:hint="eastAsia" w:ascii="Times New Roman" w:hAnsi="Times New Roman" w:eastAsia="仿宋" w:cs="Times New Roman"/>
          <w:color w:val="auto"/>
          <w:sz w:val="32"/>
          <w:szCs w:val="32"/>
          <w:lang w:val="en-US" w:eastAsia="zh-CN"/>
        </w:rPr>
        <w:t>有关法律法规强制性要求</w:t>
      </w:r>
      <w:r>
        <w:rPr>
          <w:rFonts w:hint="eastAsia"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四</w:t>
      </w:r>
      <w:r>
        <w:rPr>
          <w:rFonts w:hint="eastAsia" w:ascii="Times New Roman" w:hAnsi="Times New Roman" w:eastAsia="仿宋" w:cs="Times New Roman"/>
          <w:color w:val="auto"/>
          <w:sz w:val="32"/>
          <w:szCs w:val="32"/>
        </w:rPr>
        <w:t>是标准</w:t>
      </w:r>
      <w:r>
        <w:rPr>
          <w:rFonts w:hint="eastAsia" w:ascii="Times New Roman" w:hAnsi="Times New Roman" w:eastAsia="仿宋" w:cs="Times New Roman"/>
          <w:color w:val="auto"/>
          <w:sz w:val="32"/>
          <w:szCs w:val="32"/>
          <w:lang w:val="en-US" w:eastAsia="zh-CN"/>
        </w:rPr>
        <w:t>内容应侧重在对施工安全管理的更细化、更具体指导，辅以管理台账编制。五</w:t>
      </w:r>
      <w:r>
        <w:rPr>
          <w:rFonts w:hint="eastAsia" w:ascii="Times New Roman" w:hAnsi="Times New Roman" w:eastAsia="仿宋" w:cs="Times New Roman"/>
          <w:color w:val="auto"/>
          <w:sz w:val="32"/>
          <w:szCs w:val="32"/>
        </w:rPr>
        <w:t>是原</w:t>
      </w:r>
      <w:r>
        <w:rPr>
          <w:rFonts w:hint="eastAsia" w:ascii="Times New Roman" w:hAnsi="Times New Roman" w:eastAsia="仿宋" w:cs="Times New Roman"/>
          <w:color w:val="auto"/>
          <w:sz w:val="32"/>
          <w:szCs w:val="32"/>
          <w:lang w:val="en-US" w:eastAsia="zh-CN"/>
        </w:rPr>
        <w:t xml:space="preserve">标题《水运工程施工安全管理台账标准化编制导则》中“标准化”一词与本身作为地方标准文件稍有重复，进行了更改。     </w:t>
      </w:r>
      <w:r>
        <w:rPr>
          <w:rFonts w:hint="eastAsia" w:ascii="Times New Roman" w:hAnsi="Times New Roman" w:eastAsia="仿宋" w:cs="Times New Roman"/>
          <w:color w:val="0000FF"/>
          <w:sz w:val="32"/>
          <w:szCs w:val="32"/>
          <w:lang w:val="en-US" w:eastAsia="zh-CN"/>
        </w:rPr>
        <w:t xml:space="preserve">        </w:t>
      </w:r>
      <w:r>
        <w:rPr>
          <w:rFonts w:hint="eastAsia"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3</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6</w:t>
      </w:r>
      <w:r>
        <w:rPr>
          <w:rFonts w:hint="eastAsia" w:ascii="Times New Roman" w:hAnsi="Times New Roman" w:eastAsia="仿宋" w:cs="Times New Roman"/>
          <w:sz w:val="32"/>
          <w:szCs w:val="32"/>
        </w:rPr>
        <w:t>月第二次标准修改稿。</w:t>
      </w:r>
      <w:r>
        <w:rPr>
          <w:rFonts w:hint="eastAsia" w:ascii="Times New Roman" w:hAnsi="Times New Roman" w:eastAsia="仿宋" w:cs="Times New Roman"/>
          <w:sz w:val="32"/>
          <w:szCs w:val="32"/>
          <w:lang w:val="en-US" w:eastAsia="zh-CN"/>
        </w:rPr>
        <w:t>2022年10月，</w:t>
      </w:r>
      <w:r>
        <w:rPr>
          <w:rFonts w:hint="default" w:ascii="Times New Roman" w:hAnsi="Times New Roman" w:eastAsia="仿宋" w:cs="Times New Roman"/>
          <w:sz w:val="32"/>
          <w:szCs w:val="32"/>
          <w:lang w:val="en-US" w:eastAsia="zh-CN"/>
        </w:rPr>
        <w:t>江苏省交通运输综合行政执法监督局印发了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江苏省公路水运工程平安工地建设考核评价标准》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2022版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于2023年1月1日起正式施行，原</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江苏省公路水运工程平安工地建设考核评价标准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试行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2019版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废止</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根</w:t>
      </w:r>
      <w:r>
        <w:rPr>
          <w:rFonts w:hint="eastAsia" w:ascii="仿宋" w:hAnsi="仿宋" w:eastAsia="仿宋"/>
          <w:sz w:val="32"/>
          <w:szCs w:val="32"/>
          <w:lang w:val="en-US" w:eastAsia="zh-CN"/>
        </w:rPr>
        <w:t>据新的考核标准，并充分吸纳全市多家在建水运工程项目就新版考核标准适用性意见和建议，对标准</w:t>
      </w:r>
      <w:r>
        <w:rPr>
          <w:rFonts w:hint="eastAsia" w:ascii="Times New Roman" w:hAnsi="Times New Roman" w:eastAsia="仿宋" w:cs="Times New Roman"/>
          <w:sz w:val="32"/>
          <w:szCs w:val="32"/>
        </w:rPr>
        <w:t>进行</w:t>
      </w:r>
      <w:r>
        <w:rPr>
          <w:rFonts w:hint="eastAsia" w:ascii="Times New Roman" w:hAnsi="Times New Roman" w:eastAsia="仿宋" w:cs="Times New Roman"/>
          <w:sz w:val="32"/>
          <w:szCs w:val="32"/>
          <w:lang w:val="en-US" w:eastAsia="zh-CN"/>
        </w:rPr>
        <w:t>第二次大的修改：一是结合</w:t>
      </w:r>
      <w:r>
        <w:rPr>
          <w:rFonts w:hint="eastAsia" w:ascii="Times New Roman" w:hAnsi="Times New Roman" w:eastAsia="仿宋" w:cs="Times New Roman"/>
          <w:sz w:val="32"/>
          <w:szCs w:val="32"/>
          <w:lang w:eastAsia="zh-CN"/>
        </w:rPr>
        <w:t>《</w:t>
      </w:r>
      <w:r>
        <w:rPr>
          <w:rFonts w:hint="eastAsia" w:ascii="仿宋" w:hAnsi="仿宋" w:eastAsia="仿宋"/>
          <w:sz w:val="32"/>
          <w:szCs w:val="32"/>
        </w:rPr>
        <w:t>江苏省公路水运工程平安工地建设考核评价标准》</w:t>
      </w:r>
      <w:r>
        <w:rPr>
          <w:rFonts w:hint="eastAsia" w:ascii="仿宋" w:hAnsi="仿宋" w:eastAsia="仿宋"/>
          <w:sz w:val="32"/>
          <w:szCs w:val="32"/>
          <w:lang w:eastAsia="zh-CN"/>
        </w:rPr>
        <w:t>（</w:t>
      </w:r>
      <w:r>
        <w:rPr>
          <w:rFonts w:hint="eastAsia" w:ascii="仿宋" w:hAnsi="仿宋" w:eastAsia="仿宋"/>
          <w:sz w:val="32"/>
          <w:szCs w:val="32"/>
          <w:lang w:val="en-US" w:eastAsia="zh-CN"/>
        </w:rPr>
        <w:t>2022版</w:t>
      </w:r>
      <w:r>
        <w:rPr>
          <w:rFonts w:hint="eastAsia" w:ascii="仿宋" w:hAnsi="仿宋" w:eastAsia="仿宋"/>
          <w:sz w:val="32"/>
          <w:szCs w:val="32"/>
          <w:lang w:eastAsia="zh-CN"/>
        </w:rPr>
        <w:t>）</w:t>
      </w:r>
      <w:r>
        <w:rPr>
          <w:rFonts w:hint="eastAsia" w:ascii="Times New Roman" w:hAnsi="Times New Roman" w:eastAsia="仿宋" w:cs="Times New Roman"/>
          <w:sz w:val="32"/>
          <w:szCs w:val="32"/>
          <w:lang w:val="en-US" w:eastAsia="zh-CN"/>
        </w:rPr>
        <w:t>，对标准内容从框架体系、章节安排等进行了大幅调整；二是充分结</w:t>
      </w:r>
      <w:bookmarkStart w:id="0" w:name="_GoBack"/>
      <w:bookmarkEnd w:id="0"/>
      <w:r>
        <w:rPr>
          <w:rFonts w:hint="eastAsia" w:ascii="Times New Roman" w:hAnsi="Times New Roman" w:eastAsia="仿宋" w:cs="Times New Roman"/>
          <w:sz w:val="32"/>
          <w:szCs w:val="32"/>
          <w:lang w:val="en-US" w:eastAsia="zh-CN"/>
        </w:rPr>
        <w:t>合相关标准和施工企业实际，全面详细的制定了附录中安全管理相关用表；三是</w:t>
      </w:r>
      <w:r>
        <w:rPr>
          <w:rFonts w:hint="eastAsia" w:ascii="Times New Roman" w:hAnsi="Times New Roman" w:eastAsia="仿宋" w:cs="Times New Roman"/>
          <w:sz w:val="32"/>
          <w:szCs w:val="32"/>
        </w:rPr>
        <w:t>对标准中的专用术语进行进一步的梳理、调整；</w:t>
      </w:r>
      <w:r>
        <w:rPr>
          <w:rFonts w:hint="eastAsia" w:ascii="Times New Roman" w:hAnsi="Times New Roman" w:eastAsia="仿宋" w:cs="Times New Roman"/>
          <w:sz w:val="32"/>
          <w:szCs w:val="32"/>
          <w:lang w:val="en-US" w:eastAsia="zh-CN"/>
        </w:rPr>
        <w:t>四</w:t>
      </w:r>
      <w:r>
        <w:rPr>
          <w:rFonts w:hint="eastAsia" w:ascii="Times New Roman" w:hAnsi="Times New Roman" w:eastAsia="仿宋" w:cs="Times New Roman"/>
          <w:sz w:val="32"/>
          <w:szCs w:val="32"/>
        </w:rPr>
        <w:t>是对部分</w:t>
      </w:r>
      <w:r>
        <w:rPr>
          <w:rFonts w:hint="eastAsia" w:ascii="Times New Roman" w:hAnsi="Times New Roman" w:eastAsia="仿宋" w:cs="Times New Roman"/>
          <w:sz w:val="32"/>
          <w:szCs w:val="32"/>
          <w:lang w:val="en-US" w:eastAsia="zh-CN"/>
        </w:rPr>
        <w:t>施工</w:t>
      </w:r>
      <w:r>
        <w:rPr>
          <w:rFonts w:hint="eastAsia" w:ascii="Times New Roman" w:hAnsi="Times New Roman" w:eastAsia="仿宋" w:cs="Times New Roman"/>
          <w:sz w:val="32"/>
          <w:szCs w:val="32"/>
        </w:rPr>
        <w:t>安全管理台账的要求做了更明确的表述。</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12</w:t>
      </w:r>
      <w:r>
        <w:rPr>
          <w:rFonts w:hint="eastAsia" w:ascii="Times New Roman" w:hAnsi="Times New Roman" w:eastAsia="仿宋" w:cs="Times New Roman"/>
          <w:sz w:val="32"/>
          <w:szCs w:val="32"/>
        </w:rPr>
        <w:t>月第</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rPr>
        <w:t>次标准修改稿。</w:t>
      </w:r>
      <w:r>
        <w:rPr>
          <w:rFonts w:hint="eastAsia" w:ascii="Times New Roman" w:hAnsi="Times New Roman" w:eastAsia="仿宋" w:cs="Times New Roman"/>
          <w:sz w:val="32"/>
          <w:szCs w:val="32"/>
          <w:lang w:val="en-US" w:eastAsia="zh-CN"/>
        </w:rPr>
        <w:t>12月，以座谈会形式在多个水运工程项目上再次书面征求意见，根据项目反馈意见和建议，就安全生产责任书签订、专业分包单位三级教育培训、特种设备档案管理内容、临时用电管理、危化品登记等更细化管理要求和台账记录表格样式等方面再次进行了修改完善。</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2024年3月第四次标准修改稿。在标准送审过程中，2024年1月18日至2024年2月18日通过南通市交通运输局网站对外公开，通过信函、电子邮件、电话等三种方式，征集了社会公众的意见建议；2024年3月7日，支队组织召开了《水运工程施工安全管理台账编制导则》专家预评审会，邀请了上级主管部门江苏省交通运输综合行政执法监督局的领导、专家，以及南通市市场监督管理局、通州湾示范区港口管理局、南通港集团建设投资有限公司、中交三航局第三工程有限公司、中建港航局集团有限公司等，对导则编制内容再次进行了征求意见。根据专家意见，进一步核实所引用规范性文件有关内容，明确了项目人员流动、重点岗位调整情形下的应急演练要求，并按照要求明确了附录类型，优化调整了导则格式。</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黑体" w:hAnsi="黑体" w:eastAsia="黑体"/>
          <w:sz w:val="32"/>
          <w:szCs w:val="32"/>
        </w:rPr>
      </w:pPr>
      <w:r>
        <w:rPr>
          <w:rFonts w:hint="eastAsia" w:ascii="黑体" w:hAnsi="黑体" w:eastAsia="黑体"/>
          <w:sz w:val="32"/>
          <w:szCs w:val="32"/>
        </w:rPr>
        <w:t>四、本标准编制原则和主要内容的确定依据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rPr>
          <w:rFonts w:ascii="Times New Roman" w:hAnsi="Times New Roman" w:eastAsia="仿宋" w:cs="Times New Roman"/>
          <w:sz w:val="32"/>
          <w:szCs w:val="32"/>
        </w:rPr>
      </w:pPr>
      <w:r>
        <w:rPr>
          <w:rFonts w:hint="eastAsia" w:ascii="仿宋" w:hAnsi="仿宋" w:eastAsia="仿宋"/>
          <w:b w:val="0"/>
          <w:bCs/>
          <w:sz w:val="32"/>
          <w:szCs w:val="32"/>
        </w:rPr>
        <w:t>《</w:t>
      </w:r>
      <w:r>
        <w:rPr>
          <w:rFonts w:hint="eastAsia" w:ascii="仿宋" w:hAnsi="仿宋" w:eastAsia="仿宋"/>
          <w:sz w:val="32"/>
          <w:szCs w:val="32"/>
          <w:lang w:val="en-US" w:eastAsia="zh-CN"/>
        </w:rPr>
        <w:t>水运工程施工安全管理台账编制导则》为水运工程提供可操作的标准化模板，工程项目通过对标找差进行完善、补充，内容包括了施工安全责任体系、规章制度、人员管理、船机设备等16项考核评价指标对应的安全管理工作内容和要求，有利于“平安工地”建设活动的落地落实，并作为落实安全生产法律法规更细化的指导文件。特别是本标准在附录中将实施内容通过清单式、表格化列出，能够很好的解决水运工程施工安全管理台账编制难、效果差等问题，帮扶指导规模较小、实力较弱、经验不足的施工企业对标落实安全生产主体责任，提升安全管理水平，确保工程项目建设安全生产形势平稳可控。</w:t>
      </w:r>
      <w:r>
        <w:rPr>
          <w:rFonts w:hint="eastAsia" w:ascii="Times New Roman" w:hAnsi="Times New Roman" w:eastAsia="仿宋" w:cs="Times New Roman"/>
          <w:sz w:val="32"/>
          <w:szCs w:val="32"/>
        </w:rPr>
        <w:t>在制定本标准规范时力求针对性和可操作性，经过梳理汇总、综合考虑，经多次讨论研究和反复修改，最终确定本标准的主要技术指标。</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黑体" w:hAnsi="黑体" w:eastAsia="黑体"/>
          <w:sz w:val="32"/>
          <w:szCs w:val="32"/>
        </w:rPr>
      </w:pPr>
      <w:r>
        <w:rPr>
          <w:rFonts w:hint="eastAsia" w:ascii="黑体" w:hAnsi="黑体" w:eastAsia="黑体"/>
          <w:sz w:val="32"/>
          <w:szCs w:val="32"/>
        </w:rPr>
        <w:t>五、重大意见分歧的处理依据和结果</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仿宋" w:hAnsi="仿宋" w:eastAsia="仿宋"/>
          <w:sz w:val="32"/>
          <w:szCs w:val="32"/>
        </w:rPr>
      </w:pPr>
      <w:r>
        <w:rPr>
          <w:rFonts w:hint="eastAsia" w:ascii="仿宋" w:hAnsi="仿宋" w:eastAsia="仿宋"/>
          <w:sz w:val="32"/>
          <w:szCs w:val="32"/>
        </w:rPr>
        <w:t>根据本标准的创新和特点要求，对征求意见和建议时提出的重大分歧问题，按照重要程度和影响结果因素进行适配处理。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黑体" w:hAnsi="黑体" w:eastAsia="黑体"/>
          <w:sz w:val="32"/>
          <w:szCs w:val="32"/>
        </w:rPr>
      </w:pPr>
      <w:r>
        <w:rPr>
          <w:rFonts w:hint="eastAsia" w:ascii="黑体" w:hAnsi="黑体" w:eastAsia="黑体"/>
          <w:sz w:val="32"/>
          <w:szCs w:val="32"/>
        </w:rPr>
        <w:t>六、与相关法律法规和标准的关系</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本标准梳理了《中华人民共和国安全生产法》、《建设工程安全生产管理条例》、《江苏省安全生产条例》、《公路水运工程安全生产监督管理办法》、《公路水运工程平安工地建设管理办法》、《江苏省公路水运工程平安工地建设考核评价标准》等多部法律法规规章、国家标准、行业标准等，通过调研、走访相关工程项目，结合水运工程安全监管、行政执法工作经验，总结研判出水运工程施工安全管理主要核心。经核查，本标准不违反相关法律法规及强制性标准，目前不存在相关的国家标准和行业标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黑体" w:hAnsi="黑体" w:eastAsia="黑体"/>
          <w:sz w:val="32"/>
          <w:szCs w:val="32"/>
        </w:rPr>
      </w:pPr>
      <w:r>
        <w:rPr>
          <w:rFonts w:hint="eastAsia" w:ascii="黑体" w:hAnsi="黑体" w:eastAsia="黑体"/>
          <w:sz w:val="32"/>
          <w:szCs w:val="32"/>
        </w:rPr>
        <w:t>七、实施推广建议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仿宋" w:hAnsi="仿宋" w:eastAsia="仿宋"/>
          <w:sz w:val="32"/>
          <w:szCs w:val="32"/>
        </w:rPr>
      </w:pPr>
      <w:r>
        <w:rPr>
          <w:rFonts w:hint="eastAsia" w:ascii="仿宋" w:hAnsi="仿宋" w:eastAsia="仿宋"/>
          <w:sz w:val="32"/>
          <w:szCs w:val="32"/>
        </w:rPr>
        <w:t>本标准正式发布后，</w:t>
      </w:r>
      <w:r>
        <w:rPr>
          <w:rFonts w:hint="eastAsia" w:ascii="仿宋" w:hAnsi="仿宋" w:eastAsia="仿宋"/>
          <w:sz w:val="32"/>
          <w:szCs w:val="32"/>
          <w:lang w:eastAsia="zh-CN"/>
        </w:rPr>
        <w:t>在</w:t>
      </w:r>
      <w:r>
        <w:rPr>
          <w:rFonts w:hint="eastAsia" w:ascii="仿宋" w:hAnsi="仿宋" w:eastAsia="仿宋"/>
          <w:sz w:val="32"/>
          <w:szCs w:val="32"/>
          <w:lang w:val="en-US" w:eastAsia="zh-CN"/>
        </w:rPr>
        <w:t>南通市交通运输局、南通市交通运输综合行政执法支队</w:t>
      </w:r>
      <w:r>
        <w:rPr>
          <w:rFonts w:hint="eastAsia" w:ascii="仿宋" w:hAnsi="仿宋" w:eastAsia="仿宋"/>
          <w:sz w:val="32"/>
          <w:szCs w:val="32"/>
          <w:lang w:eastAsia="zh-CN"/>
        </w:rPr>
        <w:t>微信公众号等媒体上进行宣传，</w:t>
      </w:r>
      <w:r>
        <w:rPr>
          <w:rFonts w:hint="eastAsia" w:ascii="仿宋" w:hAnsi="仿宋" w:eastAsia="仿宋"/>
          <w:sz w:val="32"/>
          <w:szCs w:val="32"/>
        </w:rPr>
        <w:t>分期分批开展宣讲活动，增强</w:t>
      </w:r>
      <w:r>
        <w:rPr>
          <w:rFonts w:hint="eastAsia" w:ascii="仿宋" w:hAnsi="仿宋" w:eastAsia="仿宋" w:cs="仿宋"/>
          <w:b w:val="0"/>
          <w:bCs w:val="0"/>
          <w:color w:val="auto"/>
          <w:sz w:val="30"/>
          <w:szCs w:val="30"/>
          <w:lang w:val="en-US" w:eastAsia="zh-CN"/>
        </w:rPr>
        <w:t>全市水运工程施工单位使用意识。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黑体" w:hAnsi="黑体" w:eastAsia="黑体"/>
          <w:sz w:val="32"/>
          <w:szCs w:val="32"/>
        </w:rPr>
      </w:pPr>
      <w:r>
        <w:rPr>
          <w:rFonts w:hint="eastAsia" w:ascii="黑体" w:hAnsi="黑体" w:eastAsia="黑体"/>
          <w:sz w:val="32"/>
          <w:szCs w:val="32"/>
        </w:rPr>
        <w:t>八、其他应当说明的事项</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仿宋" w:hAnsi="仿宋" w:eastAsia="仿宋"/>
          <w:sz w:val="32"/>
          <w:szCs w:val="32"/>
        </w:rPr>
      </w:pPr>
      <w:r>
        <w:rPr>
          <w:rFonts w:hint="eastAsia" w:ascii="仿宋" w:hAnsi="仿宋" w:eastAsia="仿宋"/>
          <w:sz w:val="32"/>
          <w:szCs w:val="32"/>
        </w:rPr>
        <w:t>加强沟通交流，在编制过程中遇到的问题及时</w:t>
      </w:r>
      <w:r>
        <w:rPr>
          <w:rFonts w:hint="eastAsia" w:ascii="仿宋" w:hAnsi="仿宋" w:eastAsia="仿宋"/>
          <w:sz w:val="32"/>
          <w:szCs w:val="32"/>
          <w:lang w:eastAsia="zh-CN"/>
        </w:rPr>
        <w:t>对接</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right"/>
        <w:rPr>
          <w:rFonts w:ascii="仿宋" w:hAnsi="仿宋" w:eastAsia="仿宋"/>
          <w:sz w:val="32"/>
          <w:szCs w:val="32"/>
        </w:rPr>
      </w:pPr>
      <w:r>
        <w:rPr>
          <w:rFonts w:hint="eastAsia" w:ascii="仿宋" w:hAnsi="仿宋" w:eastAsia="仿宋"/>
          <w:sz w:val="32"/>
          <w:szCs w:val="32"/>
        </w:rPr>
        <w:t>《水运工程施工安全管理台账编制导则》标准起草小组</w:t>
      </w:r>
    </w:p>
    <w:p>
      <w:pPr>
        <w:keepNext w:val="0"/>
        <w:keepLines w:val="0"/>
        <w:pageBreakBefore w:val="0"/>
        <w:widowControl w:val="0"/>
        <w:kinsoku/>
        <w:wordWrap/>
        <w:overflowPunct/>
        <w:topLinePunct w:val="0"/>
        <w:autoSpaceDE/>
        <w:autoSpaceDN/>
        <w:bidi w:val="0"/>
        <w:adjustRightInd/>
        <w:snapToGrid/>
        <w:spacing w:line="400" w:lineRule="exact"/>
        <w:ind w:firstLine="320" w:firstLineChars="100"/>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160" w:firstLineChars="13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202</w:t>
      </w:r>
      <w:r>
        <w:rPr>
          <w:rFonts w:hint="eastAsia" w:ascii="仿宋" w:hAnsi="仿宋" w:eastAsia="仿宋"/>
          <w:sz w:val="32"/>
          <w:szCs w:val="32"/>
          <w:lang w:val="en-US" w:eastAsia="zh-CN"/>
        </w:rPr>
        <w:t>4</w:t>
      </w:r>
      <w:r>
        <w:rPr>
          <w:rFonts w:ascii="仿宋" w:hAnsi="仿宋" w:eastAsia="仿宋"/>
          <w:sz w:val="32"/>
          <w:szCs w:val="32"/>
        </w:rPr>
        <w:t>年</w:t>
      </w:r>
      <w:r>
        <w:rPr>
          <w:rFonts w:hint="eastAsia" w:ascii="仿宋" w:hAnsi="仿宋" w:eastAsia="仿宋"/>
          <w:sz w:val="32"/>
          <w:szCs w:val="32"/>
          <w:lang w:val="en-US" w:eastAsia="zh-CN"/>
        </w:rPr>
        <w:t>3</w:t>
      </w:r>
      <w:r>
        <w:rPr>
          <w:rFonts w:ascii="仿宋" w:hAnsi="仿宋" w:eastAsia="仿宋"/>
          <w:sz w:val="32"/>
          <w:szCs w:val="32"/>
        </w:rPr>
        <w:t>月</w:t>
      </w:r>
      <w:r>
        <w:rPr>
          <w:rFonts w:hint="eastAsia" w:ascii="仿宋" w:hAnsi="仿宋" w:eastAsia="仿宋"/>
          <w:sz w:val="32"/>
          <w:szCs w:val="32"/>
          <w:lang w:val="en-US" w:eastAsia="zh-CN"/>
        </w:rPr>
        <w:t>26</w:t>
      </w:r>
      <w:r>
        <w:rPr>
          <w:rFonts w:ascii="仿宋" w:hAnsi="仿宋" w:eastAsia="仿宋"/>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0481313"/>
      <w:docPartObj>
        <w:docPartGallery w:val="autotext"/>
      </w:docPartObj>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2978"/>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09347"/>
    <w:multiLevelType w:val="singleLevel"/>
    <w:tmpl w:val="90F093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95"/>
    <w:rsid w:val="00023B8D"/>
    <w:rsid w:val="0002561E"/>
    <w:rsid w:val="000415B2"/>
    <w:rsid w:val="00071705"/>
    <w:rsid w:val="000D004D"/>
    <w:rsid w:val="000E41B3"/>
    <w:rsid w:val="0014461D"/>
    <w:rsid w:val="001550FE"/>
    <w:rsid w:val="00167E39"/>
    <w:rsid w:val="001A0F1E"/>
    <w:rsid w:val="001B1DE8"/>
    <w:rsid w:val="001C1C3A"/>
    <w:rsid w:val="00201A7F"/>
    <w:rsid w:val="00235C73"/>
    <w:rsid w:val="00284E1D"/>
    <w:rsid w:val="002944F8"/>
    <w:rsid w:val="002A6122"/>
    <w:rsid w:val="002B0430"/>
    <w:rsid w:val="002B42E8"/>
    <w:rsid w:val="003416AD"/>
    <w:rsid w:val="00377B1D"/>
    <w:rsid w:val="003812CE"/>
    <w:rsid w:val="003C2BCD"/>
    <w:rsid w:val="003E29A0"/>
    <w:rsid w:val="00413F56"/>
    <w:rsid w:val="00473F97"/>
    <w:rsid w:val="004B62AF"/>
    <w:rsid w:val="004E2F8A"/>
    <w:rsid w:val="004E725C"/>
    <w:rsid w:val="005114BC"/>
    <w:rsid w:val="00530456"/>
    <w:rsid w:val="005501BF"/>
    <w:rsid w:val="00550C29"/>
    <w:rsid w:val="00550DCD"/>
    <w:rsid w:val="005556DF"/>
    <w:rsid w:val="005855A2"/>
    <w:rsid w:val="0059422A"/>
    <w:rsid w:val="005B3330"/>
    <w:rsid w:val="005C33E2"/>
    <w:rsid w:val="005F75BA"/>
    <w:rsid w:val="00601A43"/>
    <w:rsid w:val="00611B41"/>
    <w:rsid w:val="00630E34"/>
    <w:rsid w:val="00636524"/>
    <w:rsid w:val="00661611"/>
    <w:rsid w:val="006658A5"/>
    <w:rsid w:val="0070077E"/>
    <w:rsid w:val="0077118C"/>
    <w:rsid w:val="0085026F"/>
    <w:rsid w:val="00885232"/>
    <w:rsid w:val="008A3384"/>
    <w:rsid w:val="008B14D9"/>
    <w:rsid w:val="008C37CC"/>
    <w:rsid w:val="008D5439"/>
    <w:rsid w:val="008D5E9A"/>
    <w:rsid w:val="008D73F9"/>
    <w:rsid w:val="009215DE"/>
    <w:rsid w:val="009256B2"/>
    <w:rsid w:val="009303B4"/>
    <w:rsid w:val="009A0E8B"/>
    <w:rsid w:val="009C4741"/>
    <w:rsid w:val="009D4B93"/>
    <w:rsid w:val="009F6851"/>
    <w:rsid w:val="00A154B7"/>
    <w:rsid w:val="00A2709B"/>
    <w:rsid w:val="00A4503D"/>
    <w:rsid w:val="00A554FF"/>
    <w:rsid w:val="00A63C1C"/>
    <w:rsid w:val="00A73F69"/>
    <w:rsid w:val="00A94B4C"/>
    <w:rsid w:val="00AA1E20"/>
    <w:rsid w:val="00AA4829"/>
    <w:rsid w:val="00AB6C63"/>
    <w:rsid w:val="00AF7846"/>
    <w:rsid w:val="00B05447"/>
    <w:rsid w:val="00B4285E"/>
    <w:rsid w:val="00B75FA4"/>
    <w:rsid w:val="00B90862"/>
    <w:rsid w:val="00BB44D4"/>
    <w:rsid w:val="00BC26BA"/>
    <w:rsid w:val="00C2504F"/>
    <w:rsid w:val="00C32665"/>
    <w:rsid w:val="00C41E66"/>
    <w:rsid w:val="00C41FF6"/>
    <w:rsid w:val="00C929B8"/>
    <w:rsid w:val="00CA65C4"/>
    <w:rsid w:val="00CA7937"/>
    <w:rsid w:val="00CB4F63"/>
    <w:rsid w:val="00CC25EE"/>
    <w:rsid w:val="00CE7995"/>
    <w:rsid w:val="00CF6464"/>
    <w:rsid w:val="00D041F5"/>
    <w:rsid w:val="00D47FE4"/>
    <w:rsid w:val="00D56B99"/>
    <w:rsid w:val="00D70A78"/>
    <w:rsid w:val="00DD1AC5"/>
    <w:rsid w:val="00DF5187"/>
    <w:rsid w:val="00E0775F"/>
    <w:rsid w:val="00E21908"/>
    <w:rsid w:val="00E82BFD"/>
    <w:rsid w:val="00E92332"/>
    <w:rsid w:val="00EF1C0B"/>
    <w:rsid w:val="00EF449A"/>
    <w:rsid w:val="00F10934"/>
    <w:rsid w:val="00F34D15"/>
    <w:rsid w:val="00F9681A"/>
    <w:rsid w:val="00FB79DD"/>
    <w:rsid w:val="00FD4ACF"/>
    <w:rsid w:val="0143581A"/>
    <w:rsid w:val="0203340C"/>
    <w:rsid w:val="02144FAE"/>
    <w:rsid w:val="02625E2B"/>
    <w:rsid w:val="0317318F"/>
    <w:rsid w:val="033D74F0"/>
    <w:rsid w:val="036E4623"/>
    <w:rsid w:val="043438CC"/>
    <w:rsid w:val="05A35DBA"/>
    <w:rsid w:val="05B17AB2"/>
    <w:rsid w:val="05D11D1B"/>
    <w:rsid w:val="060C2D53"/>
    <w:rsid w:val="07EA70C4"/>
    <w:rsid w:val="081B7562"/>
    <w:rsid w:val="082B3899"/>
    <w:rsid w:val="085A2130"/>
    <w:rsid w:val="088D5F62"/>
    <w:rsid w:val="08E753B1"/>
    <w:rsid w:val="08E7715F"/>
    <w:rsid w:val="09903C9B"/>
    <w:rsid w:val="0A3427F2"/>
    <w:rsid w:val="0BC762A4"/>
    <w:rsid w:val="0C2F3857"/>
    <w:rsid w:val="0D045907"/>
    <w:rsid w:val="0D35738B"/>
    <w:rsid w:val="0E72542E"/>
    <w:rsid w:val="0EA004DC"/>
    <w:rsid w:val="110B3DB1"/>
    <w:rsid w:val="132A4818"/>
    <w:rsid w:val="138164A4"/>
    <w:rsid w:val="13B62550"/>
    <w:rsid w:val="13C10018"/>
    <w:rsid w:val="16094FF7"/>
    <w:rsid w:val="169513E9"/>
    <w:rsid w:val="16C01533"/>
    <w:rsid w:val="17A074B3"/>
    <w:rsid w:val="18987C86"/>
    <w:rsid w:val="18ED2570"/>
    <w:rsid w:val="1945415A"/>
    <w:rsid w:val="1A3A51CF"/>
    <w:rsid w:val="1A78055F"/>
    <w:rsid w:val="1C63337E"/>
    <w:rsid w:val="1CFC7225"/>
    <w:rsid w:val="1EF01FBF"/>
    <w:rsid w:val="1F983AC1"/>
    <w:rsid w:val="1FC34FCA"/>
    <w:rsid w:val="203C3DDD"/>
    <w:rsid w:val="20B10327"/>
    <w:rsid w:val="21C940A6"/>
    <w:rsid w:val="23B826BC"/>
    <w:rsid w:val="23DA7B95"/>
    <w:rsid w:val="23F1370A"/>
    <w:rsid w:val="24701E8E"/>
    <w:rsid w:val="247C059D"/>
    <w:rsid w:val="25D961D0"/>
    <w:rsid w:val="263E440B"/>
    <w:rsid w:val="28AE3AE4"/>
    <w:rsid w:val="2A663F30"/>
    <w:rsid w:val="2ADE0258"/>
    <w:rsid w:val="2B28738C"/>
    <w:rsid w:val="2B473D61"/>
    <w:rsid w:val="2B7D3C27"/>
    <w:rsid w:val="2C972AC7"/>
    <w:rsid w:val="2CA863E2"/>
    <w:rsid w:val="2D60735C"/>
    <w:rsid w:val="2E7C72D8"/>
    <w:rsid w:val="2ED24DBF"/>
    <w:rsid w:val="2FA63021"/>
    <w:rsid w:val="2FB90FA6"/>
    <w:rsid w:val="304F67CF"/>
    <w:rsid w:val="308C2216"/>
    <w:rsid w:val="32364B30"/>
    <w:rsid w:val="35116891"/>
    <w:rsid w:val="36435A6D"/>
    <w:rsid w:val="37B76681"/>
    <w:rsid w:val="383A3C70"/>
    <w:rsid w:val="3A074E84"/>
    <w:rsid w:val="3B0A473E"/>
    <w:rsid w:val="3B1B0476"/>
    <w:rsid w:val="3B3C45FD"/>
    <w:rsid w:val="3B611BAB"/>
    <w:rsid w:val="3B632E10"/>
    <w:rsid w:val="3C981162"/>
    <w:rsid w:val="3D4E0F7F"/>
    <w:rsid w:val="3D514969"/>
    <w:rsid w:val="3D7D23D6"/>
    <w:rsid w:val="3DE24C72"/>
    <w:rsid w:val="3F7722E4"/>
    <w:rsid w:val="41871BC3"/>
    <w:rsid w:val="41C37A62"/>
    <w:rsid w:val="42761C26"/>
    <w:rsid w:val="440305EA"/>
    <w:rsid w:val="444906F3"/>
    <w:rsid w:val="44CE2F62"/>
    <w:rsid w:val="46520DC6"/>
    <w:rsid w:val="46A57269"/>
    <w:rsid w:val="46F349FC"/>
    <w:rsid w:val="4702220D"/>
    <w:rsid w:val="48A44149"/>
    <w:rsid w:val="4AFF0CD2"/>
    <w:rsid w:val="4B734FD9"/>
    <w:rsid w:val="4BA82F7B"/>
    <w:rsid w:val="4BD16D6F"/>
    <w:rsid w:val="4C3954F1"/>
    <w:rsid w:val="4C714C8A"/>
    <w:rsid w:val="4DC110A9"/>
    <w:rsid w:val="4DEB35CC"/>
    <w:rsid w:val="4E5E2FEC"/>
    <w:rsid w:val="4ED8395E"/>
    <w:rsid w:val="5206550C"/>
    <w:rsid w:val="551B02B3"/>
    <w:rsid w:val="55456CB4"/>
    <w:rsid w:val="55EA33B8"/>
    <w:rsid w:val="55F55577"/>
    <w:rsid w:val="57820F31"/>
    <w:rsid w:val="57ED4190"/>
    <w:rsid w:val="58C04B80"/>
    <w:rsid w:val="594E647B"/>
    <w:rsid w:val="597151FC"/>
    <w:rsid w:val="5A6E2809"/>
    <w:rsid w:val="5AFF16B3"/>
    <w:rsid w:val="5B6947A7"/>
    <w:rsid w:val="5B990480"/>
    <w:rsid w:val="5C1318BA"/>
    <w:rsid w:val="5C485C2B"/>
    <w:rsid w:val="5D131446"/>
    <w:rsid w:val="5EF01A3F"/>
    <w:rsid w:val="5F2E6A0B"/>
    <w:rsid w:val="60695F4D"/>
    <w:rsid w:val="6179692A"/>
    <w:rsid w:val="62B50C56"/>
    <w:rsid w:val="63BF0620"/>
    <w:rsid w:val="65921AA2"/>
    <w:rsid w:val="65CC6E72"/>
    <w:rsid w:val="65D57BE0"/>
    <w:rsid w:val="67987117"/>
    <w:rsid w:val="679F666F"/>
    <w:rsid w:val="67E8319D"/>
    <w:rsid w:val="68231C2E"/>
    <w:rsid w:val="69396236"/>
    <w:rsid w:val="69F70373"/>
    <w:rsid w:val="6A4B0D24"/>
    <w:rsid w:val="6B857139"/>
    <w:rsid w:val="6D076B7D"/>
    <w:rsid w:val="6D0A20C6"/>
    <w:rsid w:val="6D2D20B0"/>
    <w:rsid w:val="6D3C7BB3"/>
    <w:rsid w:val="6D59033B"/>
    <w:rsid w:val="6F0137F4"/>
    <w:rsid w:val="6F8F7052"/>
    <w:rsid w:val="70986AD5"/>
    <w:rsid w:val="70C13C84"/>
    <w:rsid w:val="70F829D5"/>
    <w:rsid w:val="714B7668"/>
    <w:rsid w:val="71630E4A"/>
    <w:rsid w:val="71A14E1B"/>
    <w:rsid w:val="726245AA"/>
    <w:rsid w:val="72A603C4"/>
    <w:rsid w:val="738B7B30"/>
    <w:rsid w:val="739E1491"/>
    <w:rsid w:val="74FD680C"/>
    <w:rsid w:val="76185CA5"/>
    <w:rsid w:val="79E36FF7"/>
    <w:rsid w:val="7A477E05"/>
    <w:rsid w:val="7A923E9A"/>
    <w:rsid w:val="7A95520D"/>
    <w:rsid w:val="7C18318C"/>
    <w:rsid w:val="7DE62533"/>
    <w:rsid w:val="7E796E7B"/>
    <w:rsid w:val="7EB55A7C"/>
    <w:rsid w:val="7F7F48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exact"/>
      <w:ind w:left="-2" w:leftChars="-1" w:firstLine="800" w:firstLineChars="250"/>
    </w:pPr>
    <w:rPr>
      <w:rFonts w:ascii="黑体" w:eastAsia="黑体"/>
      <w:bCs/>
      <w:sz w:val="32"/>
      <w:szCs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1575</Words>
  <Characters>1663</Characters>
  <Lines>430</Lines>
  <Paragraphs>387</Paragraphs>
  <TotalTime>17</TotalTime>
  <ScaleCrop>false</ScaleCrop>
  <LinksUpToDate>false</LinksUpToDate>
  <CharactersWithSpaces>1712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2022-10-19T10:48:00Z</dcterms:created>
  <dc:creator>x'j'p</dc:creator>
  <cp:lastModifiedBy>湫千洢梦</cp:lastModifiedBy>
  <dcterms:modified xsi:type="dcterms:W3CDTF">2024-05-08T07:54:35Z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2E3A83FEDB844F1DAFD4D5A4275F6C8D_13</vt:lpwstr>
  </property>
</Properties>
</file>