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F81" w:rsidRPr="00750F81" w:rsidRDefault="00750F81" w:rsidP="00750F81">
      <w:pPr>
        <w:autoSpaceDE w:val="0"/>
        <w:autoSpaceDN w:val="0"/>
        <w:adjustRightInd w:val="0"/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r w:rsidRPr="00750F81">
        <w:rPr>
          <w:rFonts w:ascii="Times New Roman" w:eastAsia="方正仿宋_GBK" w:hAnsi="方正仿宋_GBK" w:cs="Times New Roman"/>
          <w:sz w:val="32"/>
          <w:szCs w:val="32"/>
        </w:rPr>
        <w:t>附件</w:t>
      </w:r>
      <w:r w:rsidRPr="00750F81">
        <w:rPr>
          <w:rFonts w:ascii="Times New Roman" w:eastAsia="方正仿宋_GBK" w:hAnsi="Times New Roman" w:cs="Times New Roman"/>
          <w:sz w:val="32"/>
          <w:szCs w:val="32"/>
        </w:rPr>
        <w:t>4</w:t>
      </w:r>
      <w:bookmarkEnd w:id="0"/>
      <w:r w:rsidRPr="00750F81">
        <w:rPr>
          <w:rFonts w:ascii="Times New Roman" w:eastAsia="方正仿宋_GBK" w:hAnsi="方正仿宋_GBK" w:cs="Times New Roman"/>
          <w:sz w:val="32"/>
          <w:szCs w:val="32"/>
        </w:rPr>
        <w:t>：</w:t>
      </w:r>
    </w:p>
    <w:p w:rsidR="00750F81" w:rsidRPr="00750F81" w:rsidRDefault="00750F81" w:rsidP="00750F81">
      <w:pPr>
        <w:spacing w:line="400" w:lineRule="exact"/>
        <w:rPr>
          <w:rFonts w:ascii="方正小标宋_GBK" w:eastAsia="方正小标宋_GBK" w:hAnsi="方正仿宋_GBK" w:cs="方正仿宋_GBK"/>
          <w:sz w:val="36"/>
          <w:szCs w:val="36"/>
        </w:rPr>
      </w:pPr>
    </w:p>
    <w:p w:rsidR="00750F81" w:rsidRPr="00750F81" w:rsidRDefault="00750F81" w:rsidP="00750F81">
      <w:pPr>
        <w:spacing w:line="560" w:lineRule="exact"/>
        <w:jc w:val="center"/>
        <w:rPr>
          <w:rFonts w:ascii="方正小标宋_GBK" w:eastAsia="方正小标宋_GBK" w:hAnsi="方正仿宋_GBK" w:cs="方正仿宋_GBK"/>
          <w:sz w:val="40"/>
          <w:szCs w:val="36"/>
        </w:rPr>
      </w:pPr>
      <w:r w:rsidRPr="00750F81">
        <w:rPr>
          <w:rFonts w:ascii="方正小标宋_GBK" w:eastAsia="方正小标宋_GBK" w:hAnsi="方正仿宋_GBK" w:cs="方正仿宋_GBK" w:hint="eastAsia"/>
          <w:sz w:val="40"/>
          <w:szCs w:val="36"/>
        </w:rPr>
        <w:t>电梯维护保养安全技术规范风险级别分类说明</w:t>
      </w:r>
    </w:p>
    <w:p w:rsidR="00750F81" w:rsidRPr="00750F81" w:rsidRDefault="00750F81" w:rsidP="00750F81">
      <w:pPr>
        <w:spacing w:line="200" w:lineRule="exact"/>
        <w:ind w:firstLineChars="62" w:firstLine="198"/>
        <w:rPr>
          <w:rFonts w:ascii="方正仿宋_GBK" w:eastAsia="方正仿宋_GBK" w:hAnsi="方正仿宋_GBK" w:cs="方正仿宋_GBK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7"/>
        <w:gridCol w:w="1595"/>
      </w:tblGrid>
      <w:tr w:rsidR="00750F81" w:rsidRPr="00750F81" w:rsidTr="00527154">
        <w:trPr>
          <w:jc w:val="center"/>
        </w:trPr>
        <w:tc>
          <w:tcPr>
            <w:tcW w:w="6927" w:type="dxa"/>
            <w:vAlign w:val="center"/>
          </w:tcPr>
          <w:p w:rsidR="00750F81" w:rsidRPr="00750F81" w:rsidRDefault="00750F81" w:rsidP="00750F81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  <w:r w:rsidRPr="00750F81">
              <w:rPr>
                <w:rFonts w:ascii="Times New Roman" w:eastAsia="方正仿宋_GBK" w:hAnsi="Times New Roman" w:cs="Times New Roman"/>
                <w:sz w:val="32"/>
                <w:szCs w:val="24"/>
              </w:rPr>
              <w:t>违法行为</w:t>
            </w:r>
          </w:p>
        </w:tc>
        <w:tc>
          <w:tcPr>
            <w:tcW w:w="1595" w:type="dxa"/>
            <w:vAlign w:val="center"/>
          </w:tcPr>
          <w:p w:rsidR="00750F81" w:rsidRPr="00750F81" w:rsidRDefault="00750F81" w:rsidP="00750F81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  <w:r w:rsidRPr="00750F81">
              <w:rPr>
                <w:rFonts w:ascii="Times New Roman" w:eastAsia="方正仿宋_GBK" w:hAnsi="Times New Roman" w:cs="Times New Roman"/>
                <w:sz w:val="32"/>
                <w:szCs w:val="24"/>
              </w:rPr>
              <w:t>风险级别</w:t>
            </w:r>
          </w:p>
        </w:tc>
      </w:tr>
      <w:tr w:rsidR="00750F81" w:rsidRPr="00750F81" w:rsidTr="00527154">
        <w:trPr>
          <w:jc w:val="center"/>
        </w:trPr>
        <w:tc>
          <w:tcPr>
            <w:tcW w:w="6927" w:type="dxa"/>
            <w:vAlign w:val="center"/>
          </w:tcPr>
          <w:p w:rsidR="00750F81" w:rsidRPr="00750F81" w:rsidRDefault="00750F81" w:rsidP="00750F81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50F81">
              <w:rPr>
                <w:rFonts w:ascii="Times New Roman" w:eastAsia="方正仿宋_GBK" w:hAnsi="Times New Roman" w:cs="Times New Roman"/>
                <w:sz w:val="24"/>
                <w:szCs w:val="24"/>
              </w:rPr>
              <w:t>伪造维保记录并造成严重后果的</w:t>
            </w:r>
          </w:p>
        </w:tc>
        <w:tc>
          <w:tcPr>
            <w:tcW w:w="1595" w:type="dxa"/>
            <w:vMerge w:val="restart"/>
            <w:vAlign w:val="center"/>
          </w:tcPr>
          <w:p w:rsidR="00750F81" w:rsidRPr="00750F81" w:rsidRDefault="00750F81" w:rsidP="00750F81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50F81"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</w:p>
        </w:tc>
      </w:tr>
      <w:tr w:rsidR="00750F81" w:rsidRPr="00750F81" w:rsidTr="00527154">
        <w:trPr>
          <w:jc w:val="center"/>
        </w:trPr>
        <w:tc>
          <w:tcPr>
            <w:tcW w:w="6927" w:type="dxa"/>
            <w:vAlign w:val="center"/>
          </w:tcPr>
          <w:p w:rsidR="00750F81" w:rsidRPr="00750F81" w:rsidRDefault="00750F81" w:rsidP="00750F81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50F81">
              <w:rPr>
                <w:rFonts w:ascii="Times New Roman" w:eastAsia="方正仿宋_GBK" w:hAnsi="Times New Roman" w:cs="Times New Roman"/>
                <w:sz w:val="24"/>
                <w:szCs w:val="24"/>
              </w:rPr>
              <w:t>接到故障通知或困人故障拒不派人到达现场予以排除的</w:t>
            </w:r>
          </w:p>
        </w:tc>
        <w:tc>
          <w:tcPr>
            <w:tcW w:w="1595" w:type="dxa"/>
            <w:vMerge/>
            <w:vAlign w:val="center"/>
          </w:tcPr>
          <w:p w:rsidR="00750F81" w:rsidRPr="00750F81" w:rsidRDefault="00750F81" w:rsidP="00750F81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750F81" w:rsidRPr="00750F81" w:rsidTr="00527154">
        <w:trPr>
          <w:jc w:val="center"/>
        </w:trPr>
        <w:tc>
          <w:tcPr>
            <w:tcW w:w="6927" w:type="dxa"/>
            <w:vAlign w:val="center"/>
          </w:tcPr>
          <w:p w:rsidR="00750F81" w:rsidRPr="00750F81" w:rsidRDefault="00750F81" w:rsidP="00750F81">
            <w:pPr>
              <w:spacing w:line="44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50F81">
              <w:rPr>
                <w:rFonts w:ascii="Times New Roman" w:eastAsia="方正仿宋_GBK" w:hAnsi="Times New Roman" w:cs="Times New Roman"/>
                <w:sz w:val="24"/>
                <w:szCs w:val="24"/>
              </w:rPr>
              <w:t>未按规定在维保期间落实现场安全防护措施，保证施工安全和其他安全</w:t>
            </w:r>
          </w:p>
        </w:tc>
        <w:tc>
          <w:tcPr>
            <w:tcW w:w="1595" w:type="dxa"/>
            <w:vMerge w:val="restart"/>
            <w:vAlign w:val="center"/>
          </w:tcPr>
          <w:p w:rsidR="00750F81" w:rsidRPr="00750F81" w:rsidRDefault="00750F81" w:rsidP="00750F81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50F81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</w:tr>
      <w:tr w:rsidR="00750F81" w:rsidRPr="00750F81" w:rsidTr="00527154">
        <w:trPr>
          <w:jc w:val="center"/>
        </w:trPr>
        <w:tc>
          <w:tcPr>
            <w:tcW w:w="6927" w:type="dxa"/>
            <w:vAlign w:val="center"/>
          </w:tcPr>
          <w:p w:rsidR="00750F81" w:rsidRPr="00750F81" w:rsidRDefault="00750F81" w:rsidP="00750F81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50F81">
              <w:rPr>
                <w:rFonts w:ascii="Times New Roman" w:eastAsia="方正仿宋_GBK" w:hAnsi="Times New Roman" w:cs="Times New Roman"/>
                <w:sz w:val="24"/>
                <w:szCs w:val="24"/>
              </w:rPr>
              <w:t>安排未取得相应《特种设备作业人员证》的作业人员上岗作业</w:t>
            </w:r>
          </w:p>
        </w:tc>
        <w:tc>
          <w:tcPr>
            <w:tcW w:w="1595" w:type="dxa"/>
            <w:vMerge/>
            <w:vAlign w:val="center"/>
          </w:tcPr>
          <w:p w:rsidR="00750F81" w:rsidRPr="00750F81" w:rsidRDefault="00750F81" w:rsidP="00750F81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750F81" w:rsidRPr="00750F81" w:rsidTr="00527154">
        <w:trPr>
          <w:jc w:val="center"/>
        </w:trPr>
        <w:tc>
          <w:tcPr>
            <w:tcW w:w="6927" w:type="dxa"/>
            <w:vAlign w:val="center"/>
          </w:tcPr>
          <w:p w:rsidR="00750F81" w:rsidRPr="00750F81" w:rsidRDefault="00750F81" w:rsidP="00750F81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50F81">
              <w:rPr>
                <w:rFonts w:ascii="Times New Roman" w:eastAsia="方正仿宋_GBK" w:hAnsi="Times New Roman" w:cs="Times New Roman"/>
                <w:sz w:val="24"/>
                <w:szCs w:val="24"/>
              </w:rPr>
              <w:t>在维保过程中，发现事故隐患未在规定时间内告知电梯使用单位</w:t>
            </w:r>
          </w:p>
        </w:tc>
        <w:tc>
          <w:tcPr>
            <w:tcW w:w="1595" w:type="dxa"/>
            <w:vMerge/>
            <w:vAlign w:val="center"/>
          </w:tcPr>
          <w:p w:rsidR="00750F81" w:rsidRPr="00750F81" w:rsidRDefault="00750F81" w:rsidP="00750F81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750F81" w:rsidRPr="00750F81" w:rsidTr="00527154">
        <w:trPr>
          <w:jc w:val="center"/>
        </w:trPr>
        <w:tc>
          <w:tcPr>
            <w:tcW w:w="6927" w:type="dxa"/>
            <w:vAlign w:val="center"/>
          </w:tcPr>
          <w:p w:rsidR="00750F81" w:rsidRPr="00750F81" w:rsidRDefault="00750F81" w:rsidP="00750F81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750F81">
              <w:rPr>
                <w:rFonts w:ascii="Times New Roman" w:eastAsia="方正仿宋_GBK" w:hAnsi="Times New Roman" w:cs="Times New Roman"/>
                <w:sz w:val="24"/>
                <w:szCs w:val="24"/>
              </w:rPr>
              <w:t>除风险</w:t>
            </w:r>
            <w:proofErr w:type="gramEnd"/>
            <w:r w:rsidRPr="00750F81">
              <w:rPr>
                <w:rFonts w:ascii="Times New Roman" w:eastAsia="方正仿宋_GBK" w:hAnsi="Times New Roman" w:cs="Times New Roman"/>
                <w:sz w:val="24"/>
                <w:szCs w:val="24"/>
              </w:rPr>
              <w:t>级别</w:t>
            </w:r>
            <w:r w:rsidRPr="00750F81"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  <w:r w:rsidRPr="00750F81">
              <w:rPr>
                <w:rFonts w:ascii="Times New Roman" w:eastAsia="方正仿宋_GBK" w:hAnsi="Times New Roman" w:cs="Times New Roman"/>
                <w:sz w:val="24"/>
                <w:szCs w:val="24"/>
              </w:rPr>
              <w:t>和</w:t>
            </w:r>
            <w:r w:rsidRPr="00750F81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  <w:r w:rsidRPr="00750F81">
              <w:rPr>
                <w:rFonts w:ascii="Times New Roman" w:eastAsia="方正仿宋_GBK" w:hAnsi="Times New Roman" w:cs="Times New Roman"/>
                <w:sz w:val="24"/>
                <w:szCs w:val="24"/>
              </w:rPr>
              <w:t>以外的其他违法行为</w:t>
            </w:r>
          </w:p>
        </w:tc>
        <w:tc>
          <w:tcPr>
            <w:tcW w:w="1595" w:type="dxa"/>
            <w:vAlign w:val="center"/>
          </w:tcPr>
          <w:p w:rsidR="00750F81" w:rsidRPr="00750F81" w:rsidRDefault="00750F81" w:rsidP="00750F81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50F81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</w:p>
        </w:tc>
      </w:tr>
    </w:tbl>
    <w:p w:rsidR="00E449C6" w:rsidRDefault="00E449C6"/>
    <w:sectPr w:rsidR="00E449C6" w:rsidSect="00E44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579" w:rsidRDefault="001F2579" w:rsidP="00750F81">
      <w:r>
        <w:separator/>
      </w:r>
    </w:p>
  </w:endnote>
  <w:endnote w:type="continuationSeparator" w:id="0">
    <w:p w:rsidR="001F2579" w:rsidRDefault="001F2579" w:rsidP="00750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579" w:rsidRDefault="001F2579" w:rsidP="00750F81">
      <w:r>
        <w:separator/>
      </w:r>
    </w:p>
  </w:footnote>
  <w:footnote w:type="continuationSeparator" w:id="0">
    <w:p w:rsidR="001F2579" w:rsidRDefault="001F2579" w:rsidP="00750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4135"/>
    <w:rsid w:val="001F2579"/>
    <w:rsid w:val="00750F81"/>
    <w:rsid w:val="00874135"/>
    <w:rsid w:val="00E4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0F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0F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0F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0F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china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2021-09-18T02:25:00Z</dcterms:created>
  <dcterms:modified xsi:type="dcterms:W3CDTF">2021-09-18T02:26:00Z</dcterms:modified>
</cp:coreProperties>
</file>