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CB7A511" w14:textId="77777777" w:rsidTr="007B7453">
        <w:tc>
          <w:tcPr>
            <w:tcW w:w="509" w:type="dxa"/>
          </w:tcPr>
          <w:p w14:paraId="52354E9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213CD4B" w14:textId="7CB4E48B"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BF7DD0">
              <w:rPr>
                <w:rFonts w:ascii="黑体" w:eastAsia="黑体" w:hAnsi="黑体"/>
                <w:sz w:val="21"/>
                <w:szCs w:val="21"/>
              </w:rPr>
            </w:r>
            <w:r>
              <w:rPr>
                <w:rFonts w:ascii="黑体" w:eastAsia="黑体" w:hAnsi="黑体"/>
                <w:sz w:val="21"/>
                <w:szCs w:val="21"/>
              </w:rPr>
              <w:fldChar w:fldCharType="separate"/>
            </w:r>
            <w:r w:rsidR="00BF7DD0">
              <w:rPr>
                <w:rFonts w:ascii="黑体" w:eastAsia="黑体" w:hAnsi="黑体" w:hint="eastAsia"/>
                <w:sz w:val="21"/>
                <w:szCs w:val="21"/>
              </w:rPr>
              <w:t>01.040.03</w:t>
            </w:r>
            <w:r>
              <w:rPr>
                <w:rFonts w:ascii="黑体" w:eastAsia="黑体" w:hAnsi="黑体"/>
                <w:sz w:val="21"/>
                <w:szCs w:val="21"/>
              </w:rPr>
              <w:fldChar w:fldCharType="end"/>
            </w:r>
            <w:bookmarkEnd w:id="0"/>
          </w:p>
        </w:tc>
      </w:tr>
      <w:tr w:rsidR="007B7453" w:rsidRPr="00672BFD" w14:paraId="03EDF4CF" w14:textId="77777777" w:rsidTr="007B7453">
        <w:tc>
          <w:tcPr>
            <w:tcW w:w="509" w:type="dxa"/>
          </w:tcPr>
          <w:p w14:paraId="1C44497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2C2BD89" w14:textId="4AE7EDE1"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BF7DD0" w:rsidRPr="00672BFD">
              <w:rPr>
                <w:rFonts w:ascii="黑体" w:eastAsia="黑体" w:hAnsi="黑体"/>
                <w:sz w:val="21"/>
                <w:szCs w:val="21"/>
              </w:rPr>
            </w:r>
            <w:r w:rsidRPr="00672BFD">
              <w:rPr>
                <w:rFonts w:ascii="黑体" w:eastAsia="黑体" w:hAnsi="黑体"/>
                <w:sz w:val="21"/>
                <w:szCs w:val="21"/>
              </w:rPr>
              <w:fldChar w:fldCharType="separate"/>
            </w:r>
            <w:r w:rsidR="00BF7DD0">
              <w:rPr>
                <w:rFonts w:ascii="黑体" w:eastAsia="黑体" w:hAnsi="黑体" w:hint="eastAsia"/>
                <w:sz w:val="21"/>
                <w:szCs w:val="21"/>
              </w:rPr>
              <w:t>A 00</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5E9C62B" w14:textId="77777777" w:rsidTr="00DF5F11">
        <w:tc>
          <w:tcPr>
            <w:tcW w:w="6407" w:type="dxa"/>
          </w:tcPr>
          <w:p w14:paraId="5AD559FB" w14:textId="3E8CE09E"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623041D1" wp14:editId="7059DABF">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BF7DD0">
              <w:rPr>
                <w:rFonts w:hint="eastAsia"/>
              </w:rPr>
              <w:t>3206</w:t>
            </w:r>
            <w:r>
              <w:fldChar w:fldCharType="end"/>
            </w:r>
            <w:bookmarkEnd w:id="3"/>
          </w:p>
        </w:tc>
      </w:tr>
    </w:tbl>
    <w:p w14:paraId="346441EE" w14:textId="023B2FF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BF7DD0" w:rsidRPr="001A4CF3">
        <w:rPr>
          <w:rFonts w:ascii="黑体" w:eastAsia="黑体"/>
          <w:b w:val="0"/>
          <w:w w:val="100"/>
          <w:sz w:val="48"/>
        </w:rPr>
      </w:r>
      <w:r w:rsidRPr="001A4CF3">
        <w:rPr>
          <w:rFonts w:ascii="黑体" w:eastAsia="黑体"/>
          <w:b w:val="0"/>
          <w:w w:val="100"/>
          <w:sz w:val="48"/>
        </w:rPr>
        <w:fldChar w:fldCharType="separate"/>
      </w:r>
      <w:r w:rsidR="00BF7DD0">
        <w:rPr>
          <w:rFonts w:ascii="黑体" w:eastAsia="黑体" w:hint="eastAsia"/>
          <w:b w:val="0"/>
          <w:w w:val="100"/>
          <w:sz w:val="48"/>
        </w:rPr>
        <w:t>南通市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54206EE" w14:textId="3DE9D48C"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F7DD0">
        <w:rPr>
          <w:rFonts w:hint="eastAsia"/>
          <w:lang w:val="fr-FR"/>
        </w:rPr>
        <w:t>3206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110862B"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1F7F1D2"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229B9D6" wp14:editId="55CB28A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03290"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004C2BC"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034C98D" w14:textId="39B132CF" w:rsidR="00BF7DD0"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F7DD0">
        <w:rPr>
          <w:rFonts w:hint="eastAsia"/>
        </w:rPr>
        <w:t>验光配镜机构</w:t>
      </w:r>
    </w:p>
    <w:p w14:paraId="71AF57AD" w14:textId="74250348" w:rsidR="006816A4" w:rsidRDefault="00BF7DD0" w:rsidP="00463B77">
      <w:pPr>
        <w:pStyle w:val="affffffffff5"/>
        <w:framePr w:h="6974" w:hRule="exact" w:wrap="around" w:x="1419" w:anchorLock="1"/>
        <w:rPr>
          <w:rFonts w:hint="eastAsia"/>
        </w:rPr>
      </w:pPr>
      <w:r>
        <w:rPr>
          <w:rFonts w:hint="eastAsia"/>
        </w:rPr>
        <w:t>儿童青少年近视防控服务技术规范</w:t>
      </w:r>
      <w:r w:rsidR="0012059C">
        <w:fldChar w:fldCharType="end"/>
      </w:r>
      <w:bookmarkEnd w:id="9"/>
    </w:p>
    <w:p w14:paraId="6EC36D39" w14:textId="77777777" w:rsidR="00815419" w:rsidRPr="00815419" w:rsidRDefault="00815419" w:rsidP="00324EDD">
      <w:pPr>
        <w:framePr w:w="9639" w:h="6974" w:hRule="exact" w:wrap="around" w:vAnchor="page" w:hAnchor="page" w:x="1419" w:y="6408" w:anchorLock="1"/>
        <w:ind w:left="-1418"/>
      </w:pPr>
    </w:p>
    <w:p w14:paraId="17F43BE2" w14:textId="77777777" w:rsidR="00BF7DD0"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BF7DD0">
        <w:rPr>
          <w:rFonts w:eastAsia="黑体"/>
          <w:noProof/>
          <w:szCs w:val="28"/>
        </w:rPr>
      </w:r>
      <w:r>
        <w:rPr>
          <w:rFonts w:eastAsia="黑体"/>
          <w:noProof/>
          <w:szCs w:val="28"/>
        </w:rPr>
        <w:fldChar w:fldCharType="separate"/>
      </w:r>
      <w:r w:rsidR="00BF7DD0" w:rsidRPr="00BF7DD0">
        <w:rPr>
          <w:rFonts w:eastAsia="黑体" w:hint="eastAsia"/>
          <w:noProof/>
          <w:szCs w:val="28"/>
        </w:rPr>
        <w:t xml:space="preserve">Technical specifications for myopia prevention and control services </w:t>
      </w:r>
    </w:p>
    <w:p w14:paraId="5A421AC4" w14:textId="0FA9FC29" w:rsidR="00755402" w:rsidRPr="008B50C8" w:rsidRDefault="00BF7DD0" w:rsidP="00463B77">
      <w:pPr>
        <w:pStyle w:val="afffffff5"/>
        <w:framePr w:w="9639" w:h="6974" w:hRule="exact" w:wrap="around" w:vAnchor="page" w:hAnchor="page" w:x="1419" w:y="6408" w:anchorLock="1"/>
        <w:textAlignment w:val="bottom"/>
        <w:rPr>
          <w:rFonts w:eastAsia="黑体"/>
          <w:noProof/>
          <w:szCs w:val="28"/>
        </w:rPr>
      </w:pPr>
      <w:r w:rsidRPr="00BF7DD0">
        <w:rPr>
          <w:rFonts w:eastAsia="黑体" w:hint="eastAsia"/>
          <w:noProof/>
          <w:szCs w:val="28"/>
        </w:rPr>
        <w:t>for children and adolescents in optometry and glasses matching institutions</w:t>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sidR="00F515EE">
        <w:rPr>
          <w:rFonts w:eastAsia="黑体"/>
          <w:noProof/>
          <w:szCs w:val="28"/>
        </w:rPr>
        <w:fldChar w:fldCharType="end"/>
      </w:r>
      <w:bookmarkEnd w:id="10"/>
    </w:p>
    <w:p w14:paraId="3509C32C" w14:textId="77777777" w:rsidR="00815419" w:rsidRPr="00324EDD" w:rsidRDefault="00815419" w:rsidP="00324EDD">
      <w:pPr>
        <w:framePr w:w="9639" w:h="6974" w:hRule="exact" w:wrap="around" w:vAnchor="page" w:hAnchor="page" w:x="1419" w:y="6408" w:anchorLock="1"/>
        <w:spacing w:line="760" w:lineRule="exact"/>
        <w:ind w:left="-1418"/>
      </w:pPr>
    </w:p>
    <w:p w14:paraId="52912D0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679284E" w14:textId="55ED162A"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F7DD0">
        <w:rPr>
          <w:noProof/>
          <w:sz w:val="24"/>
          <w:szCs w:val="28"/>
        </w:rPr>
      </w:r>
      <w:r w:rsidR="00000000">
        <w:rPr>
          <w:noProof/>
          <w:sz w:val="24"/>
          <w:szCs w:val="28"/>
        </w:rPr>
        <w:fldChar w:fldCharType="separate"/>
      </w:r>
      <w:r>
        <w:rPr>
          <w:noProof/>
          <w:sz w:val="24"/>
          <w:szCs w:val="28"/>
        </w:rPr>
        <w:fldChar w:fldCharType="end"/>
      </w:r>
      <w:bookmarkEnd w:id="11"/>
    </w:p>
    <w:p w14:paraId="110C0C1C" w14:textId="0A9E641C"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BF7DD0">
        <w:rPr>
          <w:noProof/>
          <w:sz w:val="21"/>
          <w:szCs w:val="28"/>
        </w:rPr>
      </w:r>
      <w:r>
        <w:rPr>
          <w:noProof/>
          <w:sz w:val="21"/>
          <w:szCs w:val="28"/>
        </w:rPr>
        <w:fldChar w:fldCharType="separate"/>
      </w:r>
      <w:r w:rsidR="00BF7DD0">
        <w:rPr>
          <w:rFonts w:hint="eastAsia"/>
          <w:noProof/>
          <w:sz w:val="21"/>
          <w:szCs w:val="28"/>
        </w:rPr>
        <w:t>（本草案完成时间：</w:t>
      </w:r>
      <w:r w:rsidR="00BF7DD0">
        <w:rPr>
          <w:rFonts w:hint="eastAsia"/>
          <w:noProof/>
          <w:sz w:val="21"/>
          <w:szCs w:val="28"/>
        </w:rPr>
        <w:t>2024</w:t>
      </w:r>
      <w:r w:rsidR="00BF7DD0">
        <w:rPr>
          <w:rFonts w:hint="eastAsia"/>
          <w:noProof/>
          <w:sz w:val="21"/>
          <w:szCs w:val="28"/>
        </w:rPr>
        <w:t>年</w:t>
      </w:r>
      <w:r w:rsidR="00BF7DD0">
        <w:rPr>
          <w:rFonts w:hint="eastAsia"/>
          <w:noProof/>
          <w:sz w:val="21"/>
          <w:szCs w:val="28"/>
        </w:rPr>
        <w:t>10</w:t>
      </w:r>
      <w:r w:rsidR="00BF7DD0">
        <w:rPr>
          <w:rFonts w:hint="eastAsia"/>
          <w:noProof/>
          <w:sz w:val="21"/>
          <w:szCs w:val="28"/>
        </w:rPr>
        <w:t>月</w:t>
      </w:r>
      <w:r w:rsidR="00BF7DD0">
        <w:rPr>
          <w:rFonts w:hint="eastAsia"/>
          <w:noProof/>
          <w:sz w:val="21"/>
          <w:szCs w:val="28"/>
        </w:rPr>
        <w:t>15</w:t>
      </w:r>
      <w:r w:rsidR="00BF7DD0">
        <w:rPr>
          <w:rFonts w:hint="eastAsia"/>
          <w:noProof/>
          <w:sz w:val="21"/>
          <w:szCs w:val="28"/>
        </w:rPr>
        <w:t>日）</w:t>
      </w:r>
      <w:r>
        <w:rPr>
          <w:noProof/>
          <w:sz w:val="21"/>
          <w:szCs w:val="28"/>
        </w:rPr>
        <w:fldChar w:fldCharType="end"/>
      </w:r>
      <w:bookmarkEnd w:id="12"/>
    </w:p>
    <w:p w14:paraId="1639447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2E058A10" w14:textId="0CDB0068"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BF7DD0">
        <w:rPr>
          <w:rFonts w:ascii="黑体"/>
        </w:rPr>
      </w:r>
      <w:r>
        <w:rPr>
          <w:rFonts w:ascii="黑体"/>
        </w:rPr>
        <w:fldChar w:fldCharType="separate"/>
      </w:r>
      <w:r w:rsidR="00BF7DD0">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58E5E0F" w14:textId="694919CD"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sidR="00BF7DD0">
        <w:rPr>
          <w:rFonts w:ascii="黑体"/>
        </w:rPr>
      </w:r>
      <w:r>
        <w:rPr>
          <w:rFonts w:ascii="黑体"/>
        </w:rPr>
        <w:fldChar w:fldCharType="separate"/>
      </w:r>
      <w:r w:rsidR="00BF7DD0">
        <w:rPr>
          <w:rFonts w:ascii="黑体"/>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1BB1B8C" w14:textId="0FFFFFBE"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BF7DD0" w:rsidRPr="004C7E8B">
        <w:rPr>
          <w:rFonts w:hAnsi="黑体"/>
          <w:w w:val="100"/>
          <w:sz w:val="28"/>
        </w:rPr>
      </w:r>
      <w:r w:rsidRPr="004C7E8B">
        <w:rPr>
          <w:rFonts w:hAnsi="黑体"/>
          <w:w w:val="100"/>
          <w:sz w:val="28"/>
        </w:rPr>
        <w:fldChar w:fldCharType="separate"/>
      </w:r>
      <w:r w:rsidR="00BF7DD0">
        <w:rPr>
          <w:rFonts w:hAnsi="黑体" w:hint="eastAsia"/>
          <w:w w:val="100"/>
          <w:sz w:val="28"/>
        </w:rPr>
        <w:t>南通市市场监督管理局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21CA93E"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DE437D5" wp14:editId="673ECF0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1C73"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3B413E9" w14:textId="77777777" w:rsidR="00BF7DD0" w:rsidRDefault="00BF7DD0" w:rsidP="00BF7DD0">
      <w:pPr>
        <w:pStyle w:val="affffff2"/>
        <w:spacing w:after="468"/>
        <w:rPr>
          <w:rFonts w:hint="eastAsia"/>
        </w:rPr>
      </w:pPr>
      <w:bookmarkStart w:id="21" w:name="_Toc180050584"/>
      <w:bookmarkStart w:id="22" w:name="_Toc180050604"/>
      <w:bookmarkStart w:id="23" w:name="BookMark1"/>
      <w:r w:rsidRPr="00BF7DD0">
        <w:rPr>
          <w:rFonts w:hint="eastAsia"/>
          <w:spacing w:val="320"/>
        </w:rPr>
        <w:lastRenderedPageBreak/>
        <w:t>目</w:t>
      </w:r>
      <w:r>
        <w:rPr>
          <w:rFonts w:hint="eastAsia"/>
        </w:rPr>
        <w:t>次</w:t>
      </w:r>
    </w:p>
    <w:p w14:paraId="12095BCF" w14:textId="5D3AEE4E" w:rsidR="00BF7DD0" w:rsidRPr="00BF7DD0" w:rsidRDefault="00BF7DD0">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BF7DD0">
        <w:fldChar w:fldCharType="begin"/>
      </w:r>
      <w:r w:rsidRPr="00BF7DD0">
        <w:instrText xml:space="preserve"> TOC \o "1-1" \h \t "标准文件_一级条标题,2,标准文件_附录一级条标题,2," </w:instrText>
      </w:r>
      <w:r w:rsidRPr="00BF7DD0">
        <w:fldChar w:fldCharType="separate"/>
      </w:r>
      <w:hyperlink w:anchor="_Toc180050665" w:history="1">
        <w:r w:rsidRPr="00BF7DD0">
          <w:rPr>
            <w:rStyle w:val="affffffe"/>
            <w:rFonts w:hint="eastAsia"/>
            <w:noProof/>
          </w:rPr>
          <w:t>前言</w:t>
        </w:r>
        <w:r w:rsidRPr="00BF7DD0">
          <w:rPr>
            <w:rFonts w:hint="eastAsia"/>
            <w:noProof/>
          </w:rPr>
          <w:tab/>
        </w:r>
        <w:r w:rsidRPr="00BF7DD0">
          <w:rPr>
            <w:rFonts w:hint="eastAsia"/>
            <w:noProof/>
          </w:rPr>
          <w:fldChar w:fldCharType="begin"/>
        </w:r>
        <w:r w:rsidRPr="00BF7DD0">
          <w:rPr>
            <w:rFonts w:hint="eastAsia"/>
            <w:noProof/>
          </w:rPr>
          <w:instrText xml:space="preserve"> </w:instrText>
        </w:r>
        <w:r w:rsidRPr="00BF7DD0">
          <w:rPr>
            <w:noProof/>
          </w:rPr>
          <w:instrText>PAGEREF _Toc180050665 \h</w:instrText>
        </w:r>
        <w:r w:rsidRPr="00BF7DD0">
          <w:rPr>
            <w:rFonts w:hint="eastAsia"/>
            <w:noProof/>
          </w:rPr>
          <w:instrText xml:space="preserve"> </w:instrText>
        </w:r>
        <w:r w:rsidRPr="00BF7DD0">
          <w:rPr>
            <w:rFonts w:hint="eastAsia"/>
            <w:noProof/>
          </w:rPr>
        </w:r>
        <w:r w:rsidRPr="00BF7DD0">
          <w:rPr>
            <w:noProof/>
          </w:rPr>
          <w:fldChar w:fldCharType="separate"/>
        </w:r>
        <w:r w:rsidRPr="00BF7DD0">
          <w:rPr>
            <w:noProof/>
          </w:rPr>
          <w:t>II</w:t>
        </w:r>
        <w:r w:rsidRPr="00BF7DD0">
          <w:rPr>
            <w:rFonts w:hint="eastAsia"/>
            <w:noProof/>
          </w:rPr>
          <w:fldChar w:fldCharType="end"/>
        </w:r>
      </w:hyperlink>
    </w:p>
    <w:bookmarkStart w:id="24" w:name="OLE_LINK1"/>
    <w:p w14:paraId="0C13CDE6" w14:textId="2B9F5D0E" w:rsidR="00BF7DD0" w:rsidRPr="00BF7DD0" w:rsidRDefault="00BF7DD0">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BF7DD0">
        <w:rPr>
          <w:rStyle w:val="affffffe"/>
          <w:rFonts w:hint="eastAsia"/>
          <w:noProof/>
        </w:rPr>
        <w:fldChar w:fldCharType="begin"/>
      </w:r>
      <w:r w:rsidRPr="00BF7DD0">
        <w:rPr>
          <w:rStyle w:val="affffffe"/>
          <w:rFonts w:hint="eastAsia"/>
          <w:noProof/>
        </w:rPr>
        <w:instrText xml:space="preserve"> </w:instrText>
      </w:r>
      <w:r w:rsidRPr="00BF7DD0">
        <w:rPr>
          <w:rFonts w:hint="eastAsia"/>
          <w:noProof/>
        </w:rPr>
        <w:instrText>HYPERLINK \l "_Toc180050666"</w:instrText>
      </w:r>
      <w:r w:rsidRPr="00BF7DD0">
        <w:rPr>
          <w:rStyle w:val="affffffe"/>
          <w:rFonts w:hint="eastAsia"/>
          <w:noProof/>
        </w:rPr>
        <w:instrText xml:space="preserve"> </w:instrText>
      </w:r>
      <w:r w:rsidRPr="00BF7DD0">
        <w:rPr>
          <w:rStyle w:val="affffffe"/>
          <w:rFonts w:hint="eastAsia"/>
          <w:noProof/>
        </w:rPr>
      </w:r>
      <w:r w:rsidRPr="00BF7DD0">
        <w:rPr>
          <w:rStyle w:val="affffffe"/>
          <w:rFonts w:hint="eastAsia"/>
          <w:noProof/>
        </w:rPr>
        <w:fldChar w:fldCharType="separate"/>
      </w:r>
      <w:r w:rsidRPr="00BF7DD0">
        <w:rPr>
          <w:rStyle w:val="affffffe"/>
          <w:rFonts w:hint="eastAsia"/>
          <w:noProof/>
        </w:rPr>
        <w:t>1</w:t>
      </w:r>
      <w:r>
        <w:rPr>
          <w:rStyle w:val="affffffe"/>
          <w:noProof/>
        </w:rPr>
        <w:t xml:space="preserve"> </w:t>
      </w:r>
      <w:r w:rsidRPr="00BF7DD0">
        <w:rPr>
          <w:rStyle w:val="affffffe"/>
          <w:rFonts w:hint="eastAsia"/>
          <w:noProof/>
        </w:rPr>
        <w:t xml:space="preserve"> 范围</w:t>
      </w:r>
      <w:r w:rsidRPr="00BF7DD0">
        <w:rPr>
          <w:rFonts w:hint="eastAsia"/>
          <w:noProof/>
        </w:rPr>
        <w:tab/>
      </w:r>
      <w:r w:rsidRPr="00BF7DD0">
        <w:rPr>
          <w:rFonts w:hint="eastAsia"/>
          <w:noProof/>
        </w:rPr>
        <w:fldChar w:fldCharType="begin"/>
      </w:r>
      <w:r w:rsidRPr="00BF7DD0">
        <w:rPr>
          <w:rFonts w:hint="eastAsia"/>
          <w:noProof/>
        </w:rPr>
        <w:instrText xml:space="preserve"> </w:instrText>
      </w:r>
      <w:r w:rsidRPr="00BF7DD0">
        <w:rPr>
          <w:noProof/>
        </w:rPr>
        <w:instrText>PAGEREF _Toc180050666 \h</w:instrText>
      </w:r>
      <w:r w:rsidRPr="00BF7DD0">
        <w:rPr>
          <w:rFonts w:hint="eastAsia"/>
          <w:noProof/>
        </w:rPr>
        <w:instrText xml:space="preserve"> </w:instrText>
      </w:r>
      <w:r w:rsidRPr="00BF7DD0">
        <w:rPr>
          <w:rFonts w:hint="eastAsia"/>
          <w:noProof/>
        </w:rPr>
      </w:r>
      <w:r w:rsidRPr="00BF7DD0">
        <w:rPr>
          <w:noProof/>
        </w:rPr>
        <w:fldChar w:fldCharType="separate"/>
      </w:r>
      <w:r w:rsidRPr="00BF7DD0">
        <w:rPr>
          <w:noProof/>
        </w:rPr>
        <w:t>1</w:t>
      </w:r>
      <w:r w:rsidRPr="00BF7DD0">
        <w:rPr>
          <w:rFonts w:hint="eastAsia"/>
          <w:noProof/>
        </w:rPr>
        <w:fldChar w:fldCharType="end"/>
      </w:r>
      <w:r w:rsidRPr="00BF7DD0">
        <w:rPr>
          <w:rStyle w:val="affffffe"/>
          <w:rFonts w:hint="eastAsia"/>
          <w:noProof/>
        </w:rPr>
        <w:fldChar w:fldCharType="end"/>
      </w:r>
    </w:p>
    <w:bookmarkEnd w:id="24"/>
    <w:p w14:paraId="6ECE9EC8" w14:textId="01B8E7D8" w:rsidR="00BF7DD0" w:rsidRPr="00BF7DD0" w:rsidRDefault="00BF7DD0">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BF7DD0">
        <w:rPr>
          <w:rStyle w:val="affffffe"/>
          <w:rFonts w:hint="eastAsia"/>
          <w:noProof/>
        </w:rPr>
        <w:fldChar w:fldCharType="begin"/>
      </w:r>
      <w:r w:rsidRPr="00BF7DD0">
        <w:rPr>
          <w:rStyle w:val="affffffe"/>
          <w:rFonts w:hint="eastAsia"/>
          <w:noProof/>
        </w:rPr>
        <w:instrText xml:space="preserve"> </w:instrText>
      </w:r>
      <w:r w:rsidRPr="00BF7DD0">
        <w:rPr>
          <w:rFonts w:hint="eastAsia"/>
          <w:noProof/>
        </w:rPr>
        <w:instrText>HYPERLINK \l "_Toc180050667"</w:instrText>
      </w:r>
      <w:r w:rsidRPr="00BF7DD0">
        <w:rPr>
          <w:rStyle w:val="affffffe"/>
          <w:rFonts w:hint="eastAsia"/>
          <w:noProof/>
        </w:rPr>
        <w:instrText xml:space="preserve"> </w:instrText>
      </w:r>
      <w:r w:rsidRPr="00BF7DD0">
        <w:rPr>
          <w:rStyle w:val="affffffe"/>
          <w:rFonts w:hint="eastAsia"/>
          <w:noProof/>
        </w:rPr>
      </w:r>
      <w:r w:rsidRPr="00BF7DD0">
        <w:rPr>
          <w:rStyle w:val="affffffe"/>
          <w:rFonts w:hint="eastAsia"/>
          <w:noProof/>
        </w:rPr>
        <w:fldChar w:fldCharType="separate"/>
      </w:r>
      <w:r w:rsidRPr="00BF7DD0">
        <w:rPr>
          <w:rStyle w:val="affffffe"/>
          <w:rFonts w:hint="eastAsia"/>
          <w:noProof/>
        </w:rPr>
        <w:t>2</w:t>
      </w:r>
      <w:r>
        <w:rPr>
          <w:rStyle w:val="affffffe"/>
          <w:noProof/>
        </w:rPr>
        <w:t xml:space="preserve"> </w:t>
      </w:r>
      <w:r w:rsidRPr="00BF7DD0">
        <w:rPr>
          <w:rStyle w:val="affffffe"/>
          <w:rFonts w:hint="eastAsia"/>
          <w:noProof/>
        </w:rPr>
        <w:t xml:space="preserve"> 规范性引用文件</w:t>
      </w:r>
      <w:r w:rsidRPr="00BF7DD0">
        <w:rPr>
          <w:rFonts w:hint="eastAsia"/>
          <w:noProof/>
        </w:rPr>
        <w:tab/>
      </w:r>
      <w:r w:rsidRPr="00BF7DD0">
        <w:rPr>
          <w:rFonts w:hint="eastAsia"/>
          <w:noProof/>
        </w:rPr>
        <w:fldChar w:fldCharType="begin"/>
      </w:r>
      <w:r w:rsidRPr="00BF7DD0">
        <w:rPr>
          <w:rFonts w:hint="eastAsia"/>
          <w:noProof/>
        </w:rPr>
        <w:instrText xml:space="preserve"> </w:instrText>
      </w:r>
      <w:r w:rsidRPr="00BF7DD0">
        <w:rPr>
          <w:noProof/>
        </w:rPr>
        <w:instrText>PAGEREF _Toc180050667 \h</w:instrText>
      </w:r>
      <w:r w:rsidRPr="00BF7DD0">
        <w:rPr>
          <w:rFonts w:hint="eastAsia"/>
          <w:noProof/>
        </w:rPr>
        <w:instrText xml:space="preserve"> </w:instrText>
      </w:r>
      <w:r w:rsidRPr="00BF7DD0">
        <w:rPr>
          <w:rFonts w:hint="eastAsia"/>
          <w:noProof/>
        </w:rPr>
      </w:r>
      <w:r w:rsidRPr="00BF7DD0">
        <w:rPr>
          <w:noProof/>
        </w:rPr>
        <w:fldChar w:fldCharType="separate"/>
      </w:r>
      <w:r w:rsidRPr="00BF7DD0">
        <w:rPr>
          <w:noProof/>
        </w:rPr>
        <w:t>1</w:t>
      </w:r>
      <w:r w:rsidRPr="00BF7DD0">
        <w:rPr>
          <w:rFonts w:hint="eastAsia"/>
          <w:noProof/>
        </w:rPr>
        <w:fldChar w:fldCharType="end"/>
      </w:r>
      <w:r w:rsidRPr="00BF7DD0">
        <w:rPr>
          <w:rStyle w:val="affffffe"/>
          <w:rFonts w:hint="eastAsia"/>
          <w:noProof/>
        </w:rPr>
        <w:fldChar w:fldCharType="end"/>
      </w:r>
    </w:p>
    <w:p w14:paraId="07AE61A2" w14:textId="533487AF" w:rsidR="00BF7DD0" w:rsidRDefault="00BF7DD0">
      <w:pPr>
        <w:pStyle w:val="TOC1"/>
        <w:tabs>
          <w:tab w:val="right" w:leader="dot" w:pos="9344"/>
        </w:tabs>
        <w:rPr>
          <w:rStyle w:val="affffffe"/>
          <w:noProof/>
        </w:rPr>
      </w:pPr>
      <w:hyperlink w:anchor="_Toc180050668" w:history="1">
        <w:r w:rsidRPr="00BF7DD0">
          <w:rPr>
            <w:rStyle w:val="affffffe"/>
            <w:rFonts w:hint="eastAsia"/>
            <w:noProof/>
          </w:rPr>
          <w:t>3</w:t>
        </w:r>
        <w:r>
          <w:rPr>
            <w:rStyle w:val="affffffe"/>
            <w:noProof/>
          </w:rPr>
          <w:t xml:space="preserve"> </w:t>
        </w:r>
        <w:r w:rsidRPr="00BF7DD0">
          <w:rPr>
            <w:rStyle w:val="affffffe"/>
            <w:rFonts w:hint="eastAsia"/>
            <w:noProof/>
          </w:rPr>
          <w:t xml:space="preserve"> 术语和定义</w:t>
        </w:r>
        <w:r w:rsidRPr="00BF7DD0">
          <w:rPr>
            <w:rFonts w:hint="eastAsia"/>
            <w:noProof/>
          </w:rPr>
          <w:tab/>
        </w:r>
        <w:r w:rsidRPr="00BF7DD0">
          <w:rPr>
            <w:rFonts w:hint="eastAsia"/>
            <w:noProof/>
          </w:rPr>
          <w:fldChar w:fldCharType="begin"/>
        </w:r>
        <w:r w:rsidRPr="00BF7DD0">
          <w:rPr>
            <w:rFonts w:hint="eastAsia"/>
            <w:noProof/>
          </w:rPr>
          <w:instrText xml:space="preserve"> </w:instrText>
        </w:r>
        <w:r w:rsidRPr="00BF7DD0">
          <w:rPr>
            <w:noProof/>
          </w:rPr>
          <w:instrText>PAGEREF _Toc180050668 \h</w:instrText>
        </w:r>
        <w:r w:rsidRPr="00BF7DD0">
          <w:rPr>
            <w:rFonts w:hint="eastAsia"/>
            <w:noProof/>
          </w:rPr>
          <w:instrText xml:space="preserve"> </w:instrText>
        </w:r>
        <w:r w:rsidRPr="00BF7DD0">
          <w:rPr>
            <w:rFonts w:hint="eastAsia"/>
            <w:noProof/>
          </w:rPr>
        </w:r>
        <w:r w:rsidRPr="00BF7DD0">
          <w:rPr>
            <w:noProof/>
          </w:rPr>
          <w:fldChar w:fldCharType="separate"/>
        </w:r>
        <w:r w:rsidRPr="00BF7DD0">
          <w:rPr>
            <w:noProof/>
          </w:rPr>
          <w:t>1</w:t>
        </w:r>
        <w:r w:rsidRPr="00BF7DD0">
          <w:rPr>
            <w:rFonts w:hint="eastAsia"/>
            <w:noProof/>
          </w:rPr>
          <w:fldChar w:fldCharType="end"/>
        </w:r>
      </w:hyperlink>
    </w:p>
    <w:p w14:paraId="3EED6367" w14:textId="6BD99747" w:rsidR="00BF7DD0" w:rsidRPr="00BF7DD0" w:rsidRDefault="00BF7DD0" w:rsidP="00BF7DD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050666" w:history="1">
        <w:r>
          <w:rPr>
            <w:rStyle w:val="affffffe"/>
            <w:rFonts w:hint="eastAsia"/>
            <w:noProof/>
          </w:rPr>
          <w:t>4</w:t>
        </w:r>
        <w:r>
          <w:rPr>
            <w:rStyle w:val="affffffe"/>
            <w:noProof/>
          </w:rPr>
          <w:t xml:space="preserve"> </w:t>
        </w:r>
        <w:r w:rsidRPr="00BF7DD0">
          <w:rPr>
            <w:rStyle w:val="affffffe"/>
            <w:rFonts w:hint="eastAsia"/>
            <w:noProof/>
          </w:rPr>
          <w:t xml:space="preserve"> </w:t>
        </w:r>
        <w:r>
          <w:rPr>
            <w:rStyle w:val="affffffe"/>
            <w:rFonts w:hint="eastAsia"/>
            <w:noProof/>
          </w:rPr>
          <w:t>基本要求</w:t>
        </w:r>
        <w:r w:rsidRPr="00BF7DD0">
          <w:rPr>
            <w:rFonts w:hint="eastAsia"/>
            <w:noProof/>
          </w:rPr>
          <w:tab/>
        </w:r>
        <w:r w:rsidRPr="00BF7DD0">
          <w:rPr>
            <w:rFonts w:hint="eastAsia"/>
            <w:noProof/>
          </w:rPr>
          <w:fldChar w:fldCharType="begin"/>
        </w:r>
        <w:r w:rsidRPr="00BF7DD0">
          <w:rPr>
            <w:rFonts w:hint="eastAsia"/>
            <w:noProof/>
          </w:rPr>
          <w:instrText xml:space="preserve"> </w:instrText>
        </w:r>
        <w:r w:rsidRPr="00BF7DD0">
          <w:rPr>
            <w:noProof/>
          </w:rPr>
          <w:instrText>PAGEREF _Toc180050666 \h</w:instrText>
        </w:r>
        <w:r w:rsidRPr="00BF7DD0">
          <w:rPr>
            <w:rFonts w:hint="eastAsia"/>
            <w:noProof/>
          </w:rPr>
          <w:instrText xml:space="preserve"> </w:instrText>
        </w:r>
        <w:r w:rsidRPr="00BF7DD0">
          <w:rPr>
            <w:rFonts w:hint="eastAsia"/>
            <w:noProof/>
          </w:rPr>
        </w:r>
        <w:r w:rsidRPr="00BF7DD0">
          <w:rPr>
            <w:noProof/>
          </w:rPr>
          <w:fldChar w:fldCharType="separate"/>
        </w:r>
        <w:r w:rsidRPr="00BF7DD0">
          <w:rPr>
            <w:noProof/>
          </w:rPr>
          <w:t>1</w:t>
        </w:r>
        <w:r w:rsidRPr="00BF7DD0">
          <w:rPr>
            <w:rFonts w:hint="eastAsia"/>
            <w:noProof/>
          </w:rPr>
          <w:fldChar w:fldCharType="end"/>
        </w:r>
      </w:hyperlink>
    </w:p>
    <w:p w14:paraId="00AE7332" w14:textId="0E446EC3" w:rsidR="00BF7DD0" w:rsidRPr="00BF7DD0" w:rsidRDefault="00BF7DD0" w:rsidP="00BF7DD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050666" w:history="1">
        <w:r>
          <w:rPr>
            <w:rStyle w:val="affffffe"/>
            <w:rFonts w:hint="eastAsia"/>
            <w:noProof/>
          </w:rPr>
          <w:t>5</w:t>
        </w:r>
        <w:r>
          <w:rPr>
            <w:rStyle w:val="affffffe"/>
            <w:noProof/>
          </w:rPr>
          <w:t xml:space="preserve"> </w:t>
        </w:r>
        <w:r w:rsidRPr="00BF7DD0">
          <w:rPr>
            <w:rStyle w:val="affffffe"/>
            <w:rFonts w:hint="eastAsia"/>
            <w:noProof/>
          </w:rPr>
          <w:t xml:space="preserve"> </w:t>
        </w:r>
        <w:r>
          <w:rPr>
            <w:rStyle w:val="affffffe"/>
            <w:rFonts w:hint="eastAsia"/>
            <w:noProof/>
          </w:rPr>
          <w:t>眼光操作规范</w:t>
        </w:r>
        <w:r w:rsidRPr="00BF7DD0">
          <w:rPr>
            <w:rFonts w:hint="eastAsia"/>
            <w:noProof/>
          </w:rPr>
          <w:tab/>
        </w:r>
        <w:r w:rsidRPr="00BF7DD0">
          <w:rPr>
            <w:rFonts w:hint="eastAsia"/>
            <w:noProof/>
          </w:rPr>
          <w:fldChar w:fldCharType="begin"/>
        </w:r>
        <w:r w:rsidRPr="00BF7DD0">
          <w:rPr>
            <w:rFonts w:hint="eastAsia"/>
            <w:noProof/>
          </w:rPr>
          <w:instrText xml:space="preserve"> </w:instrText>
        </w:r>
        <w:r w:rsidRPr="00BF7DD0">
          <w:rPr>
            <w:noProof/>
          </w:rPr>
          <w:instrText>PAGEREF _Toc180050666 \h</w:instrText>
        </w:r>
        <w:r w:rsidRPr="00BF7DD0">
          <w:rPr>
            <w:rFonts w:hint="eastAsia"/>
            <w:noProof/>
          </w:rPr>
          <w:instrText xml:space="preserve"> </w:instrText>
        </w:r>
        <w:r w:rsidRPr="00BF7DD0">
          <w:rPr>
            <w:rFonts w:hint="eastAsia"/>
            <w:noProof/>
          </w:rPr>
        </w:r>
        <w:r w:rsidRPr="00BF7DD0">
          <w:rPr>
            <w:noProof/>
          </w:rPr>
          <w:fldChar w:fldCharType="separate"/>
        </w:r>
        <w:r w:rsidRPr="00BF7DD0">
          <w:rPr>
            <w:noProof/>
          </w:rPr>
          <w:t>1</w:t>
        </w:r>
        <w:r w:rsidRPr="00BF7DD0">
          <w:rPr>
            <w:rFonts w:hint="eastAsia"/>
            <w:noProof/>
          </w:rPr>
          <w:fldChar w:fldCharType="end"/>
        </w:r>
      </w:hyperlink>
    </w:p>
    <w:p w14:paraId="1D614797" w14:textId="6A7DC183" w:rsidR="00BF7DD0" w:rsidRPr="00BF7DD0" w:rsidRDefault="00BF7DD0" w:rsidP="00BF7DD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050666" w:history="1">
        <w:r>
          <w:rPr>
            <w:rStyle w:val="affffffe"/>
            <w:rFonts w:hint="eastAsia"/>
            <w:noProof/>
          </w:rPr>
          <w:t>6</w:t>
        </w:r>
        <w:r>
          <w:rPr>
            <w:rStyle w:val="affffffe"/>
            <w:noProof/>
          </w:rPr>
          <w:t xml:space="preserve"> </w:t>
        </w:r>
        <w:r w:rsidRPr="00BF7DD0">
          <w:rPr>
            <w:rStyle w:val="affffffe"/>
            <w:rFonts w:hint="eastAsia"/>
            <w:noProof/>
          </w:rPr>
          <w:t xml:space="preserve"> </w:t>
        </w:r>
        <w:r>
          <w:rPr>
            <w:rStyle w:val="affffffe"/>
            <w:rFonts w:hint="eastAsia"/>
            <w:noProof/>
          </w:rPr>
          <w:t>视力康复操作规范</w:t>
        </w:r>
        <w:r w:rsidRPr="00BF7DD0">
          <w:rPr>
            <w:rFonts w:hint="eastAsia"/>
            <w:noProof/>
          </w:rPr>
          <w:tab/>
        </w:r>
        <w:r w:rsidRPr="00BF7DD0">
          <w:rPr>
            <w:rFonts w:hint="eastAsia"/>
            <w:noProof/>
          </w:rPr>
          <w:fldChar w:fldCharType="begin"/>
        </w:r>
        <w:r w:rsidRPr="00BF7DD0">
          <w:rPr>
            <w:rFonts w:hint="eastAsia"/>
            <w:noProof/>
          </w:rPr>
          <w:instrText xml:space="preserve"> </w:instrText>
        </w:r>
        <w:r w:rsidRPr="00BF7DD0">
          <w:rPr>
            <w:noProof/>
          </w:rPr>
          <w:instrText>PAGEREF _Toc180050666 \h</w:instrText>
        </w:r>
        <w:r w:rsidRPr="00BF7DD0">
          <w:rPr>
            <w:rFonts w:hint="eastAsia"/>
            <w:noProof/>
          </w:rPr>
          <w:instrText xml:space="preserve"> </w:instrText>
        </w:r>
        <w:r w:rsidRPr="00BF7DD0">
          <w:rPr>
            <w:rFonts w:hint="eastAsia"/>
            <w:noProof/>
          </w:rPr>
        </w:r>
        <w:r w:rsidRPr="00BF7DD0">
          <w:rPr>
            <w:noProof/>
          </w:rPr>
          <w:fldChar w:fldCharType="separate"/>
        </w:r>
        <w:r w:rsidRPr="00BF7DD0">
          <w:rPr>
            <w:noProof/>
          </w:rPr>
          <w:t>1</w:t>
        </w:r>
        <w:r w:rsidRPr="00BF7DD0">
          <w:rPr>
            <w:rFonts w:hint="eastAsia"/>
            <w:noProof/>
          </w:rPr>
          <w:fldChar w:fldCharType="end"/>
        </w:r>
      </w:hyperlink>
    </w:p>
    <w:p w14:paraId="714E6D11" w14:textId="703CDA74" w:rsidR="00BF7DD0" w:rsidRPr="00BF7DD0" w:rsidRDefault="00BF7DD0" w:rsidP="00BF7DD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050666" w:history="1">
        <w:r>
          <w:rPr>
            <w:rStyle w:val="affffffe"/>
            <w:rFonts w:hint="eastAsia"/>
            <w:noProof/>
          </w:rPr>
          <w:t>7</w:t>
        </w:r>
        <w:r>
          <w:rPr>
            <w:rStyle w:val="affffffe"/>
            <w:noProof/>
          </w:rPr>
          <w:t xml:space="preserve"> </w:t>
        </w:r>
        <w:r w:rsidRPr="00BF7DD0">
          <w:rPr>
            <w:rStyle w:val="affffffe"/>
            <w:rFonts w:hint="eastAsia"/>
            <w:noProof/>
          </w:rPr>
          <w:t xml:space="preserve"> </w:t>
        </w:r>
        <w:r>
          <w:rPr>
            <w:rStyle w:val="affffffe"/>
            <w:rFonts w:hint="eastAsia"/>
            <w:noProof/>
          </w:rPr>
          <w:t>配镜及检测操作规范</w:t>
        </w:r>
        <w:r w:rsidRPr="00BF7DD0">
          <w:rPr>
            <w:rFonts w:hint="eastAsia"/>
            <w:noProof/>
          </w:rPr>
          <w:tab/>
        </w:r>
        <w:r w:rsidRPr="00BF7DD0">
          <w:rPr>
            <w:rFonts w:hint="eastAsia"/>
            <w:noProof/>
          </w:rPr>
          <w:fldChar w:fldCharType="begin"/>
        </w:r>
        <w:r w:rsidRPr="00BF7DD0">
          <w:rPr>
            <w:rFonts w:hint="eastAsia"/>
            <w:noProof/>
          </w:rPr>
          <w:instrText xml:space="preserve"> </w:instrText>
        </w:r>
        <w:r w:rsidRPr="00BF7DD0">
          <w:rPr>
            <w:noProof/>
          </w:rPr>
          <w:instrText>PAGEREF _Toc180050666 \h</w:instrText>
        </w:r>
        <w:r w:rsidRPr="00BF7DD0">
          <w:rPr>
            <w:rFonts w:hint="eastAsia"/>
            <w:noProof/>
          </w:rPr>
          <w:instrText xml:space="preserve"> </w:instrText>
        </w:r>
        <w:r w:rsidRPr="00BF7DD0">
          <w:rPr>
            <w:rFonts w:hint="eastAsia"/>
            <w:noProof/>
          </w:rPr>
        </w:r>
        <w:r w:rsidRPr="00BF7DD0">
          <w:rPr>
            <w:noProof/>
          </w:rPr>
          <w:fldChar w:fldCharType="separate"/>
        </w:r>
        <w:r w:rsidRPr="00BF7DD0">
          <w:rPr>
            <w:noProof/>
          </w:rPr>
          <w:t>1</w:t>
        </w:r>
        <w:r w:rsidRPr="00BF7DD0">
          <w:rPr>
            <w:rFonts w:hint="eastAsia"/>
            <w:noProof/>
          </w:rPr>
          <w:fldChar w:fldCharType="end"/>
        </w:r>
      </w:hyperlink>
    </w:p>
    <w:p w14:paraId="1B5CF100" w14:textId="412EFD3C" w:rsidR="00BF7DD0" w:rsidRPr="00BF7DD0" w:rsidRDefault="00BF7DD0" w:rsidP="00BF7DD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0050666" w:history="1">
        <w:r>
          <w:rPr>
            <w:rStyle w:val="affffffe"/>
            <w:rFonts w:hint="eastAsia"/>
            <w:noProof/>
          </w:rPr>
          <w:t>8</w:t>
        </w:r>
        <w:r>
          <w:rPr>
            <w:rStyle w:val="affffffe"/>
            <w:noProof/>
          </w:rPr>
          <w:t xml:space="preserve"> </w:t>
        </w:r>
        <w:r w:rsidRPr="00BF7DD0">
          <w:rPr>
            <w:rStyle w:val="affffffe"/>
            <w:rFonts w:hint="eastAsia"/>
            <w:noProof/>
          </w:rPr>
          <w:t xml:space="preserve"> </w:t>
        </w:r>
        <w:r>
          <w:rPr>
            <w:rStyle w:val="affffffe"/>
            <w:rFonts w:hint="eastAsia"/>
            <w:noProof/>
          </w:rPr>
          <w:t>视力健康管理服务操作规范</w:t>
        </w:r>
        <w:r w:rsidRPr="00BF7DD0">
          <w:rPr>
            <w:rFonts w:hint="eastAsia"/>
            <w:noProof/>
          </w:rPr>
          <w:tab/>
        </w:r>
        <w:r w:rsidRPr="00BF7DD0">
          <w:rPr>
            <w:rFonts w:hint="eastAsia"/>
            <w:noProof/>
          </w:rPr>
          <w:fldChar w:fldCharType="begin"/>
        </w:r>
        <w:r w:rsidRPr="00BF7DD0">
          <w:rPr>
            <w:rFonts w:hint="eastAsia"/>
            <w:noProof/>
          </w:rPr>
          <w:instrText xml:space="preserve"> </w:instrText>
        </w:r>
        <w:r w:rsidRPr="00BF7DD0">
          <w:rPr>
            <w:noProof/>
          </w:rPr>
          <w:instrText>PAGEREF _Toc180050666 \h</w:instrText>
        </w:r>
        <w:r w:rsidRPr="00BF7DD0">
          <w:rPr>
            <w:rFonts w:hint="eastAsia"/>
            <w:noProof/>
          </w:rPr>
          <w:instrText xml:space="preserve"> </w:instrText>
        </w:r>
        <w:r w:rsidRPr="00BF7DD0">
          <w:rPr>
            <w:rFonts w:hint="eastAsia"/>
            <w:noProof/>
          </w:rPr>
        </w:r>
        <w:r w:rsidRPr="00BF7DD0">
          <w:rPr>
            <w:noProof/>
          </w:rPr>
          <w:fldChar w:fldCharType="separate"/>
        </w:r>
        <w:r w:rsidRPr="00BF7DD0">
          <w:rPr>
            <w:noProof/>
          </w:rPr>
          <w:t>1</w:t>
        </w:r>
        <w:r w:rsidRPr="00BF7DD0">
          <w:rPr>
            <w:rFonts w:hint="eastAsia"/>
            <w:noProof/>
          </w:rPr>
          <w:fldChar w:fldCharType="end"/>
        </w:r>
      </w:hyperlink>
    </w:p>
    <w:p w14:paraId="469BF01D" w14:textId="7104DFFD" w:rsidR="00BF7DD0" w:rsidRPr="00BF7DD0" w:rsidRDefault="00BF7DD0" w:rsidP="00BF7DD0">
      <w:pPr>
        <w:pStyle w:val="TOC1"/>
        <w:tabs>
          <w:tab w:val="right" w:leader="dot" w:pos="9344"/>
        </w:tabs>
        <w:rPr>
          <w:rFonts w:asciiTheme="minorHAnsi" w:eastAsiaTheme="minorEastAsia" w:hAnsiTheme="minorHAnsi" w:cstheme="minorBidi" w:hint="eastAsia"/>
          <w:noProof/>
          <w:sz w:val="22"/>
          <w:szCs w:val="24"/>
          <w14:ligatures w14:val="standardContextual"/>
        </w:rPr>
      </w:pPr>
    </w:p>
    <w:p w14:paraId="442B8E72" w14:textId="47E44ACF" w:rsidR="00BF7DD0" w:rsidRPr="00BF7DD0" w:rsidRDefault="00BF7DD0" w:rsidP="00BF7DD0">
      <w:pPr>
        <w:pStyle w:val="affffff2"/>
        <w:spacing w:after="468"/>
        <w:sectPr w:rsidR="00BF7DD0" w:rsidRPr="00BF7DD0" w:rsidSect="00BF7DD0">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BF7DD0">
        <w:fldChar w:fldCharType="end"/>
      </w:r>
    </w:p>
    <w:p w14:paraId="567D85C3" w14:textId="77777777" w:rsidR="00BF7DD0" w:rsidRDefault="00BF7DD0" w:rsidP="00BF7DD0">
      <w:pPr>
        <w:pStyle w:val="a6"/>
        <w:spacing w:after="468"/>
        <w:rPr>
          <w:rFonts w:hint="eastAsia"/>
        </w:rPr>
      </w:pPr>
      <w:bookmarkStart w:id="25" w:name="BookMark2"/>
      <w:bookmarkStart w:id="26" w:name="_Toc180050665"/>
      <w:bookmarkEnd w:id="23"/>
      <w:r w:rsidRPr="00BF7DD0">
        <w:rPr>
          <w:rFonts w:hint="eastAsia"/>
          <w:spacing w:val="320"/>
        </w:rPr>
        <w:lastRenderedPageBreak/>
        <w:t>前</w:t>
      </w:r>
      <w:r>
        <w:rPr>
          <w:rFonts w:hint="eastAsia"/>
        </w:rPr>
        <w:t>言</w:t>
      </w:r>
      <w:bookmarkEnd w:id="21"/>
      <w:bookmarkEnd w:id="22"/>
      <w:bookmarkEnd w:id="26"/>
    </w:p>
    <w:p w14:paraId="4EC0F19A" w14:textId="55BBD340" w:rsidR="00BF7DD0" w:rsidRDefault="00BF7DD0" w:rsidP="0076282F">
      <w:pPr>
        <w:pStyle w:val="affffb"/>
        <w:ind w:firstLine="420"/>
        <w:rPr>
          <w:rFonts w:hint="eastAsia"/>
        </w:rPr>
      </w:pPr>
      <w:r>
        <w:rPr>
          <w:rFonts w:hint="eastAsia"/>
        </w:rPr>
        <w:t>本文件按照GB/T 1.1—2020《标准化工作导则  第1部分：标准化文件的结构和起草规则》的规定起草。</w:t>
      </w:r>
    </w:p>
    <w:p w14:paraId="63B63858" w14:textId="653B63D8" w:rsidR="00BF7DD0" w:rsidRDefault="00BF7DD0" w:rsidP="00BF7DD0">
      <w:pPr>
        <w:pStyle w:val="affffb"/>
        <w:ind w:firstLine="420"/>
        <w:rPr>
          <w:rFonts w:hint="eastAsia"/>
        </w:rPr>
      </w:pPr>
      <w:r>
        <w:rPr>
          <w:rFonts w:hint="eastAsia"/>
        </w:rPr>
        <w:t>本文件由</w:t>
      </w:r>
      <w:r w:rsidR="0076282F">
        <w:rPr>
          <w:rFonts w:hint="eastAsia"/>
        </w:rPr>
        <w:t>南通市通州区市场监督管理局</w:t>
      </w:r>
      <w:r>
        <w:rPr>
          <w:rFonts w:hint="eastAsia"/>
        </w:rPr>
        <w:t>提出。</w:t>
      </w:r>
    </w:p>
    <w:p w14:paraId="6CA5B9BF" w14:textId="3B682B1B" w:rsidR="00BF7DD0" w:rsidRDefault="00BF7DD0" w:rsidP="00BF7DD0">
      <w:pPr>
        <w:pStyle w:val="affffb"/>
        <w:ind w:firstLine="420"/>
        <w:rPr>
          <w:rFonts w:hint="eastAsia"/>
        </w:rPr>
      </w:pPr>
      <w:r>
        <w:rPr>
          <w:rFonts w:hint="eastAsia"/>
        </w:rPr>
        <w:t>本文件由</w:t>
      </w:r>
      <w:r w:rsidR="0076282F">
        <w:rPr>
          <w:rFonts w:hint="eastAsia"/>
        </w:rPr>
        <w:t>南通市市场监督管理局</w:t>
      </w:r>
      <w:r>
        <w:rPr>
          <w:rFonts w:hint="eastAsia"/>
        </w:rPr>
        <w:t>归口。</w:t>
      </w:r>
    </w:p>
    <w:p w14:paraId="517925AD" w14:textId="7A6AC8D5" w:rsidR="00BF7DD0" w:rsidRPr="0076282F" w:rsidRDefault="00BF7DD0" w:rsidP="00BF7DD0">
      <w:pPr>
        <w:pStyle w:val="affffb"/>
        <w:ind w:firstLine="420"/>
        <w:rPr>
          <w:rFonts w:hint="eastAsia"/>
        </w:rPr>
      </w:pPr>
      <w:r>
        <w:rPr>
          <w:rFonts w:hint="eastAsia"/>
        </w:rPr>
        <w:t>本文件起草单位：</w:t>
      </w:r>
      <w:r w:rsidR="0076282F">
        <w:rPr>
          <w:rFonts w:hint="eastAsia"/>
        </w:rPr>
        <w:t>南通市通州区市场监督管理局</w:t>
      </w:r>
      <w:r w:rsidR="0076282F">
        <w:rPr>
          <w:rFonts w:hint="eastAsia"/>
        </w:rPr>
        <w:t>、江苏亮的光学科技有限公司、XXX</w:t>
      </w:r>
      <w:r w:rsidR="004941F6">
        <w:rPr>
          <w:rFonts w:hint="eastAsia"/>
        </w:rPr>
        <w:t>。</w:t>
      </w:r>
    </w:p>
    <w:p w14:paraId="331ACDE7" w14:textId="6DA109D3" w:rsidR="00BF7DD0" w:rsidRDefault="00BF7DD0" w:rsidP="00BF7DD0">
      <w:pPr>
        <w:pStyle w:val="affffb"/>
        <w:ind w:firstLine="420"/>
        <w:rPr>
          <w:rFonts w:hint="eastAsia"/>
        </w:rPr>
      </w:pPr>
      <w:r>
        <w:rPr>
          <w:rFonts w:hint="eastAsia"/>
        </w:rPr>
        <w:t>本文件主要起草人：</w:t>
      </w:r>
      <w:r w:rsidR="0076282F">
        <w:rPr>
          <w:rFonts w:hint="eastAsia"/>
        </w:rPr>
        <w:t>朱守群、童振兴</w:t>
      </w:r>
      <w:r w:rsidR="004941F6">
        <w:rPr>
          <w:rFonts w:hint="eastAsia"/>
        </w:rPr>
        <w:t>、刘航、XXX。</w:t>
      </w:r>
    </w:p>
    <w:p w14:paraId="0C48C140" w14:textId="77777777" w:rsidR="00BF7DD0" w:rsidRDefault="00BF7DD0" w:rsidP="00BF7DD0">
      <w:pPr>
        <w:pStyle w:val="affffb"/>
        <w:ind w:firstLine="420"/>
        <w:rPr>
          <w:rFonts w:hint="eastAsia"/>
        </w:rPr>
      </w:pPr>
    </w:p>
    <w:p w14:paraId="77CCF71C" w14:textId="2FA7421A" w:rsidR="00BF7DD0" w:rsidRPr="00BF7DD0" w:rsidRDefault="00BF7DD0" w:rsidP="00BF7DD0">
      <w:pPr>
        <w:pStyle w:val="affffb"/>
        <w:ind w:firstLine="420"/>
        <w:rPr>
          <w:rFonts w:hint="eastAsia"/>
        </w:rPr>
        <w:sectPr w:rsidR="00BF7DD0" w:rsidRPr="00BF7DD0" w:rsidSect="00BF7DD0">
          <w:pgSz w:w="11906" w:h="16838" w:code="9"/>
          <w:pgMar w:top="2410" w:right="1134" w:bottom="1134" w:left="1134" w:header="1418" w:footer="1134" w:gutter="284"/>
          <w:pgNumType w:fmt="upperRoman"/>
          <w:cols w:space="425"/>
          <w:formProt w:val="0"/>
          <w:docGrid w:type="lines" w:linePitch="312"/>
        </w:sectPr>
      </w:pPr>
    </w:p>
    <w:p w14:paraId="00959222" w14:textId="77777777" w:rsidR="00894836" w:rsidRPr="00145D9D" w:rsidRDefault="00894836" w:rsidP="00093D25">
      <w:pPr>
        <w:spacing w:line="20" w:lineRule="exact"/>
        <w:jc w:val="center"/>
        <w:rPr>
          <w:rFonts w:ascii="黑体" w:eastAsia="黑体" w:hAnsi="黑体" w:hint="eastAsia"/>
          <w:sz w:val="32"/>
          <w:szCs w:val="32"/>
        </w:rPr>
      </w:pPr>
      <w:bookmarkStart w:id="27" w:name="BookMark4"/>
      <w:bookmarkEnd w:id="25"/>
    </w:p>
    <w:p w14:paraId="0513D75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4AA8C9DB17E4D85B91B1E51F5C2FE35"/>
        </w:placeholder>
      </w:sdtPr>
      <w:sdtContent>
        <w:bookmarkStart w:id="28" w:name="NEW_STAND_NAME" w:displacedByCustomXml="prev"/>
        <w:p w14:paraId="05F04CB8" w14:textId="77777777" w:rsidR="00BF7DD0" w:rsidRDefault="00BF7DD0" w:rsidP="00BF7DD0">
          <w:pPr>
            <w:pStyle w:val="afffffffff8"/>
            <w:spacing w:beforeLines="1" w:before="3" w:afterLines="1" w:after="3"/>
            <w:rPr>
              <w:rFonts w:hint="eastAsia"/>
            </w:rPr>
          </w:pPr>
          <w:r>
            <w:rPr>
              <w:rFonts w:hint="eastAsia"/>
            </w:rPr>
            <w:t>验光配镜机构</w:t>
          </w:r>
        </w:p>
        <w:p w14:paraId="6538751A" w14:textId="6EBBEDDB" w:rsidR="00F26B7E" w:rsidRPr="00F26B7E" w:rsidRDefault="00BF7DD0" w:rsidP="00BF7DD0">
          <w:pPr>
            <w:pStyle w:val="afffffffff8"/>
            <w:spacing w:beforeLines="1" w:before="3" w:after="680"/>
            <w:rPr>
              <w:rFonts w:hint="eastAsia"/>
            </w:rPr>
          </w:pPr>
          <w:r>
            <w:rPr>
              <w:rFonts w:hint="eastAsia"/>
            </w:rPr>
            <w:t>儿童青少年近视防控服务技术规范</w:t>
          </w:r>
        </w:p>
      </w:sdtContent>
    </w:sdt>
    <w:bookmarkEnd w:id="28" w:displacedByCustomXml="prev"/>
    <w:p w14:paraId="41F145A3" w14:textId="77777777"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180050479"/>
      <w:bookmarkStart w:id="38" w:name="_Toc180050585"/>
      <w:bookmarkStart w:id="39" w:name="_Toc180050605"/>
      <w:bookmarkStart w:id="40" w:name="_Toc180050666"/>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14:paraId="1BA24529" w14:textId="77777777" w:rsidR="00B32089" w:rsidRDefault="00B32089" w:rsidP="00B32089">
      <w:pPr>
        <w:pStyle w:val="affffb"/>
        <w:ind w:firstLine="420"/>
        <w:rPr>
          <w:szCs w:val="21"/>
        </w:rPr>
      </w:pPr>
      <w:bookmarkStart w:id="41" w:name="_Toc17233326"/>
      <w:bookmarkStart w:id="42" w:name="_Toc17233334"/>
      <w:bookmarkStart w:id="43" w:name="_Toc24884212"/>
      <w:bookmarkStart w:id="44" w:name="_Toc24884219"/>
      <w:bookmarkStart w:id="45" w:name="_Toc26648466"/>
      <w:r>
        <w:rPr>
          <w:rFonts w:hAnsi="宋体" w:hint="eastAsia"/>
        </w:rPr>
        <w:t>本文件规定了经营验光配镜业务的服务机构，包括眼镜店、视保健中心、视光中心以及从事儿童青少年近视防控服务的企业。</w:t>
      </w:r>
    </w:p>
    <w:p w14:paraId="60095AF9" w14:textId="0FCF5EDB" w:rsidR="008B0C9C" w:rsidRPr="00B32089" w:rsidRDefault="00B32089" w:rsidP="00B32089">
      <w:pPr>
        <w:pStyle w:val="affffb"/>
        <w:ind w:firstLine="420"/>
        <w:rPr>
          <w:rFonts w:hint="eastAsia"/>
        </w:rPr>
      </w:pPr>
      <w:r>
        <w:rPr>
          <w:rFonts w:hAnsi="宋体" w:hint="eastAsia"/>
        </w:rPr>
        <w:t>本文件规定了验光配镜机构面向儿童青少年提供近视防控服务时所需遵守的技术规范，确保验光配镜机构通过标准化的操作流程和技术规范，为儿童青少年群体提供优质的近视防控服务。</w:t>
      </w:r>
    </w:p>
    <w:p w14:paraId="61F3FDB6" w14:textId="77777777" w:rsidR="00E2552F" w:rsidRDefault="00E2552F" w:rsidP="00A77CCB">
      <w:pPr>
        <w:pStyle w:val="affc"/>
        <w:spacing w:before="312" w:after="312"/>
      </w:pPr>
      <w:bookmarkStart w:id="46" w:name="_Toc26718931"/>
      <w:bookmarkStart w:id="47" w:name="_Toc26986531"/>
      <w:bookmarkStart w:id="48" w:name="_Toc26986772"/>
      <w:bookmarkStart w:id="49" w:name="_Toc180050480"/>
      <w:bookmarkStart w:id="50" w:name="_Toc180050586"/>
      <w:bookmarkStart w:id="51" w:name="_Toc180050606"/>
      <w:bookmarkStart w:id="52" w:name="_Toc180050667"/>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9269ACB501A94A009D37AFA5C9F25A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859279A"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0A0418" w14:textId="77777777" w:rsidR="00B32089" w:rsidRPr="00B32089" w:rsidRDefault="00B32089" w:rsidP="00B32089">
      <w:pPr>
        <w:pStyle w:val="affffb"/>
        <w:ind w:firstLine="420"/>
      </w:pPr>
      <w:r w:rsidRPr="00B32089">
        <w:rPr>
          <w:rFonts w:hint="eastAsia"/>
        </w:rPr>
        <w:t>GB 10810.1 眼镜镜片 第1部分：单光和多焦点镜片</w:t>
      </w:r>
    </w:p>
    <w:p w14:paraId="554BBAA6" w14:textId="77777777" w:rsidR="00B32089" w:rsidRPr="00B32089" w:rsidRDefault="00B32089" w:rsidP="00B32089">
      <w:pPr>
        <w:pStyle w:val="affffb"/>
        <w:ind w:firstLine="420"/>
        <w:rPr>
          <w:rFonts w:hint="eastAsia"/>
        </w:rPr>
      </w:pPr>
      <w:r w:rsidRPr="00B32089">
        <w:rPr>
          <w:rFonts w:hint="eastAsia"/>
        </w:rPr>
        <w:t>GB 10810.2 眼镜镜片 第2部分：渐变焦镜片</w:t>
      </w:r>
    </w:p>
    <w:p w14:paraId="55445968" w14:textId="77777777" w:rsidR="00B32089" w:rsidRPr="00B32089" w:rsidRDefault="00B32089" w:rsidP="00B32089">
      <w:pPr>
        <w:pStyle w:val="affffb"/>
        <w:ind w:firstLine="420"/>
        <w:rPr>
          <w:rFonts w:hint="eastAsia"/>
        </w:rPr>
      </w:pPr>
      <w:r w:rsidRPr="00B32089">
        <w:rPr>
          <w:rFonts w:hint="eastAsia"/>
        </w:rPr>
        <w:t>GB 10810.3 眼镜镜片及相关眼镜产品 第3部分：透射比规范及测量方法</w:t>
      </w:r>
    </w:p>
    <w:p w14:paraId="3A26D93A" w14:textId="77777777" w:rsidR="00B32089" w:rsidRPr="00B32089" w:rsidRDefault="00B32089" w:rsidP="00B32089">
      <w:pPr>
        <w:pStyle w:val="affffb"/>
        <w:ind w:firstLine="420"/>
        <w:rPr>
          <w:rFonts w:hint="eastAsia"/>
        </w:rPr>
      </w:pPr>
      <w:r w:rsidRPr="00B32089">
        <w:rPr>
          <w:rFonts w:hint="eastAsia"/>
        </w:rPr>
        <w:t>GB 13511.1 配装眼镜 第1部分：单光和多焦点</w:t>
      </w:r>
    </w:p>
    <w:p w14:paraId="7F6855DE" w14:textId="77777777" w:rsidR="00B32089" w:rsidRDefault="00B32089" w:rsidP="00B32089">
      <w:pPr>
        <w:pStyle w:val="affffb"/>
        <w:ind w:firstLine="420"/>
      </w:pPr>
      <w:r w:rsidRPr="00B32089">
        <w:rPr>
          <w:rFonts w:hint="eastAsia"/>
        </w:rPr>
        <w:t>GB 13511.2 配装眼镜 第2部分：渐变焦</w:t>
      </w:r>
    </w:p>
    <w:p w14:paraId="5EF9F653" w14:textId="77777777" w:rsidR="00B32089" w:rsidRPr="00B32089" w:rsidRDefault="00B32089" w:rsidP="00B32089">
      <w:pPr>
        <w:pStyle w:val="affffb"/>
        <w:ind w:firstLine="420"/>
        <w:rPr>
          <w:rFonts w:hint="eastAsia"/>
        </w:rPr>
      </w:pPr>
      <w:r w:rsidRPr="00B32089">
        <w:rPr>
          <w:rFonts w:hint="eastAsia"/>
        </w:rPr>
        <w:t>GB 11533-2011 标准对数视力表</w:t>
      </w:r>
    </w:p>
    <w:p w14:paraId="30652DE5" w14:textId="19D2ACEF" w:rsidR="00B32089" w:rsidRPr="00B32089" w:rsidRDefault="00B32089" w:rsidP="00B32089">
      <w:pPr>
        <w:pStyle w:val="affffb"/>
        <w:ind w:firstLine="420"/>
        <w:rPr>
          <w:rFonts w:hint="eastAsia"/>
        </w:rPr>
      </w:pPr>
      <w:r w:rsidRPr="00B32089">
        <w:rPr>
          <w:rFonts w:hint="eastAsia"/>
        </w:rPr>
        <w:t>GB 40070-2021 儿童青少年学习用品近视防控卫生要求</w:t>
      </w:r>
    </w:p>
    <w:p w14:paraId="60B310A5" w14:textId="77777777" w:rsidR="00B32089" w:rsidRDefault="00B32089" w:rsidP="00B32089">
      <w:pPr>
        <w:pStyle w:val="affffb"/>
        <w:ind w:firstLine="420"/>
      </w:pPr>
      <w:r w:rsidRPr="00B32089">
        <w:rPr>
          <w:rFonts w:hint="eastAsia"/>
        </w:rPr>
        <w:t>GB/T 14214 眼镜架通用要求和试验方法</w:t>
      </w:r>
    </w:p>
    <w:p w14:paraId="368F4C5B" w14:textId="77777777" w:rsidR="00B32089" w:rsidRPr="00B32089" w:rsidRDefault="00B32089" w:rsidP="00B32089">
      <w:pPr>
        <w:pStyle w:val="affffb"/>
        <w:ind w:firstLine="420"/>
        <w:rPr>
          <w:rFonts w:hint="eastAsia"/>
        </w:rPr>
      </w:pPr>
      <w:r w:rsidRPr="00B32089">
        <w:rPr>
          <w:rFonts w:hint="eastAsia"/>
        </w:rPr>
        <w:t>GB/T 31725-2015 早期教育服务规范</w:t>
      </w:r>
    </w:p>
    <w:p w14:paraId="22916A21" w14:textId="3F974511" w:rsidR="00B32089" w:rsidRPr="00B32089" w:rsidRDefault="00B32089" w:rsidP="00B32089">
      <w:pPr>
        <w:pStyle w:val="affffb"/>
        <w:ind w:firstLine="420"/>
        <w:rPr>
          <w:rFonts w:hint="eastAsia"/>
        </w:rPr>
      </w:pPr>
      <w:r w:rsidRPr="00B32089">
        <w:rPr>
          <w:rFonts w:hint="eastAsia"/>
        </w:rPr>
        <w:t>GB/T 26343-2010 学生健康检查技术规范</w:t>
      </w:r>
    </w:p>
    <w:p w14:paraId="28798E89" w14:textId="6277E9E9" w:rsidR="00B32089" w:rsidRPr="00B32089" w:rsidRDefault="00B32089" w:rsidP="00B32089">
      <w:pPr>
        <w:pStyle w:val="affffb"/>
        <w:ind w:firstLine="420"/>
        <w:rPr>
          <w:rFonts w:hint="eastAsia"/>
        </w:rPr>
      </w:pPr>
      <w:r w:rsidRPr="00B32089">
        <w:rPr>
          <w:rFonts w:hint="eastAsia"/>
        </w:rPr>
        <w:t>DB 31/T494 验光配镜技术服务规范</w:t>
      </w:r>
    </w:p>
    <w:p w14:paraId="51826F57" w14:textId="65392BC6" w:rsidR="00B32089" w:rsidRPr="00B32089" w:rsidRDefault="00B32089" w:rsidP="00B32089">
      <w:pPr>
        <w:pStyle w:val="affffb"/>
        <w:ind w:firstLine="420"/>
        <w:rPr>
          <w:rFonts w:hint="eastAsia"/>
        </w:rPr>
      </w:pPr>
      <w:r w:rsidRPr="00B32089">
        <w:rPr>
          <w:rFonts w:hint="eastAsia"/>
        </w:rPr>
        <w:t>QB/T 2506 光学树脂眼镜片</w:t>
      </w:r>
    </w:p>
    <w:p w14:paraId="74909F79" w14:textId="77777777" w:rsidR="00B32089" w:rsidRPr="00B32089" w:rsidRDefault="00B32089" w:rsidP="00B32089">
      <w:pPr>
        <w:pStyle w:val="affffb"/>
        <w:ind w:firstLine="420"/>
        <w:rPr>
          <w:rFonts w:hint="eastAsia"/>
        </w:rPr>
      </w:pPr>
      <w:r w:rsidRPr="00B32089">
        <w:rPr>
          <w:rFonts w:hint="eastAsia"/>
        </w:rPr>
        <w:t>QB/T 4733 配装眼镜 验光处方和配镜加工单的规范</w:t>
      </w:r>
    </w:p>
    <w:p w14:paraId="7E22214C" w14:textId="63B835AE" w:rsidR="00B32089" w:rsidRPr="00B32089" w:rsidRDefault="00B32089" w:rsidP="00B32089">
      <w:pPr>
        <w:pStyle w:val="affffb"/>
        <w:ind w:firstLine="420"/>
        <w:rPr>
          <w:rFonts w:hint="eastAsia"/>
        </w:rPr>
      </w:pPr>
      <w:r w:rsidRPr="00B32089">
        <w:rPr>
          <w:rFonts w:hint="eastAsia"/>
        </w:rPr>
        <w:t>QB/T</w:t>
      </w:r>
      <w:r>
        <w:rPr>
          <w:rFonts w:hint="eastAsia"/>
        </w:rPr>
        <w:t xml:space="preserve"> </w:t>
      </w:r>
      <w:r w:rsidRPr="00B32089">
        <w:rPr>
          <w:rFonts w:hint="eastAsia"/>
        </w:rPr>
        <w:t>5448-2019</w:t>
      </w:r>
      <w:r>
        <w:rPr>
          <w:rFonts w:hint="eastAsia"/>
        </w:rPr>
        <w:t xml:space="preserve"> </w:t>
      </w:r>
      <w:r w:rsidRPr="00B32089">
        <w:rPr>
          <w:rFonts w:hint="eastAsia"/>
        </w:rPr>
        <w:t>眼科光学 验光配镜技术规范</w:t>
      </w:r>
    </w:p>
    <w:p w14:paraId="3F511BC8" w14:textId="36E1DDCE" w:rsidR="00AA6EC9" w:rsidRPr="00B32089" w:rsidRDefault="00B32089" w:rsidP="00B32089">
      <w:pPr>
        <w:pStyle w:val="affffb"/>
        <w:ind w:firstLine="420"/>
        <w:rPr>
          <w:rFonts w:hint="eastAsia"/>
        </w:rPr>
      </w:pPr>
      <w:r w:rsidRPr="00B32089">
        <w:rPr>
          <w:rFonts w:hint="eastAsia"/>
        </w:rPr>
        <w:t>WS/T 663—2020 中小学生屈光不正筛查规范</w:t>
      </w:r>
    </w:p>
    <w:p w14:paraId="25A3A385" w14:textId="77777777" w:rsidR="00B265BC" w:rsidRPr="00E030F9" w:rsidRDefault="00FD59EB" w:rsidP="00FD59EB">
      <w:pPr>
        <w:pStyle w:val="affc"/>
        <w:spacing w:before="312" w:after="312"/>
      </w:pPr>
      <w:bookmarkStart w:id="53" w:name="_Toc180050481"/>
      <w:bookmarkStart w:id="54" w:name="_Toc180050587"/>
      <w:bookmarkStart w:id="55" w:name="_Toc180050607"/>
      <w:bookmarkStart w:id="56" w:name="_Toc180050668"/>
      <w:r>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580CFA08774E4EB4AEAAF2CEA52863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1C4F352" w14:textId="6058B6B6" w:rsidR="003C010C" w:rsidRDefault="00B32089" w:rsidP="00BA263B">
          <w:pPr>
            <w:pStyle w:val="affffb"/>
            <w:ind w:firstLine="420"/>
          </w:pPr>
          <w:r>
            <w:t>下列术语和定义适用于本文件。</w:t>
          </w:r>
        </w:p>
      </w:sdtContent>
    </w:sdt>
    <w:p w14:paraId="5B3AF45D" w14:textId="77777777" w:rsidR="00B32089" w:rsidRPr="00B32089" w:rsidRDefault="00B32089" w:rsidP="00B32089">
      <w:pPr>
        <w:pStyle w:val="afffffffffff5"/>
        <w:ind w:left="420" w:hangingChars="200" w:hanging="420"/>
        <w:rPr>
          <w:rFonts w:ascii="黑体" w:eastAsia="黑体" w:hAnsi="黑体"/>
        </w:rPr>
      </w:pPr>
      <w:r w:rsidRPr="00B32089">
        <w:rPr>
          <w:rFonts w:ascii="黑体" w:eastAsia="黑体" w:hAnsi="黑体"/>
        </w:rPr>
        <w:br/>
      </w:r>
      <w:r w:rsidRPr="00B32089">
        <w:rPr>
          <w:rFonts w:ascii="黑体" w:eastAsia="黑体" w:hAnsi="黑体" w:hint="eastAsia"/>
        </w:rPr>
        <w:t>验光 refraction</w:t>
      </w:r>
    </w:p>
    <w:p w14:paraId="7FBD67DA" w14:textId="77777777" w:rsidR="00B32089" w:rsidRPr="00B32089" w:rsidRDefault="00B32089" w:rsidP="00B32089">
      <w:pPr>
        <w:pStyle w:val="afffffffffff5"/>
        <w:numPr>
          <w:ilvl w:val="0"/>
          <w:numId w:val="0"/>
        </w:numPr>
        <w:ind w:firstLineChars="200" w:firstLine="420"/>
        <w:rPr>
          <w:rFonts w:hint="eastAsia"/>
          <w:noProof/>
        </w:rPr>
      </w:pPr>
      <w:r w:rsidRPr="00B32089">
        <w:rPr>
          <w:rFonts w:hint="eastAsia"/>
          <w:noProof/>
        </w:rPr>
        <w:t>使用仪器及辅助设备对眼的屈光状态及双眼视功能进行定性定量分析，并出具处方的行为。</w:t>
      </w:r>
    </w:p>
    <w:p w14:paraId="4BB747A3" w14:textId="20460EC2" w:rsidR="004B3E93" w:rsidRDefault="004B3E93" w:rsidP="00B32089">
      <w:pPr>
        <w:pStyle w:val="afffffffffff5"/>
        <w:ind w:left="420" w:hangingChars="200" w:hanging="420"/>
        <w:rPr>
          <w:rFonts w:ascii="黑体" w:eastAsia="黑体" w:hAnsi="黑体"/>
        </w:rPr>
      </w:pPr>
    </w:p>
    <w:p w14:paraId="66C69E40" w14:textId="77777777" w:rsidR="00B32089" w:rsidRDefault="00B32089" w:rsidP="00B32089">
      <w:pPr>
        <w:pStyle w:val="afffffffffff5"/>
        <w:numPr>
          <w:ilvl w:val="0"/>
          <w:numId w:val="0"/>
        </w:numPr>
        <w:ind w:firstLineChars="200" w:firstLine="420"/>
        <w:rPr>
          <w:rFonts w:ascii="黑体" w:eastAsia="黑体" w:hAnsi="黑体"/>
        </w:rPr>
      </w:pPr>
      <w:r w:rsidRPr="00B32089">
        <w:rPr>
          <w:rFonts w:ascii="黑体" w:eastAsia="黑体" w:hAnsi="黑体" w:hint="eastAsia"/>
        </w:rPr>
        <w:t>客观验光 objective refraction</w:t>
      </w:r>
    </w:p>
    <w:p w14:paraId="56E181F4" w14:textId="6A374E60" w:rsidR="00B32089" w:rsidRPr="00B32089" w:rsidRDefault="00B32089" w:rsidP="00B32089">
      <w:pPr>
        <w:pStyle w:val="afffffffffff5"/>
        <w:numPr>
          <w:ilvl w:val="0"/>
          <w:numId w:val="0"/>
        </w:numPr>
        <w:ind w:firstLineChars="200" w:firstLine="420"/>
        <w:rPr>
          <w:rFonts w:ascii="黑体" w:eastAsia="黑体" w:hAnsi="黑体" w:hint="eastAsia"/>
        </w:rPr>
      </w:pPr>
      <w:r>
        <w:rPr>
          <w:rFonts w:hAnsi="宋体" w:hint="eastAsia"/>
        </w:rPr>
        <w:lastRenderedPageBreak/>
        <w:t>在无需与被检者进行问答式交流的情况下，利用电脑验光仪、视网膜检影等设备对被测眼的屈光状态进行定性定量分析的方法。</w:t>
      </w:r>
    </w:p>
    <w:p w14:paraId="2876A734" w14:textId="7F303F92" w:rsidR="00097C73" w:rsidRDefault="00B32089" w:rsidP="00097C73">
      <w:pPr>
        <w:pStyle w:val="afffffffffff5"/>
        <w:ind w:left="420" w:hangingChars="200" w:hanging="420"/>
        <w:rPr>
          <w:rFonts w:ascii="黑体" w:eastAsia="黑体" w:hAnsi="黑体"/>
        </w:rPr>
      </w:pPr>
      <w:r w:rsidRPr="00B32089">
        <w:rPr>
          <w:rFonts w:ascii="黑体" w:eastAsia="黑体" w:hAnsi="黑体"/>
        </w:rPr>
        <w:br/>
      </w:r>
      <w:r w:rsidR="00097C73" w:rsidRPr="00B32089">
        <w:rPr>
          <w:rFonts w:ascii="黑体" w:eastAsia="黑体" w:hAnsi="黑体" w:hint="eastAsia"/>
        </w:rPr>
        <w:t>主观验光 subjective refraction</w:t>
      </w:r>
    </w:p>
    <w:p w14:paraId="21768DFC" w14:textId="77777777" w:rsidR="00097C73" w:rsidRDefault="00097C73" w:rsidP="00097C73">
      <w:pPr>
        <w:pStyle w:val="afffffffffff5"/>
        <w:numPr>
          <w:ilvl w:val="0"/>
          <w:numId w:val="0"/>
        </w:numPr>
        <w:ind w:left="420"/>
        <w:jc w:val="left"/>
        <w:rPr>
          <w:rFonts w:hAnsi="宋体"/>
        </w:rPr>
      </w:pPr>
      <w:r w:rsidRPr="00B32089">
        <w:rPr>
          <w:rFonts w:hAnsi="宋体" w:hint="eastAsia"/>
        </w:rPr>
        <w:t>在与被检者沟通交流的情况下，应用综合验光仪或试镜架和试镜片等验光设备对被测眼的屈光状</w:t>
      </w:r>
    </w:p>
    <w:p w14:paraId="1D8A517E" w14:textId="31358DE6" w:rsidR="00097C73" w:rsidRPr="00097C73" w:rsidRDefault="00097C73" w:rsidP="00097C73">
      <w:pPr>
        <w:pStyle w:val="afffffffffff5"/>
        <w:numPr>
          <w:ilvl w:val="0"/>
          <w:numId w:val="0"/>
        </w:numPr>
        <w:jc w:val="left"/>
        <w:rPr>
          <w:rFonts w:hAnsi="宋体" w:hint="eastAsia"/>
        </w:rPr>
      </w:pPr>
      <w:r w:rsidRPr="00B32089">
        <w:rPr>
          <w:rFonts w:hAnsi="宋体" w:hint="eastAsia"/>
        </w:rPr>
        <w:t>态和双眼视功能进行定性定量分析的方法。</w:t>
      </w:r>
    </w:p>
    <w:p w14:paraId="49A1B9A8" w14:textId="646325EF" w:rsidR="00B32089" w:rsidRDefault="00B32089" w:rsidP="00B32089">
      <w:pPr>
        <w:pStyle w:val="afffffffffff5"/>
        <w:ind w:left="420" w:hangingChars="200" w:hanging="420"/>
        <w:rPr>
          <w:rFonts w:ascii="黑体" w:eastAsia="黑体" w:hAnsi="黑体"/>
        </w:rPr>
      </w:pPr>
    </w:p>
    <w:p w14:paraId="7290A69C" w14:textId="77777777" w:rsidR="00097C73" w:rsidRPr="00B32089" w:rsidRDefault="00097C73" w:rsidP="00097C73">
      <w:pPr>
        <w:pStyle w:val="Bodytext1"/>
        <w:spacing w:line="240" w:lineRule="auto"/>
        <w:ind w:firstLineChars="200" w:firstLine="420"/>
        <w:rPr>
          <w:rFonts w:ascii="黑体" w:eastAsia="黑体" w:hAnsi="黑体"/>
          <w:sz w:val="21"/>
          <w:szCs w:val="20"/>
        </w:rPr>
      </w:pPr>
      <w:r w:rsidRPr="00B32089">
        <w:rPr>
          <w:rFonts w:ascii="黑体" w:eastAsia="黑体" w:hAnsi="黑体" w:hint="eastAsia"/>
          <w:sz w:val="21"/>
          <w:szCs w:val="20"/>
        </w:rPr>
        <w:t>正视眼 emmetropia</w:t>
      </w:r>
    </w:p>
    <w:p w14:paraId="0226390A" w14:textId="00CAE999" w:rsidR="00097C73" w:rsidRPr="00097C73" w:rsidRDefault="00097C73" w:rsidP="00097C73">
      <w:pPr>
        <w:pStyle w:val="Bodytext1"/>
        <w:spacing w:line="240" w:lineRule="auto"/>
        <w:ind w:firstLineChars="202" w:firstLine="424"/>
        <w:rPr>
          <w:rFonts w:ascii="宋体" w:eastAsia="宋体" w:hAnsi="宋体" w:hint="eastAsia"/>
          <w:sz w:val="21"/>
          <w:szCs w:val="20"/>
        </w:rPr>
      </w:pPr>
      <w:r w:rsidRPr="00097C73">
        <w:rPr>
          <w:rFonts w:ascii="宋体" w:eastAsia="宋体" w:hAnsi="宋体" w:hint="eastAsia"/>
          <w:sz w:val="21"/>
          <w:szCs w:val="20"/>
        </w:rPr>
        <w:t>调节静止时，5m以外的目标光线经屈光系统折射后，能在视网膜黄斑中心区形成清晰的目标焦面成像。</w:t>
      </w:r>
    </w:p>
    <w:p w14:paraId="7C99F2F7" w14:textId="77777777" w:rsidR="00097C73" w:rsidRDefault="00097C73" w:rsidP="00097C73">
      <w:pPr>
        <w:pStyle w:val="afffffffffff5"/>
        <w:ind w:left="420" w:hangingChars="200" w:hanging="420"/>
        <w:rPr>
          <w:rFonts w:ascii="黑体" w:eastAsia="黑体" w:hAnsi="黑体"/>
        </w:rPr>
      </w:pPr>
    </w:p>
    <w:p w14:paraId="5A6331B3" w14:textId="77777777" w:rsidR="00097C73" w:rsidRDefault="00097C73" w:rsidP="00097C73">
      <w:pPr>
        <w:pStyle w:val="Bodytext1"/>
        <w:spacing w:line="240" w:lineRule="auto"/>
        <w:ind w:firstLineChars="200" w:firstLine="420"/>
        <w:rPr>
          <w:rFonts w:ascii="黑体" w:eastAsia="黑体" w:hAnsi="黑体"/>
          <w:sz w:val="21"/>
          <w:szCs w:val="20"/>
        </w:rPr>
      </w:pPr>
      <w:r w:rsidRPr="00097C73">
        <w:rPr>
          <w:rFonts w:ascii="黑体" w:eastAsia="黑体" w:hAnsi="黑体" w:hint="eastAsia"/>
          <w:sz w:val="21"/>
          <w:szCs w:val="20"/>
        </w:rPr>
        <w:t>近视眼 myopia</w:t>
      </w:r>
    </w:p>
    <w:p w14:paraId="761B383D" w14:textId="03D696C8" w:rsidR="00097C73" w:rsidRPr="00097C73" w:rsidRDefault="00097C73" w:rsidP="00097C73">
      <w:pPr>
        <w:pStyle w:val="Bodytext1"/>
        <w:spacing w:line="240" w:lineRule="auto"/>
        <w:ind w:firstLineChars="200" w:firstLine="420"/>
        <w:rPr>
          <w:rFonts w:ascii="黑体" w:eastAsia="黑体" w:hAnsi="黑体" w:hint="eastAsia"/>
          <w:sz w:val="21"/>
          <w:szCs w:val="20"/>
        </w:rPr>
      </w:pPr>
      <w:r>
        <w:rPr>
          <w:rFonts w:ascii="宋体" w:eastAsia="宋体" w:hAnsi="宋体" w:hint="eastAsia"/>
          <w:sz w:val="21"/>
          <w:szCs w:val="21"/>
        </w:rPr>
        <w:t>当眼睛调节静止时，平行光线经过眼屈光系统的屈折，在视网膜前会聚成像的眼睛。</w:t>
      </w:r>
    </w:p>
    <w:p w14:paraId="5B0F6D30" w14:textId="77777777" w:rsidR="00097C73" w:rsidRDefault="00097C73" w:rsidP="00B32089">
      <w:pPr>
        <w:pStyle w:val="afffffffffff5"/>
        <w:ind w:left="420" w:hangingChars="200" w:hanging="420"/>
        <w:rPr>
          <w:rFonts w:ascii="黑体" w:eastAsia="黑体" w:hAnsi="黑体"/>
        </w:rPr>
      </w:pPr>
    </w:p>
    <w:p w14:paraId="47DC5F4D" w14:textId="77777777" w:rsidR="00097C73" w:rsidRDefault="00097C73" w:rsidP="00097C73">
      <w:pPr>
        <w:pStyle w:val="Bodytext1"/>
        <w:spacing w:line="240" w:lineRule="auto"/>
        <w:ind w:firstLineChars="200" w:firstLine="420"/>
        <w:rPr>
          <w:rFonts w:ascii="黑体" w:eastAsia="黑体" w:hAnsi="黑体"/>
          <w:sz w:val="21"/>
          <w:szCs w:val="20"/>
        </w:rPr>
      </w:pPr>
      <w:r w:rsidRPr="00097C73">
        <w:rPr>
          <w:rFonts w:ascii="黑体" w:eastAsia="黑体" w:hAnsi="黑体" w:hint="eastAsia"/>
          <w:sz w:val="21"/>
          <w:szCs w:val="20"/>
        </w:rPr>
        <w:t>双眼视觉 binocular vision</w:t>
      </w:r>
    </w:p>
    <w:p w14:paraId="499FE6C3" w14:textId="2C3D658B" w:rsidR="00097C73" w:rsidRPr="00097C73" w:rsidRDefault="00097C73" w:rsidP="00097C73">
      <w:pPr>
        <w:pStyle w:val="Bodytext1"/>
        <w:spacing w:line="240" w:lineRule="auto"/>
        <w:ind w:firstLineChars="200" w:firstLine="420"/>
        <w:rPr>
          <w:rFonts w:ascii="黑体" w:eastAsia="黑体" w:hAnsi="黑体" w:hint="eastAsia"/>
          <w:sz w:val="21"/>
          <w:szCs w:val="20"/>
        </w:rPr>
      </w:pPr>
      <w:r>
        <w:rPr>
          <w:rFonts w:ascii="宋体" w:eastAsia="宋体" w:hAnsi="宋体" w:hint="eastAsia"/>
          <w:sz w:val="21"/>
          <w:szCs w:val="21"/>
        </w:rPr>
        <w:t>是指双眼协调、准确、均衡地同时工作，使某一物体反射的光线成像在视网膜，形成两个有轻微差异的物象，通过视觉通路传送至大脑，在皮质高级中枢进行分析、整合、加工，形成一个有三维空间深度感完整印象的过程。</w:t>
      </w:r>
    </w:p>
    <w:p w14:paraId="524303EF" w14:textId="77777777" w:rsidR="00097C73" w:rsidRDefault="00097C73" w:rsidP="00B32089">
      <w:pPr>
        <w:pStyle w:val="afffffffffff5"/>
        <w:ind w:left="420" w:hangingChars="200" w:hanging="420"/>
        <w:rPr>
          <w:rFonts w:ascii="黑体" w:eastAsia="黑体" w:hAnsi="黑体"/>
        </w:rPr>
      </w:pPr>
    </w:p>
    <w:p w14:paraId="6F189FA6" w14:textId="77777777" w:rsidR="00097C73" w:rsidRPr="00097C73" w:rsidRDefault="00097C73" w:rsidP="00097C73">
      <w:pPr>
        <w:pStyle w:val="Bodytext1"/>
        <w:spacing w:line="240" w:lineRule="auto"/>
        <w:ind w:firstLineChars="200" w:firstLine="420"/>
        <w:rPr>
          <w:rFonts w:ascii="黑体" w:eastAsia="黑体" w:hAnsi="黑体" w:hint="eastAsia"/>
          <w:sz w:val="21"/>
          <w:szCs w:val="20"/>
        </w:rPr>
      </w:pPr>
      <w:r w:rsidRPr="00097C73">
        <w:rPr>
          <w:rFonts w:ascii="黑体" w:eastAsia="黑体" w:hAnsi="黑体" w:hint="eastAsia"/>
          <w:sz w:val="21"/>
          <w:szCs w:val="20"/>
        </w:rPr>
        <w:t>定配眼镜 fitting eyeglasses</w:t>
      </w:r>
    </w:p>
    <w:p w14:paraId="31A062BD" w14:textId="1EB19E0A" w:rsidR="00097C73" w:rsidRPr="00097C73" w:rsidRDefault="00097C73" w:rsidP="00097C73">
      <w:pPr>
        <w:pStyle w:val="affffb"/>
        <w:ind w:firstLine="420"/>
        <w:rPr>
          <w:rFonts w:hint="eastAsia"/>
        </w:rPr>
      </w:pPr>
      <w:r>
        <w:rPr>
          <w:rFonts w:hAnsi="宋体" w:hint="eastAsia"/>
          <w:szCs w:val="21"/>
        </w:rPr>
        <w:t>按国家相应的标准，通过使用眼镜加工设备，将验光处方要求的镜片和匹配的镜架加工组装在一起，并通过调整使眼镜配戴清晰、舒适和美观。</w:t>
      </w:r>
    </w:p>
    <w:p w14:paraId="6B225FF6" w14:textId="77777777" w:rsidR="00097C73" w:rsidRDefault="00097C73" w:rsidP="00B32089">
      <w:pPr>
        <w:pStyle w:val="afffffffffff5"/>
        <w:ind w:left="420" w:hangingChars="200" w:hanging="420"/>
        <w:rPr>
          <w:rFonts w:ascii="黑体" w:eastAsia="黑体" w:hAnsi="黑体"/>
        </w:rPr>
      </w:pPr>
    </w:p>
    <w:p w14:paraId="5B774890" w14:textId="11D406B4" w:rsidR="00097C73" w:rsidRDefault="00097C73" w:rsidP="00097C73">
      <w:pPr>
        <w:pStyle w:val="Bodytext1"/>
        <w:spacing w:line="240" w:lineRule="auto"/>
        <w:ind w:firstLineChars="200" w:firstLine="420"/>
        <w:rPr>
          <w:rFonts w:ascii="黑体" w:eastAsia="黑体" w:hAnsi="黑体"/>
          <w:sz w:val="21"/>
          <w:szCs w:val="20"/>
        </w:rPr>
      </w:pPr>
      <w:proofErr w:type="gramStart"/>
      <w:r w:rsidRPr="00097C73">
        <w:rPr>
          <w:rFonts w:ascii="黑体" w:eastAsia="黑体" w:hAnsi="黑体" w:hint="eastAsia"/>
          <w:sz w:val="21"/>
          <w:szCs w:val="20"/>
        </w:rPr>
        <w:t>校配</w:t>
      </w:r>
      <w:proofErr w:type="gramEnd"/>
      <w:r>
        <w:rPr>
          <w:rFonts w:ascii="黑体" w:eastAsia="黑体" w:hAnsi="黑体" w:hint="eastAsia"/>
          <w:sz w:val="21"/>
          <w:szCs w:val="20"/>
        </w:rPr>
        <w:t xml:space="preserve"> </w:t>
      </w:r>
      <w:r w:rsidRPr="00097C73">
        <w:rPr>
          <w:rFonts w:ascii="黑体" w:eastAsia="黑体" w:hAnsi="黑体" w:hint="eastAsia"/>
          <w:sz w:val="21"/>
          <w:szCs w:val="20"/>
        </w:rPr>
        <w:t>matching</w:t>
      </w:r>
    </w:p>
    <w:p w14:paraId="019E3FB1" w14:textId="4BFE173C" w:rsidR="00097C73" w:rsidRPr="00097C73" w:rsidRDefault="00097C73" w:rsidP="00097C73">
      <w:pPr>
        <w:pStyle w:val="Bodytext1"/>
        <w:spacing w:line="240" w:lineRule="auto"/>
        <w:ind w:firstLineChars="200" w:firstLine="420"/>
        <w:rPr>
          <w:rFonts w:ascii="黑体" w:eastAsia="黑体" w:hAnsi="黑体" w:hint="eastAsia"/>
          <w:sz w:val="21"/>
          <w:szCs w:val="20"/>
        </w:rPr>
      </w:pPr>
      <w:r>
        <w:rPr>
          <w:rFonts w:ascii="宋体" w:eastAsia="宋体" w:hAnsi="宋体" w:hint="eastAsia"/>
          <w:sz w:val="21"/>
          <w:szCs w:val="21"/>
        </w:rPr>
        <w:t>根据戴镜者的脸型特点、鼻梁高矮以及戴镜者的使用要求和配戴后的反应等因素，对整形后的合格眼镜加以适当的调整，使之达到配戴清晰、舒适和美观等要求的过程。</w:t>
      </w:r>
    </w:p>
    <w:p w14:paraId="6F75D15F" w14:textId="77777777" w:rsidR="00097C73" w:rsidRDefault="00097C73" w:rsidP="00097C73">
      <w:pPr>
        <w:pStyle w:val="afffffffffff5"/>
        <w:ind w:left="420" w:hangingChars="200" w:hanging="420"/>
        <w:rPr>
          <w:rFonts w:ascii="黑体" w:eastAsia="黑体" w:hAnsi="黑体"/>
        </w:rPr>
      </w:pPr>
    </w:p>
    <w:p w14:paraId="53E283B6" w14:textId="77777777" w:rsidR="00097C73" w:rsidRPr="00097C73" w:rsidRDefault="00097C73" w:rsidP="00097C73">
      <w:pPr>
        <w:pStyle w:val="affffb"/>
        <w:ind w:firstLine="420"/>
      </w:pPr>
      <w:r w:rsidRPr="00097C73">
        <w:rPr>
          <w:rFonts w:ascii="黑体" w:eastAsia="黑体" w:hAnsi="黑体" w:hint="eastAsia"/>
          <w:noProof w:val="0"/>
        </w:rPr>
        <w:t xml:space="preserve">儿童青少年 </w:t>
      </w:r>
      <w:r w:rsidRPr="00097C73">
        <w:rPr>
          <w:rFonts w:ascii="黑体" w:eastAsia="黑体" w:hAnsi="黑体"/>
          <w:noProof w:val="0"/>
        </w:rPr>
        <w:t>Children and adolescents</w:t>
      </w:r>
    </w:p>
    <w:p w14:paraId="0A65E153" w14:textId="7724850F" w:rsidR="00097C73" w:rsidRPr="00097C73" w:rsidRDefault="00097C73" w:rsidP="00097C73">
      <w:pPr>
        <w:pStyle w:val="affffb"/>
        <w:ind w:firstLine="420"/>
        <w:rPr>
          <w:rFonts w:hint="eastAsia"/>
        </w:rPr>
      </w:pPr>
      <w:r w:rsidRPr="00097C73">
        <w:rPr>
          <w:rFonts w:hint="eastAsia"/>
        </w:rPr>
        <w:t>学龄前儿童和在学校学习的大学生，中小学生。</w:t>
      </w:r>
    </w:p>
    <w:p w14:paraId="382A5E2D" w14:textId="77777777" w:rsidR="00097C73" w:rsidRDefault="00097C73" w:rsidP="00097C73">
      <w:pPr>
        <w:pStyle w:val="afffffffffff5"/>
        <w:ind w:left="420" w:hangingChars="200" w:hanging="420"/>
        <w:rPr>
          <w:rFonts w:ascii="黑体" w:eastAsia="黑体" w:hAnsi="黑体"/>
        </w:rPr>
      </w:pPr>
    </w:p>
    <w:p w14:paraId="5F9C9897" w14:textId="77777777" w:rsidR="00097C73" w:rsidRDefault="00097C73" w:rsidP="00097C73">
      <w:pPr>
        <w:pStyle w:val="Bodytext1"/>
        <w:spacing w:line="240" w:lineRule="auto"/>
        <w:ind w:firstLineChars="200" w:firstLine="420"/>
        <w:rPr>
          <w:rFonts w:ascii="黑体" w:eastAsia="黑体" w:hAnsi="黑体"/>
          <w:sz w:val="21"/>
          <w:szCs w:val="20"/>
        </w:rPr>
      </w:pPr>
      <w:r w:rsidRPr="00097C73">
        <w:rPr>
          <w:rFonts w:ascii="黑体" w:eastAsia="黑体" w:hAnsi="黑体" w:hint="eastAsia"/>
          <w:sz w:val="21"/>
          <w:szCs w:val="20"/>
        </w:rPr>
        <w:t>服务提供者 service provider</w:t>
      </w:r>
    </w:p>
    <w:p w14:paraId="39C86F04" w14:textId="32A7D32D" w:rsidR="00097C73" w:rsidRPr="00097C73" w:rsidRDefault="00097C73" w:rsidP="00097C73">
      <w:pPr>
        <w:pStyle w:val="Bodytext1"/>
        <w:spacing w:line="240" w:lineRule="auto"/>
        <w:ind w:firstLineChars="200" w:firstLine="420"/>
        <w:rPr>
          <w:rFonts w:ascii="黑体" w:eastAsia="黑体" w:hAnsi="黑体" w:hint="eastAsia"/>
          <w:sz w:val="21"/>
          <w:szCs w:val="20"/>
        </w:rPr>
      </w:pPr>
      <w:r>
        <w:rPr>
          <w:rFonts w:ascii="宋体" w:eastAsia="宋体" w:hAnsi="宋体" w:hint="eastAsia"/>
          <w:sz w:val="21"/>
          <w:szCs w:val="21"/>
        </w:rPr>
        <w:t>依法登记注册、提供验光配镜服务的组织。</w:t>
      </w:r>
    </w:p>
    <w:p w14:paraId="5791D721" w14:textId="77777777" w:rsidR="00097C73" w:rsidRDefault="00097C73" w:rsidP="00B32089">
      <w:pPr>
        <w:pStyle w:val="afffffffffff5"/>
        <w:ind w:left="420" w:hangingChars="200" w:hanging="420"/>
        <w:rPr>
          <w:rFonts w:ascii="黑体" w:eastAsia="黑体" w:hAnsi="黑体"/>
        </w:rPr>
      </w:pPr>
    </w:p>
    <w:p w14:paraId="1C5E5AD1" w14:textId="77777777" w:rsidR="00097C73" w:rsidRDefault="00097C73" w:rsidP="00097C73">
      <w:pPr>
        <w:pStyle w:val="Bodytext1"/>
        <w:spacing w:line="240" w:lineRule="auto"/>
        <w:ind w:firstLineChars="200" w:firstLine="420"/>
        <w:rPr>
          <w:rFonts w:ascii="宋体" w:eastAsia="宋体" w:hAnsi="宋体"/>
          <w:sz w:val="21"/>
          <w:szCs w:val="21"/>
        </w:rPr>
      </w:pPr>
      <w:r w:rsidRPr="00097C73">
        <w:rPr>
          <w:rFonts w:ascii="黑体" w:eastAsia="黑体" w:hAnsi="黑体" w:hint="eastAsia"/>
          <w:sz w:val="21"/>
          <w:szCs w:val="20"/>
        </w:rPr>
        <w:t>近视眼防控  myopia prevention and control</w:t>
      </w:r>
    </w:p>
    <w:p w14:paraId="2C4EB58A" w14:textId="0958526A" w:rsidR="00097C73" w:rsidRDefault="00097C73" w:rsidP="00097C73">
      <w:pPr>
        <w:pStyle w:val="Bodytext1"/>
        <w:spacing w:line="240" w:lineRule="auto"/>
        <w:ind w:firstLineChars="200" w:firstLine="420"/>
        <w:rPr>
          <w:rFonts w:ascii="宋体" w:eastAsia="宋体" w:hAnsi="宋体" w:hint="eastAsia"/>
          <w:sz w:val="21"/>
          <w:szCs w:val="21"/>
        </w:rPr>
      </w:pPr>
      <w:r>
        <w:rPr>
          <w:rFonts w:ascii="宋体" w:eastAsia="宋体" w:hAnsi="宋体" w:hint="eastAsia"/>
          <w:sz w:val="21"/>
          <w:szCs w:val="21"/>
        </w:rPr>
        <w:t>针对近视眼形成的因素，采取有效手段，预防近视眼防的发生和控制近视眼屈光度增加的过程。</w:t>
      </w:r>
    </w:p>
    <w:p w14:paraId="3C7BB0C2" w14:textId="07D875CB" w:rsidR="00B32089" w:rsidRPr="00B32089" w:rsidRDefault="00097C73" w:rsidP="00097C73">
      <w:pPr>
        <w:pStyle w:val="affc"/>
        <w:spacing w:before="312" w:after="312"/>
        <w:rPr>
          <w:rFonts w:hint="eastAsia"/>
        </w:rPr>
      </w:pPr>
      <w:r>
        <w:rPr>
          <w:rFonts w:hint="eastAsia"/>
        </w:rPr>
        <w:t>基本要求</w:t>
      </w:r>
    </w:p>
    <w:p w14:paraId="1D26C509" w14:textId="7D1F6D20" w:rsidR="00097C73" w:rsidRDefault="00097C73" w:rsidP="00097C73">
      <w:pPr>
        <w:pStyle w:val="affd"/>
        <w:spacing w:before="156" w:after="156"/>
      </w:pPr>
      <w:r>
        <w:rPr>
          <w:rFonts w:hint="eastAsia"/>
        </w:rPr>
        <w:t>机构资质</w:t>
      </w:r>
    </w:p>
    <w:p w14:paraId="600E7EC1" w14:textId="71C577E9" w:rsidR="00097C73" w:rsidRPr="00097C73" w:rsidRDefault="00097C73" w:rsidP="00097C73">
      <w:pPr>
        <w:pStyle w:val="affffb"/>
        <w:ind w:firstLine="420"/>
        <w:rPr>
          <w:rFonts w:hint="eastAsia"/>
        </w:rPr>
      </w:pPr>
      <w:r w:rsidRPr="00097C73">
        <w:rPr>
          <w:rFonts w:hint="eastAsia"/>
        </w:rPr>
        <w:t>从事眼镜产品验配的机构应具备主管部门颁发的相应的资质证照。</w:t>
      </w:r>
    </w:p>
    <w:p w14:paraId="3B3BF758" w14:textId="2CBC4161" w:rsidR="001D212F" w:rsidRDefault="00097C73" w:rsidP="00097C73">
      <w:pPr>
        <w:pStyle w:val="affd"/>
        <w:spacing w:before="156" w:after="156"/>
      </w:pPr>
      <w:r>
        <w:rPr>
          <w:rFonts w:hint="eastAsia"/>
        </w:rPr>
        <w:lastRenderedPageBreak/>
        <w:t>场所要求</w:t>
      </w:r>
    </w:p>
    <w:p w14:paraId="56F7B32F" w14:textId="7E2AF688" w:rsidR="00097C73" w:rsidRPr="004C1464" w:rsidRDefault="004C1464" w:rsidP="004C1464">
      <w:pPr>
        <w:pStyle w:val="affffb"/>
        <w:ind w:firstLine="420"/>
        <w:rPr>
          <w:rFonts w:hint="eastAsia"/>
        </w:rPr>
      </w:pPr>
      <w:r w:rsidRPr="004C1464">
        <w:rPr>
          <w:rFonts w:hint="eastAsia"/>
        </w:rPr>
        <w:t>有独立的验光检查区，视力康复区，商品区，加工区，资料存放区等。</w:t>
      </w:r>
    </w:p>
    <w:p w14:paraId="2EEA0F15" w14:textId="75AEFAB2" w:rsidR="00097C73" w:rsidRDefault="004C1464" w:rsidP="00097C73">
      <w:pPr>
        <w:pStyle w:val="affd"/>
        <w:spacing w:before="156" w:after="156"/>
      </w:pPr>
      <w:r>
        <w:rPr>
          <w:rFonts w:hint="eastAsia"/>
        </w:rPr>
        <w:t>人员资质</w:t>
      </w:r>
    </w:p>
    <w:p w14:paraId="02599E44" w14:textId="7CA6CAD4" w:rsidR="004C1464" w:rsidRPr="004C1464" w:rsidRDefault="004C1464" w:rsidP="004C1464">
      <w:pPr>
        <w:pStyle w:val="affffb"/>
        <w:ind w:firstLine="420"/>
        <w:rPr>
          <w:rFonts w:hint="eastAsia"/>
        </w:rPr>
      </w:pPr>
      <w:r w:rsidRPr="004C1464">
        <w:rPr>
          <w:rFonts w:hint="eastAsia"/>
        </w:rPr>
        <w:t>从事眼镜产品验配的人员应熟悉眼镜验光员或眼镜定配工的职业要求，具有相应的职业技能水平。</w:t>
      </w:r>
    </w:p>
    <w:p w14:paraId="1456622F" w14:textId="2605CAF9" w:rsidR="00097C73" w:rsidRDefault="004C1464" w:rsidP="00097C73">
      <w:pPr>
        <w:pStyle w:val="affd"/>
        <w:spacing w:before="156" w:after="156"/>
      </w:pPr>
      <w:r>
        <w:rPr>
          <w:rFonts w:hint="eastAsia"/>
        </w:rPr>
        <w:t>管理制度</w:t>
      </w:r>
    </w:p>
    <w:p w14:paraId="33DC74D2" w14:textId="77777777" w:rsidR="004C1464" w:rsidRDefault="004C1464" w:rsidP="004C1464">
      <w:pPr>
        <w:spacing w:line="240" w:lineRule="auto"/>
        <w:ind w:firstLineChars="210" w:firstLine="424"/>
      </w:pPr>
      <w:r>
        <w:rPr>
          <w:rFonts w:cs="Calibri" w:hint="eastAsia"/>
          <w:spacing w:val="-4"/>
        </w:rPr>
        <w:t>a</w:t>
      </w:r>
      <w:r>
        <w:rPr>
          <w:rFonts w:ascii="宋体" w:hAnsi="宋体" w:hint="eastAsia"/>
          <w:spacing w:val="-4"/>
        </w:rPr>
        <w:t>）</w:t>
      </w:r>
      <w:r>
        <w:rPr>
          <w:rFonts w:ascii="宋体" w:hAnsi="宋体"/>
          <w:spacing w:val="-4"/>
        </w:rPr>
        <w:t>部门及各类人员岗位责任制；</w:t>
      </w:r>
    </w:p>
    <w:p w14:paraId="2B7A75E8" w14:textId="77777777" w:rsidR="004C1464" w:rsidRDefault="004C1464" w:rsidP="004C1464">
      <w:pPr>
        <w:spacing w:line="240" w:lineRule="auto"/>
        <w:ind w:firstLineChars="210" w:firstLine="433"/>
        <w:rPr>
          <w:rFonts w:ascii="宋体" w:hAnsi="宋体"/>
          <w:spacing w:val="-2"/>
        </w:rPr>
      </w:pPr>
      <w:bookmarkStart w:id="58" w:name="OLE_LINK2"/>
      <w:r>
        <w:rPr>
          <w:rFonts w:cs="Calibri" w:hint="eastAsia"/>
          <w:spacing w:val="-2"/>
        </w:rPr>
        <w:t>b</w:t>
      </w:r>
      <w:r>
        <w:rPr>
          <w:rFonts w:ascii="宋体" w:hAnsi="宋体" w:hint="eastAsia"/>
          <w:spacing w:val="-4"/>
        </w:rPr>
        <w:t>）</w:t>
      </w:r>
      <w:r>
        <w:rPr>
          <w:rFonts w:ascii="宋体" w:hAnsi="宋体"/>
          <w:spacing w:val="-2"/>
        </w:rPr>
        <w:t>文件管理制度</w:t>
      </w:r>
      <w:bookmarkEnd w:id="58"/>
      <w:r>
        <w:rPr>
          <w:rFonts w:ascii="宋体" w:hAnsi="宋体"/>
          <w:spacing w:val="-2"/>
        </w:rPr>
        <w:t>；</w:t>
      </w:r>
    </w:p>
    <w:p w14:paraId="140A020D" w14:textId="75E173DF" w:rsidR="004C1464" w:rsidRPr="004C1464" w:rsidRDefault="004C1464" w:rsidP="004C1464">
      <w:pPr>
        <w:spacing w:line="240" w:lineRule="auto"/>
        <w:ind w:firstLineChars="210" w:firstLine="433"/>
        <w:rPr>
          <w:rFonts w:ascii="宋体" w:hAnsi="宋体" w:hint="eastAsia"/>
          <w:spacing w:val="-2"/>
        </w:rPr>
      </w:pPr>
      <w:r>
        <w:rPr>
          <w:rFonts w:cs="Calibri" w:hint="eastAsia"/>
          <w:spacing w:val="-2"/>
        </w:rPr>
        <w:t>c</w:t>
      </w:r>
      <w:r>
        <w:rPr>
          <w:rFonts w:ascii="宋体" w:hAnsi="宋体" w:hint="eastAsia"/>
          <w:spacing w:val="-4"/>
        </w:rPr>
        <w:t>）</w:t>
      </w:r>
      <w:r>
        <w:rPr>
          <w:rFonts w:ascii="宋体" w:hAnsi="宋体" w:hint="eastAsia"/>
          <w:spacing w:val="-2"/>
        </w:rPr>
        <w:t>采购</w:t>
      </w:r>
      <w:r>
        <w:rPr>
          <w:rFonts w:ascii="宋体" w:hAnsi="宋体"/>
          <w:spacing w:val="-2"/>
        </w:rPr>
        <w:t>管理制度</w:t>
      </w:r>
      <w:r>
        <w:rPr>
          <w:rFonts w:ascii="宋体" w:hAnsi="宋体" w:hint="eastAsia"/>
          <w:spacing w:val="-2"/>
        </w:rPr>
        <w:t>；</w:t>
      </w:r>
    </w:p>
    <w:p w14:paraId="5EFD6C1C" w14:textId="77777777" w:rsidR="004C1464" w:rsidRDefault="004C1464" w:rsidP="004C1464">
      <w:pPr>
        <w:pStyle w:val="afffffd"/>
        <w:spacing w:after="0" w:line="240" w:lineRule="auto"/>
        <w:ind w:firstLineChars="210" w:firstLine="441"/>
        <w:rPr>
          <w:rFonts w:hint="eastAsia"/>
          <w:spacing w:val="-8"/>
        </w:rPr>
      </w:pPr>
      <w:r>
        <w:t>d</w:t>
      </w:r>
      <w:r>
        <w:rPr>
          <w:rFonts w:ascii="宋体" w:hAnsi="宋体"/>
        </w:rPr>
        <w:t>）</w:t>
      </w:r>
      <w:r>
        <w:rPr>
          <w:rFonts w:ascii="宋体" w:hAnsi="宋体"/>
          <w:spacing w:val="-4"/>
        </w:rPr>
        <w:t>质量检验管理制度；</w:t>
      </w:r>
    </w:p>
    <w:p w14:paraId="3B2961A3" w14:textId="77777777" w:rsidR="004C1464" w:rsidRDefault="004C1464" w:rsidP="004C1464">
      <w:pPr>
        <w:pStyle w:val="afffffd"/>
        <w:spacing w:after="0" w:line="240" w:lineRule="auto"/>
        <w:ind w:firstLineChars="210" w:firstLine="441"/>
      </w:pPr>
      <w:r>
        <w:t>e</w:t>
      </w:r>
      <w:r>
        <w:rPr>
          <w:rFonts w:ascii="宋体" w:hAnsi="宋体"/>
        </w:rPr>
        <w:t>）</w:t>
      </w:r>
      <w:r>
        <w:rPr>
          <w:rFonts w:ascii="宋体" w:hAnsi="宋体"/>
          <w:spacing w:val="-7"/>
        </w:rPr>
        <w:t>不合格品的处理制度；</w:t>
      </w:r>
    </w:p>
    <w:p w14:paraId="3D938088" w14:textId="77777777" w:rsidR="004C1464" w:rsidRDefault="004C1464" w:rsidP="004C1464">
      <w:pPr>
        <w:pStyle w:val="afffffd"/>
        <w:spacing w:after="0" w:line="240" w:lineRule="auto"/>
        <w:ind w:firstLineChars="210" w:firstLine="441"/>
        <w:rPr>
          <w:spacing w:val="-2"/>
        </w:rPr>
      </w:pPr>
      <w:r>
        <w:t>f</w:t>
      </w:r>
      <w:r>
        <w:rPr>
          <w:rFonts w:ascii="宋体" w:hAnsi="宋体"/>
        </w:rPr>
        <w:t>）</w:t>
      </w:r>
      <w:r>
        <w:rPr>
          <w:rFonts w:ascii="宋体" w:hAnsi="宋体"/>
          <w:spacing w:val="-3"/>
        </w:rPr>
        <w:t>仪器设备的管理制度；</w:t>
      </w:r>
      <w:r>
        <w:rPr>
          <w:spacing w:val="-2"/>
        </w:rPr>
        <w:t xml:space="preserve">    </w:t>
      </w:r>
    </w:p>
    <w:p w14:paraId="5EB6C4D6" w14:textId="77777777" w:rsidR="004C1464" w:rsidRDefault="004C1464" w:rsidP="004C1464">
      <w:pPr>
        <w:pStyle w:val="afffffd"/>
        <w:spacing w:after="0" w:line="240" w:lineRule="auto"/>
        <w:ind w:firstLineChars="210" w:firstLine="433"/>
        <w:rPr>
          <w:spacing w:val="-4"/>
        </w:rPr>
      </w:pPr>
      <w:r>
        <w:rPr>
          <w:spacing w:val="-2"/>
        </w:rPr>
        <w:t>g</w:t>
      </w:r>
      <w:r>
        <w:rPr>
          <w:rFonts w:ascii="宋体" w:hAnsi="宋体"/>
          <w:spacing w:val="-2"/>
        </w:rPr>
        <w:t>）</w:t>
      </w:r>
      <w:r>
        <w:rPr>
          <w:rFonts w:ascii="宋体" w:hAnsi="宋体"/>
          <w:spacing w:val="-3"/>
        </w:rPr>
        <w:t>人员培训管理制度；</w:t>
      </w:r>
    </w:p>
    <w:p w14:paraId="24AA2102" w14:textId="77777777" w:rsidR="004C1464" w:rsidRDefault="004C1464" w:rsidP="004C1464">
      <w:pPr>
        <w:pStyle w:val="afffffd"/>
        <w:spacing w:after="0" w:line="240" w:lineRule="auto"/>
        <w:ind w:firstLineChars="210" w:firstLine="412"/>
      </w:pPr>
      <w:r>
        <w:rPr>
          <w:rFonts w:cs="Calibri" w:hint="eastAsia"/>
          <w:spacing w:val="-7"/>
        </w:rPr>
        <w:t>h</w:t>
      </w:r>
      <w:r>
        <w:rPr>
          <w:rFonts w:ascii="宋体" w:hAnsi="宋体" w:hint="eastAsia"/>
          <w:spacing w:val="-7"/>
        </w:rPr>
        <w:t>）</w:t>
      </w:r>
      <w:r>
        <w:rPr>
          <w:rFonts w:ascii="宋体" w:hAnsi="宋体"/>
          <w:spacing w:val="-5"/>
        </w:rPr>
        <w:t>售后服务管理制度；</w:t>
      </w:r>
    </w:p>
    <w:p w14:paraId="2DC10658" w14:textId="21E07598" w:rsidR="004C1464" w:rsidRDefault="004C1464" w:rsidP="004C1464">
      <w:pPr>
        <w:pStyle w:val="ListParagraph"/>
        <w:spacing w:before="0" w:beforeAutospacing="0" w:after="0" w:afterAutospacing="0"/>
        <w:ind w:left="0" w:firstLineChars="210" w:firstLine="428"/>
        <w:jc w:val="both"/>
        <w:rPr>
          <w:sz w:val="21"/>
          <w:szCs w:val="21"/>
        </w:rPr>
      </w:pPr>
      <w:proofErr w:type="spellStart"/>
      <w:r w:rsidRPr="004C1464">
        <w:rPr>
          <w:rFonts w:ascii="Calibri" w:hAnsi="Calibri" w:cs="Calibri"/>
          <w:spacing w:val="-3"/>
          <w:sz w:val="21"/>
          <w:szCs w:val="21"/>
        </w:rPr>
        <w:t>i</w:t>
      </w:r>
      <w:proofErr w:type="spellEnd"/>
      <w:r>
        <w:rPr>
          <w:rFonts w:hint="eastAsia"/>
          <w:spacing w:val="-3"/>
          <w:sz w:val="21"/>
          <w:szCs w:val="21"/>
        </w:rPr>
        <w:t>）</w:t>
      </w:r>
      <w:r>
        <w:rPr>
          <w:rFonts w:hint="eastAsia"/>
          <w:spacing w:val="-5"/>
          <w:sz w:val="21"/>
          <w:szCs w:val="21"/>
        </w:rPr>
        <w:t>用户投诉处理制度；</w:t>
      </w:r>
    </w:p>
    <w:p w14:paraId="1B26913B" w14:textId="5CBE49CF" w:rsidR="004C1464" w:rsidRPr="004C1464" w:rsidRDefault="004C1464" w:rsidP="004C1464">
      <w:pPr>
        <w:pStyle w:val="affd"/>
        <w:spacing w:before="156" w:after="156"/>
        <w:rPr>
          <w:rFonts w:hint="eastAsia"/>
        </w:rPr>
      </w:pPr>
      <w:r>
        <w:rPr>
          <w:rFonts w:hint="eastAsia"/>
        </w:rPr>
        <w:t>设备检定/</w:t>
      </w:r>
      <w:r>
        <w:t>校准</w:t>
      </w:r>
    </w:p>
    <w:p w14:paraId="3DAE8262" w14:textId="77777777" w:rsidR="004C1464" w:rsidRPr="004C1464" w:rsidRDefault="004C1464" w:rsidP="004C1464">
      <w:pPr>
        <w:pStyle w:val="affffb"/>
        <w:ind w:firstLine="420"/>
      </w:pPr>
      <w:r w:rsidRPr="004C1464">
        <w:rPr>
          <w:rFonts w:hint="eastAsia"/>
        </w:rPr>
        <w:t>应根据相应的规定对用于眼镜验配的设备进行检定/校准，符合国家相应标准要求。</w:t>
      </w:r>
    </w:p>
    <w:p w14:paraId="3893FE33" w14:textId="6166A7C7" w:rsidR="004C1464" w:rsidRPr="004C1464" w:rsidRDefault="004C1464" w:rsidP="004C1464">
      <w:pPr>
        <w:pStyle w:val="affc"/>
        <w:spacing w:before="312" w:after="312"/>
      </w:pPr>
      <w:r>
        <w:t>验光操作规范</w:t>
      </w:r>
    </w:p>
    <w:p w14:paraId="2A69443B" w14:textId="53214BFA" w:rsidR="003A29EA" w:rsidRPr="003A29EA" w:rsidRDefault="004C1464" w:rsidP="003A29EA">
      <w:pPr>
        <w:pStyle w:val="affd"/>
        <w:spacing w:before="156" w:after="156"/>
        <w:rPr>
          <w:rFonts w:hint="eastAsia"/>
        </w:rPr>
      </w:pPr>
      <w:r w:rsidRPr="004C1464">
        <w:rPr>
          <w:rFonts w:hint="eastAsia"/>
        </w:rPr>
        <w:t>基础验光要求</w:t>
      </w:r>
    </w:p>
    <w:p w14:paraId="6DE06C2D" w14:textId="77777777" w:rsidR="004C1464" w:rsidRPr="003A29EA" w:rsidRDefault="004C1464" w:rsidP="004C1464">
      <w:pPr>
        <w:pStyle w:val="affe"/>
        <w:spacing w:before="156" w:after="156"/>
        <w:rPr>
          <w:rFonts w:ascii="宋体" w:eastAsia="宋体" w:hAnsi="宋体"/>
        </w:rPr>
      </w:pPr>
      <w:r w:rsidRPr="004C1464">
        <w:rPr>
          <w:rFonts w:ascii="宋体" w:eastAsia="宋体" w:hAnsi="宋体" w:hint="eastAsia"/>
        </w:rPr>
        <w:t>场地</w:t>
      </w:r>
    </w:p>
    <w:p w14:paraId="77CA3FFF" w14:textId="77777777" w:rsidR="004C1464" w:rsidRPr="003A29EA" w:rsidRDefault="004C1464" w:rsidP="004C1464">
      <w:pPr>
        <w:pStyle w:val="afff"/>
        <w:spacing w:before="156" w:after="156"/>
        <w:rPr>
          <w:rFonts w:ascii="宋体" w:eastAsia="宋体" w:hAnsi="宋体"/>
        </w:rPr>
      </w:pPr>
      <w:r w:rsidRPr="004C1464">
        <w:rPr>
          <w:rFonts w:ascii="宋体" w:eastAsia="宋体" w:hAnsi="宋体" w:hint="eastAsia"/>
        </w:rPr>
        <w:t>验光室</w:t>
      </w:r>
    </w:p>
    <w:p w14:paraId="53482639" w14:textId="03268508" w:rsidR="004C1464" w:rsidRPr="004C1464" w:rsidRDefault="004C1464" w:rsidP="004C1464">
      <w:pPr>
        <w:pStyle w:val="afff"/>
        <w:numPr>
          <w:ilvl w:val="0"/>
          <w:numId w:val="0"/>
        </w:numPr>
        <w:spacing w:before="156" w:after="156"/>
        <w:ind w:firstLineChars="200" w:firstLine="420"/>
        <w:rPr>
          <w:rFonts w:ascii="宋体" w:eastAsia="宋体"/>
          <w:noProof/>
        </w:rPr>
      </w:pPr>
      <w:r w:rsidRPr="004C1464">
        <w:rPr>
          <w:rFonts w:ascii="宋体" w:eastAsia="宋体" w:hint="eastAsia"/>
          <w:noProof/>
        </w:rPr>
        <w:t>具有独立的验光室(或区域)，测试远视力应满足测试距离为5m或等效距离。并应具有可调光源，以满足在低照度环境下实施视网膜检影验光或裂隙灯显微镜检查。</w:t>
      </w:r>
    </w:p>
    <w:p w14:paraId="63455E47" w14:textId="77777777" w:rsidR="004C1464" w:rsidRPr="003A29EA" w:rsidRDefault="004C1464" w:rsidP="004C1464">
      <w:pPr>
        <w:pStyle w:val="afff"/>
        <w:spacing w:before="156" w:after="156"/>
        <w:rPr>
          <w:rFonts w:ascii="宋体" w:eastAsia="宋体" w:hAnsi="宋体"/>
          <w:kern w:val="2"/>
          <w:szCs w:val="21"/>
        </w:rPr>
      </w:pPr>
      <w:r w:rsidRPr="003A29EA">
        <w:rPr>
          <w:rFonts w:ascii="宋体" w:eastAsia="宋体" w:hAnsi="宋体" w:hint="eastAsia"/>
        </w:rPr>
        <w:t>视力表照度</w:t>
      </w:r>
    </w:p>
    <w:p w14:paraId="4BADBF82" w14:textId="325D3F1B" w:rsidR="004C1464" w:rsidRPr="004C1464" w:rsidRDefault="004C1464" w:rsidP="004C1464">
      <w:pPr>
        <w:spacing w:line="240" w:lineRule="auto"/>
        <w:ind w:firstLineChars="200" w:firstLine="420"/>
        <w:rPr>
          <w:rFonts w:hint="eastAsia"/>
        </w:rPr>
      </w:pPr>
      <w:r>
        <w:rPr>
          <w:rFonts w:ascii="宋体" w:hAnsi="宋体" w:hint="eastAsia"/>
        </w:rPr>
        <w:t>远用视力表的照度或亮度应符合GB/T11533的规定。近用视力表的照明灯源可采用60W无色白炽灯、20W荧光灯、12W节能灯或其他等效光源。</w:t>
      </w:r>
    </w:p>
    <w:p w14:paraId="46252EA9" w14:textId="52F2F4DE" w:rsidR="004C1464" w:rsidRPr="007F0781" w:rsidRDefault="004C1464" w:rsidP="007F0781">
      <w:pPr>
        <w:pStyle w:val="affe"/>
        <w:spacing w:before="156" w:after="156"/>
        <w:rPr>
          <w:rFonts w:ascii="宋体" w:eastAsia="宋体" w:hAnsi="宋体"/>
        </w:rPr>
      </w:pPr>
      <w:r w:rsidRPr="007F0781">
        <w:rPr>
          <w:rFonts w:ascii="宋体" w:eastAsia="宋体" w:hAnsi="宋体" w:hint="eastAsia"/>
        </w:rPr>
        <w:t>设备</w:t>
      </w:r>
    </w:p>
    <w:p w14:paraId="5A5259CC" w14:textId="55F2AA69" w:rsidR="004C1464" w:rsidRDefault="004C1464" w:rsidP="007F0781">
      <w:pPr>
        <w:spacing w:line="240" w:lineRule="auto"/>
        <w:ind w:firstLineChars="202" w:firstLine="424"/>
        <w:rPr>
          <w:rFonts w:ascii="宋体" w:hAnsi="宋体"/>
        </w:rPr>
      </w:pPr>
      <w:r>
        <w:rPr>
          <w:rFonts w:ascii="宋体" w:hAnsi="宋体" w:hint="eastAsia"/>
        </w:rPr>
        <w:t>应至少具有以下设备</w:t>
      </w:r>
      <w:r w:rsidR="003A29EA">
        <w:rPr>
          <w:rFonts w:ascii="宋体" w:hAnsi="宋体" w:hint="eastAsia"/>
        </w:rPr>
        <w:t>：</w:t>
      </w:r>
    </w:p>
    <w:p w14:paraId="244BD5DB" w14:textId="1857A865" w:rsidR="004C1464" w:rsidRDefault="004C1464" w:rsidP="007F0781">
      <w:pPr>
        <w:spacing w:line="240" w:lineRule="auto"/>
        <w:ind w:firstLineChars="202" w:firstLine="424"/>
        <w:rPr>
          <w:rFonts w:ascii="宋体" w:hAnsi="宋体" w:hint="eastAsia"/>
        </w:rPr>
      </w:pPr>
      <w:r w:rsidRPr="004C1464">
        <w:rPr>
          <w:rFonts w:cs="Calibri"/>
        </w:rPr>
        <w:t>a</w:t>
      </w:r>
      <w:r>
        <w:rPr>
          <w:rFonts w:ascii="宋体" w:hAnsi="宋体" w:hint="eastAsia"/>
        </w:rPr>
        <w:t>）</w:t>
      </w:r>
      <w:r>
        <w:rPr>
          <w:rFonts w:ascii="宋体" w:hAnsi="宋体" w:hint="eastAsia"/>
        </w:rPr>
        <w:t>电脑验光仪或视网膜检影镜</w:t>
      </w:r>
      <w:r w:rsidR="002D3FC1">
        <w:rPr>
          <w:rFonts w:ascii="宋体" w:hAnsi="宋体" w:hint="eastAsia"/>
        </w:rPr>
        <w:t>；</w:t>
      </w:r>
    </w:p>
    <w:p w14:paraId="0C57F7DF" w14:textId="03259F81" w:rsidR="004C1464" w:rsidRDefault="004C1464" w:rsidP="007F0781">
      <w:pPr>
        <w:spacing w:line="240" w:lineRule="auto"/>
        <w:ind w:firstLineChars="202" w:firstLine="424"/>
        <w:rPr>
          <w:rFonts w:ascii="宋体" w:hAnsi="宋体" w:hint="eastAsia"/>
        </w:rPr>
      </w:pPr>
      <w:r w:rsidRPr="004C1464">
        <w:rPr>
          <w:rFonts w:cs="Calibri" w:hint="eastAsia"/>
        </w:rPr>
        <w:t>b</w:t>
      </w:r>
      <w:r>
        <w:rPr>
          <w:rFonts w:cs="Calibri" w:hint="eastAsia"/>
        </w:rPr>
        <w:t>）</w:t>
      </w:r>
      <w:r>
        <w:rPr>
          <w:rFonts w:ascii="宋体" w:hAnsi="宋体" w:hint="eastAsia"/>
        </w:rPr>
        <w:t>验光镜片箱(含试镜架)</w:t>
      </w:r>
      <w:r w:rsidR="002D3FC1">
        <w:rPr>
          <w:rFonts w:ascii="宋体" w:hAnsi="宋体" w:hint="eastAsia"/>
        </w:rPr>
        <w:t>；</w:t>
      </w:r>
    </w:p>
    <w:p w14:paraId="25CCDA2A" w14:textId="2C33E1D8" w:rsidR="004C1464" w:rsidRDefault="004C1464" w:rsidP="007F0781">
      <w:pPr>
        <w:spacing w:line="240" w:lineRule="auto"/>
        <w:ind w:firstLineChars="202" w:firstLine="424"/>
        <w:rPr>
          <w:rFonts w:ascii="宋体" w:hAnsi="宋体" w:hint="eastAsia"/>
        </w:rPr>
      </w:pPr>
      <w:r w:rsidRPr="004C1464">
        <w:rPr>
          <w:rFonts w:cs="Calibri" w:hint="eastAsia"/>
        </w:rPr>
        <w:t>c</w:t>
      </w:r>
      <w:r>
        <w:rPr>
          <w:rFonts w:cs="Calibri" w:hint="eastAsia"/>
        </w:rPr>
        <w:t>）</w:t>
      </w:r>
      <w:r>
        <w:rPr>
          <w:rFonts w:ascii="宋体" w:hAnsi="宋体" w:hint="eastAsia"/>
        </w:rPr>
        <w:t>瞳距仪或</w:t>
      </w:r>
      <w:proofErr w:type="gramStart"/>
      <w:r>
        <w:rPr>
          <w:rFonts w:ascii="宋体" w:hAnsi="宋体" w:hint="eastAsia"/>
        </w:rPr>
        <w:t>瞳距尺</w:t>
      </w:r>
      <w:proofErr w:type="gramEnd"/>
      <w:r w:rsidR="002D3FC1">
        <w:rPr>
          <w:rFonts w:ascii="宋体" w:hAnsi="宋体" w:hint="eastAsia"/>
        </w:rPr>
        <w:t>；</w:t>
      </w:r>
    </w:p>
    <w:p w14:paraId="3EDA40EB" w14:textId="35925BE1" w:rsidR="004C1464" w:rsidRDefault="004C1464" w:rsidP="007F0781">
      <w:pPr>
        <w:spacing w:line="240" w:lineRule="auto"/>
        <w:ind w:firstLineChars="202" w:firstLine="424"/>
        <w:rPr>
          <w:rFonts w:ascii="宋体" w:hAnsi="宋体" w:hint="eastAsia"/>
        </w:rPr>
      </w:pPr>
      <w:r w:rsidRPr="004C1464">
        <w:rPr>
          <w:rFonts w:cs="Calibri" w:hint="eastAsia"/>
        </w:rPr>
        <w:t>d</w:t>
      </w:r>
      <w:r>
        <w:rPr>
          <w:rFonts w:cs="Calibri" w:hint="eastAsia"/>
        </w:rPr>
        <w:t>）</w:t>
      </w:r>
      <w:r>
        <w:rPr>
          <w:rFonts w:ascii="宋体" w:hAnsi="宋体" w:hint="eastAsia"/>
        </w:rPr>
        <w:t>远用视力表</w:t>
      </w:r>
      <w:r w:rsidR="002D3FC1">
        <w:rPr>
          <w:rFonts w:ascii="宋体" w:hAnsi="宋体" w:hint="eastAsia"/>
        </w:rPr>
        <w:t>；</w:t>
      </w:r>
    </w:p>
    <w:p w14:paraId="55F95209" w14:textId="4091E96B" w:rsidR="004C1464" w:rsidRDefault="004C1464" w:rsidP="007F0781">
      <w:pPr>
        <w:spacing w:line="240" w:lineRule="auto"/>
        <w:ind w:firstLineChars="202" w:firstLine="424"/>
        <w:rPr>
          <w:rFonts w:ascii="宋体" w:hAnsi="宋体" w:hint="eastAsia"/>
        </w:rPr>
      </w:pPr>
      <w:r w:rsidRPr="004C1464">
        <w:rPr>
          <w:rFonts w:cs="Calibri" w:hint="eastAsia"/>
        </w:rPr>
        <w:t>e</w:t>
      </w:r>
      <w:r w:rsidR="00E2398F">
        <w:rPr>
          <w:rFonts w:cs="Calibri" w:hint="eastAsia"/>
        </w:rPr>
        <w:t>）</w:t>
      </w:r>
      <w:r>
        <w:rPr>
          <w:rFonts w:ascii="宋体" w:hAnsi="宋体" w:hint="eastAsia"/>
        </w:rPr>
        <w:t>近用视力表以及亮度可调试的阅读灯。</w:t>
      </w:r>
    </w:p>
    <w:p w14:paraId="12E0F0E6" w14:textId="2C1FA10D" w:rsidR="004C1464" w:rsidRPr="00E2398F" w:rsidRDefault="004C1464" w:rsidP="00E2398F">
      <w:pPr>
        <w:spacing w:line="240" w:lineRule="auto"/>
        <w:ind w:firstLineChars="202" w:firstLine="424"/>
        <w:rPr>
          <w:rFonts w:ascii="宋体" w:hAnsi="宋体" w:hint="eastAsia"/>
        </w:rPr>
      </w:pPr>
      <w:r>
        <w:rPr>
          <w:rFonts w:ascii="宋体" w:hAnsi="宋体" w:hint="eastAsia"/>
        </w:rPr>
        <w:lastRenderedPageBreak/>
        <w:t>根据需要可选择的设备</w:t>
      </w:r>
      <w:r w:rsidR="003A29EA">
        <w:rPr>
          <w:rFonts w:ascii="宋体" w:hAnsi="宋体" w:hint="eastAsia"/>
        </w:rPr>
        <w:t>：</w:t>
      </w:r>
      <w:r>
        <w:rPr>
          <w:rFonts w:ascii="宋体" w:hAnsi="宋体" w:hint="eastAsia"/>
        </w:rPr>
        <w:t>综合验光仪。</w:t>
      </w:r>
    </w:p>
    <w:p w14:paraId="20E49BA2" w14:textId="77777777" w:rsidR="00E2398F" w:rsidRDefault="00E2398F" w:rsidP="00E2398F">
      <w:pPr>
        <w:pStyle w:val="affd"/>
        <w:spacing w:before="156" w:after="156"/>
        <w:rPr>
          <w:b/>
        </w:rPr>
      </w:pPr>
      <w:r w:rsidRPr="00E2398F">
        <w:rPr>
          <w:rFonts w:hint="eastAsia"/>
          <w:b/>
        </w:rPr>
        <w:t>角膜接触镜验配要求</w:t>
      </w:r>
    </w:p>
    <w:p w14:paraId="58A189A8" w14:textId="4B790014" w:rsidR="00E2398F" w:rsidRPr="007F0781" w:rsidRDefault="00E2398F" w:rsidP="00E2398F">
      <w:pPr>
        <w:pStyle w:val="affe"/>
        <w:spacing w:before="156" w:after="156"/>
        <w:rPr>
          <w:rFonts w:ascii="宋体" w:eastAsia="宋体" w:hAnsi="宋体"/>
        </w:rPr>
      </w:pPr>
      <w:r w:rsidRPr="007F0781">
        <w:rPr>
          <w:rFonts w:ascii="宋体" w:eastAsia="宋体" w:hAnsi="宋体" w:hint="eastAsia"/>
        </w:rPr>
        <w:t>场地</w:t>
      </w:r>
    </w:p>
    <w:p w14:paraId="762670AA" w14:textId="786F3DE8" w:rsidR="00E2398F" w:rsidRPr="00E2398F" w:rsidRDefault="00E2398F" w:rsidP="00E2398F">
      <w:pPr>
        <w:pStyle w:val="affffb"/>
        <w:ind w:firstLine="420"/>
        <w:rPr>
          <w:rFonts w:hint="eastAsia"/>
        </w:rPr>
      </w:pPr>
      <w:r w:rsidRPr="00E2398F">
        <w:rPr>
          <w:rFonts w:hint="eastAsia"/>
        </w:rPr>
        <w:t>除符合5.1.1.1的场地要求外，应具有独立的角膜接触镜配戴区域，至少应设有试戴桌、水源、中性洗手液或中性肥皂、无屑纸巾或干手机。</w:t>
      </w:r>
    </w:p>
    <w:p w14:paraId="3A509E4E" w14:textId="360D3FA2" w:rsidR="00E2398F" w:rsidRPr="007F0781" w:rsidRDefault="00E2398F" w:rsidP="00E2398F">
      <w:pPr>
        <w:pStyle w:val="affe"/>
        <w:spacing w:before="156" w:after="156"/>
        <w:rPr>
          <w:rFonts w:ascii="宋体" w:eastAsia="宋体" w:hAnsi="宋体"/>
        </w:rPr>
      </w:pPr>
      <w:r w:rsidRPr="007F0781">
        <w:rPr>
          <w:rFonts w:ascii="宋体" w:eastAsia="宋体" w:hAnsi="宋体" w:hint="eastAsia"/>
        </w:rPr>
        <w:t>设备</w:t>
      </w:r>
    </w:p>
    <w:p w14:paraId="4BF92A86" w14:textId="77777777" w:rsidR="00E2398F" w:rsidRPr="007F0781" w:rsidRDefault="00E2398F" w:rsidP="00E2398F">
      <w:pPr>
        <w:pStyle w:val="afff"/>
        <w:spacing w:before="156" w:after="156"/>
        <w:rPr>
          <w:rFonts w:ascii="宋体" w:eastAsia="宋体" w:hAnsi="宋体"/>
        </w:rPr>
      </w:pPr>
      <w:r w:rsidRPr="00E2398F">
        <w:rPr>
          <w:rFonts w:ascii="宋体" w:eastAsia="宋体" w:hAnsi="宋体" w:hint="eastAsia"/>
        </w:rPr>
        <w:t>软性角膜接触镜</w:t>
      </w:r>
    </w:p>
    <w:p w14:paraId="1F2CB3AA" w14:textId="2999B24F" w:rsidR="00E2398F" w:rsidRDefault="00E2398F" w:rsidP="00E2398F">
      <w:pPr>
        <w:spacing w:line="240" w:lineRule="auto"/>
        <w:ind w:firstLineChars="202" w:firstLine="424"/>
        <w:rPr>
          <w:rFonts w:ascii="宋体" w:hAnsi="宋体"/>
        </w:rPr>
      </w:pPr>
      <w:r>
        <w:rPr>
          <w:rFonts w:ascii="宋体" w:hAnsi="宋体" w:hint="eastAsia"/>
        </w:rPr>
        <w:t>至少应配备以下设备</w:t>
      </w:r>
      <w:r w:rsidR="003A29EA">
        <w:rPr>
          <w:rFonts w:ascii="宋体" w:hAnsi="宋体" w:hint="eastAsia"/>
        </w:rPr>
        <w:t>：</w:t>
      </w:r>
    </w:p>
    <w:p w14:paraId="10F530F1" w14:textId="58AF3114" w:rsidR="00E2398F" w:rsidRDefault="00E2398F" w:rsidP="00E2398F">
      <w:pPr>
        <w:spacing w:line="240" w:lineRule="auto"/>
        <w:ind w:firstLineChars="202" w:firstLine="424"/>
        <w:rPr>
          <w:rFonts w:ascii="宋体" w:hAnsi="宋体" w:hint="eastAsia"/>
        </w:rPr>
      </w:pPr>
      <w:r w:rsidRPr="00E2398F">
        <w:rPr>
          <w:rFonts w:cs="Calibri" w:hint="eastAsia"/>
        </w:rPr>
        <w:t>a</w:t>
      </w:r>
      <w:r>
        <w:rPr>
          <w:rFonts w:cs="Calibri" w:hint="eastAsia"/>
        </w:rPr>
        <w:t>）</w:t>
      </w:r>
      <w:r>
        <w:rPr>
          <w:rFonts w:ascii="宋体" w:hAnsi="宋体" w:hint="eastAsia"/>
        </w:rPr>
        <w:t>验光设备同5.1.2</w:t>
      </w:r>
      <w:r w:rsidR="002D3FC1">
        <w:rPr>
          <w:rFonts w:ascii="宋体" w:hAnsi="宋体" w:hint="eastAsia"/>
        </w:rPr>
        <w:t>；</w:t>
      </w:r>
    </w:p>
    <w:p w14:paraId="29633929" w14:textId="5AF59CD9" w:rsidR="00E2398F" w:rsidRDefault="00E2398F" w:rsidP="00E2398F">
      <w:pPr>
        <w:spacing w:line="240" w:lineRule="auto"/>
        <w:ind w:firstLineChars="202" w:firstLine="424"/>
        <w:rPr>
          <w:rFonts w:ascii="宋体" w:hAnsi="宋体" w:hint="eastAsia"/>
        </w:rPr>
      </w:pPr>
      <w:r w:rsidRPr="00E2398F">
        <w:rPr>
          <w:rFonts w:cs="Calibri" w:hint="eastAsia"/>
        </w:rPr>
        <w:t>b</w:t>
      </w:r>
      <w:r>
        <w:rPr>
          <w:rFonts w:cs="Calibri" w:hint="eastAsia"/>
        </w:rPr>
        <w:t>）</w:t>
      </w:r>
      <w:r>
        <w:rPr>
          <w:rFonts w:ascii="宋体" w:hAnsi="宋体" w:hint="eastAsia"/>
        </w:rPr>
        <w:t>裂隙灯显微镜(可附设于低照度</w:t>
      </w:r>
      <w:proofErr w:type="gramStart"/>
      <w:r>
        <w:rPr>
          <w:rFonts w:ascii="宋体" w:hAnsi="宋体" w:hint="eastAsia"/>
        </w:rPr>
        <w:t>验光区</w:t>
      </w:r>
      <w:proofErr w:type="gramEnd"/>
      <w:r>
        <w:rPr>
          <w:rFonts w:ascii="宋体" w:hAnsi="宋体" w:hint="eastAsia"/>
        </w:rPr>
        <w:t>)或照明放大镜</w:t>
      </w:r>
      <w:r w:rsidR="002D3FC1">
        <w:rPr>
          <w:rFonts w:ascii="宋体" w:hAnsi="宋体" w:hint="eastAsia"/>
        </w:rPr>
        <w:t>；</w:t>
      </w:r>
    </w:p>
    <w:p w14:paraId="5E94A8CB" w14:textId="111FDD6A" w:rsidR="00E2398F" w:rsidRDefault="00E2398F" w:rsidP="00E2398F">
      <w:pPr>
        <w:spacing w:line="240" w:lineRule="auto"/>
        <w:ind w:firstLineChars="202" w:firstLine="424"/>
        <w:rPr>
          <w:rFonts w:ascii="宋体" w:hAnsi="宋体" w:hint="eastAsia"/>
        </w:rPr>
      </w:pPr>
      <w:r w:rsidRPr="00E2398F">
        <w:rPr>
          <w:rFonts w:cs="Calibri" w:hint="eastAsia"/>
        </w:rPr>
        <w:t>c</w:t>
      </w:r>
      <w:r>
        <w:rPr>
          <w:rFonts w:cs="Calibri" w:hint="eastAsia"/>
        </w:rPr>
        <w:t>）</w:t>
      </w:r>
      <w:r>
        <w:rPr>
          <w:rFonts w:ascii="宋体" w:hAnsi="宋体" w:hint="eastAsia"/>
        </w:rPr>
        <w:t>各规格无菌或抛弃</w:t>
      </w:r>
      <w:proofErr w:type="gramStart"/>
      <w:r>
        <w:rPr>
          <w:rFonts w:ascii="宋体" w:hAnsi="宋体" w:hint="eastAsia"/>
        </w:rPr>
        <w:t>型软镜</w:t>
      </w:r>
      <w:proofErr w:type="gramEnd"/>
      <w:r>
        <w:rPr>
          <w:rFonts w:ascii="宋体" w:hAnsi="宋体" w:hint="eastAsia"/>
        </w:rPr>
        <w:t>试戴片</w:t>
      </w:r>
      <w:r w:rsidR="002D3FC1">
        <w:rPr>
          <w:rFonts w:ascii="宋体" w:hAnsi="宋体" w:hint="eastAsia"/>
        </w:rPr>
        <w:t>；</w:t>
      </w:r>
    </w:p>
    <w:p w14:paraId="49C14E15" w14:textId="00BEEBBD" w:rsidR="00E2398F" w:rsidRPr="00E2398F" w:rsidRDefault="00E2398F" w:rsidP="00E2398F">
      <w:pPr>
        <w:spacing w:line="240" w:lineRule="auto"/>
        <w:ind w:firstLineChars="202" w:firstLine="424"/>
        <w:rPr>
          <w:rFonts w:ascii="宋体" w:hAnsi="宋体" w:hint="eastAsia"/>
        </w:rPr>
      </w:pPr>
      <w:r w:rsidRPr="00E2398F">
        <w:rPr>
          <w:rFonts w:cs="Calibri" w:hint="eastAsia"/>
        </w:rPr>
        <w:t>d</w:t>
      </w:r>
      <w:r>
        <w:rPr>
          <w:rFonts w:cs="Calibri" w:hint="eastAsia"/>
        </w:rPr>
        <w:t>）</w:t>
      </w:r>
      <w:r>
        <w:rPr>
          <w:rFonts w:ascii="宋体" w:hAnsi="宋体" w:hint="eastAsia"/>
        </w:rPr>
        <w:t>软性角膜接触镜专用配套护理液等。</w:t>
      </w:r>
    </w:p>
    <w:p w14:paraId="4147B35A" w14:textId="77777777" w:rsidR="00E2398F" w:rsidRPr="007F0781" w:rsidRDefault="00E2398F" w:rsidP="00E2398F">
      <w:pPr>
        <w:pStyle w:val="afff"/>
        <w:spacing w:before="156" w:after="156"/>
        <w:rPr>
          <w:rFonts w:ascii="宋体" w:eastAsia="宋体" w:hAnsi="宋体"/>
        </w:rPr>
      </w:pPr>
      <w:r w:rsidRPr="00E2398F">
        <w:rPr>
          <w:rFonts w:ascii="宋体" w:eastAsia="宋体" w:hAnsi="宋体" w:hint="eastAsia"/>
        </w:rPr>
        <w:t>硬性角膜接触镜</w:t>
      </w:r>
    </w:p>
    <w:p w14:paraId="6871BF7D" w14:textId="7A2E4FB4" w:rsidR="00E2398F" w:rsidRDefault="00E2398F" w:rsidP="00E2398F">
      <w:pPr>
        <w:spacing w:line="240" w:lineRule="auto"/>
        <w:ind w:firstLineChars="202" w:firstLine="424"/>
        <w:rPr>
          <w:rFonts w:ascii="宋体" w:hAnsi="宋体"/>
        </w:rPr>
      </w:pPr>
      <w:r>
        <w:rPr>
          <w:rFonts w:ascii="宋体" w:hAnsi="宋体" w:hint="eastAsia"/>
        </w:rPr>
        <w:t>至少应配备以下设备</w:t>
      </w:r>
      <w:r w:rsidR="003A29EA">
        <w:rPr>
          <w:rFonts w:ascii="宋体" w:hAnsi="宋体" w:hint="eastAsia"/>
        </w:rPr>
        <w:t>：</w:t>
      </w:r>
    </w:p>
    <w:p w14:paraId="6ECC1DF0" w14:textId="4F718078" w:rsidR="00E2398F" w:rsidRDefault="00E2398F" w:rsidP="00E2398F">
      <w:pPr>
        <w:spacing w:line="240" w:lineRule="auto"/>
        <w:ind w:firstLineChars="202" w:firstLine="424"/>
        <w:rPr>
          <w:rFonts w:ascii="宋体" w:hAnsi="宋体" w:hint="eastAsia"/>
        </w:rPr>
      </w:pPr>
      <w:r w:rsidRPr="00E2398F">
        <w:rPr>
          <w:rFonts w:cs="Calibri"/>
        </w:rPr>
        <w:t>a</w:t>
      </w:r>
      <w:r>
        <w:rPr>
          <w:rFonts w:cs="Calibri" w:hint="eastAsia"/>
        </w:rPr>
        <w:t>）</w:t>
      </w:r>
      <w:r>
        <w:rPr>
          <w:rFonts w:ascii="宋体" w:hAnsi="宋体" w:hint="eastAsia"/>
        </w:rPr>
        <w:t>验光设备同4.2.2</w:t>
      </w:r>
      <w:r w:rsidR="002D3FC1">
        <w:rPr>
          <w:rFonts w:ascii="宋体" w:hAnsi="宋体" w:hint="eastAsia"/>
        </w:rPr>
        <w:t>；</w:t>
      </w:r>
    </w:p>
    <w:p w14:paraId="27A55FDF" w14:textId="3816CABE" w:rsidR="00E2398F" w:rsidRDefault="00E2398F" w:rsidP="00E2398F">
      <w:pPr>
        <w:spacing w:line="240" w:lineRule="auto"/>
        <w:ind w:firstLineChars="202" w:firstLine="424"/>
        <w:rPr>
          <w:rFonts w:ascii="宋体" w:hAnsi="宋体" w:hint="eastAsia"/>
        </w:rPr>
      </w:pPr>
      <w:r w:rsidRPr="00E2398F">
        <w:rPr>
          <w:rFonts w:cs="Calibri"/>
        </w:rPr>
        <w:t>b</w:t>
      </w:r>
      <w:r>
        <w:rPr>
          <w:rFonts w:cs="Calibri" w:hint="eastAsia"/>
        </w:rPr>
        <w:t>）</w:t>
      </w:r>
      <w:r>
        <w:rPr>
          <w:rFonts w:ascii="宋体" w:hAnsi="宋体" w:hint="eastAsia"/>
        </w:rPr>
        <w:t>裂隙灯显微镜</w:t>
      </w:r>
      <w:r w:rsidR="002D3FC1">
        <w:rPr>
          <w:rFonts w:ascii="宋体" w:hAnsi="宋体" w:hint="eastAsia"/>
        </w:rPr>
        <w:t>；</w:t>
      </w:r>
    </w:p>
    <w:p w14:paraId="0E5BC635" w14:textId="66AA24D3" w:rsidR="00E2398F" w:rsidRDefault="00E2398F" w:rsidP="00E2398F">
      <w:pPr>
        <w:spacing w:line="240" w:lineRule="auto"/>
        <w:ind w:firstLineChars="202" w:firstLine="424"/>
        <w:rPr>
          <w:rFonts w:ascii="宋体" w:hAnsi="宋体" w:hint="eastAsia"/>
        </w:rPr>
      </w:pPr>
      <w:r w:rsidRPr="00E2398F">
        <w:rPr>
          <w:rFonts w:cs="Calibri"/>
        </w:rPr>
        <w:t>c</w:t>
      </w:r>
      <w:r>
        <w:rPr>
          <w:rFonts w:cs="Calibri" w:hint="eastAsia"/>
        </w:rPr>
        <w:t>）</w:t>
      </w:r>
      <w:r>
        <w:rPr>
          <w:rFonts w:ascii="宋体" w:hAnsi="宋体" w:hint="eastAsia"/>
        </w:rPr>
        <w:t>角膜地形图仪</w:t>
      </w:r>
      <w:r w:rsidR="002D3FC1">
        <w:rPr>
          <w:rFonts w:ascii="宋体" w:hAnsi="宋体" w:hint="eastAsia"/>
        </w:rPr>
        <w:t>；</w:t>
      </w:r>
    </w:p>
    <w:p w14:paraId="71CF8AB6" w14:textId="525A009B" w:rsidR="00E2398F" w:rsidRDefault="00E2398F" w:rsidP="00E2398F">
      <w:pPr>
        <w:spacing w:line="240" w:lineRule="auto"/>
        <w:ind w:firstLineChars="202" w:firstLine="424"/>
        <w:rPr>
          <w:rFonts w:ascii="宋体" w:hAnsi="宋体" w:hint="eastAsia"/>
        </w:rPr>
      </w:pPr>
      <w:r w:rsidRPr="00E2398F">
        <w:rPr>
          <w:rFonts w:cs="Calibri"/>
        </w:rPr>
        <w:t>d</w:t>
      </w:r>
      <w:r>
        <w:rPr>
          <w:rFonts w:cs="Calibri" w:hint="eastAsia"/>
        </w:rPr>
        <w:t>）</w:t>
      </w:r>
      <w:r>
        <w:rPr>
          <w:rFonts w:ascii="宋体" w:hAnsi="宋体" w:hint="eastAsia"/>
        </w:rPr>
        <w:t>角膜曲率仪或带有角膜曲率测试功能的电脑验光仪</w:t>
      </w:r>
      <w:r w:rsidR="002D3FC1">
        <w:rPr>
          <w:rFonts w:ascii="宋体" w:hAnsi="宋体" w:hint="eastAsia"/>
        </w:rPr>
        <w:t>；</w:t>
      </w:r>
    </w:p>
    <w:p w14:paraId="42094F72" w14:textId="0FF4BDBA" w:rsidR="00E2398F" w:rsidRDefault="00E2398F" w:rsidP="00E2398F">
      <w:pPr>
        <w:spacing w:line="240" w:lineRule="auto"/>
        <w:ind w:firstLineChars="202" w:firstLine="424"/>
        <w:rPr>
          <w:rFonts w:ascii="宋体" w:hAnsi="宋体" w:hint="eastAsia"/>
        </w:rPr>
      </w:pPr>
      <w:r w:rsidRPr="00E2398F">
        <w:rPr>
          <w:rFonts w:cs="Calibri"/>
        </w:rPr>
        <w:t>e</w:t>
      </w:r>
      <w:r>
        <w:rPr>
          <w:rFonts w:cs="Calibri" w:hint="eastAsia"/>
        </w:rPr>
        <w:t>）</w:t>
      </w:r>
      <w:r>
        <w:rPr>
          <w:rFonts w:ascii="宋体" w:hAnsi="宋体" w:hint="eastAsia"/>
        </w:rPr>
        <w:t>荧光素钠试纸</w:t>
      </w:r>
      <w:r w:rsidR="002D3FC1">
        <w:rPr>
          <w:rFonts w:ascii="宋体" w:hAnsi="宋体" w:hint="eastAsia"/>
        </w:rPr>
        <w:t>；</w:t>
      </w:r>
    </w:p>
    <w:p w14:paraId="7A398E78" w14:textId="4C0FEE23" w:rsidR="00E2398F" w:rsidRDefault="00E2398F" w:rsidP="00E2398F">
      <w:pPr>
        <w:spacing w:line="240" w:lineRule="auto"/>
        <w:ind w:firstLineChars="202" w:firstLine="424"/>
        <w:rPr>
          <w:rFonts w:ascii="宋体" w:hAnsi="宋体" w:hint="eastAsia"/>
        </w:rPr>
      </w:pPr>
      <w:r w:rsidRPr="00E2398F">
        <w:rPr>
          <w:rFonts w:cs="Calibri"/>
        </w:rPr>
        <w:t>f</w:t>
      </w:r>
      <w:r>
        <w:rPr>
          <w:rFonts w:cs="Calibri" w:hint="eastAsia"/>
        </w:rPr>
        <w:t>）</w:t>
      </w:r>
      <w:r>
        <w:rPr>
          <w:rFonts w:ascii="宋体" w:hAnsi="宋体" w:hint="eastAsia"/>
        </w:rPr>
        <w:t>完整曲率规格</w:t>
      </w:r>
      <w:proofErr w:type="gramStart"/>
      <w:r>
        <w:rPr>
          <w:rFonts w:ascii="宋体" w:hAnsi="宋体" w:hint="eastAsia"/>
        </w:rPr>
        <w:t>的硬镜试戴</w:t>
      </w:r>
      <w:proofErr w:type="gramEnd"/>
      <w:r>
        <w:rPr>
          <w:rFonts w:ascii="宋体" w:hAnsi="宋体" w:hint="eastAsia"/>
        </w:rPr>
        <w:t>片和吸棒</w:t>
      </w:r>
      <w:r w:rsidR="002D3FC1">
        <w:rPr>
          <w:rFonts w:ascii="宋体" w:hAnsi="宋体" w:hint="eastAsia"/>
        </w:rPr>
        <w:t>；</w:t>
      </w:r>
    </w:p>
    <w:p w14:paraId="0D1B8B6E" w14:textId="4CA25901" w:rsidR="00E2398F" w:rsidRDefault="00E2398F" w:rsidP="00E2398F">
      <w:pPr>
        <w:spacing w:line="240" w:lineRule="auto"/>
        <w:ind w:firstLineChars="202" w:firstLine="424"/>
        <w:rPr>
          <w:rFonts w:ascii="宋体" w:hAnsi="宋体" w:hint="eastAsia"/>
        </w:rPr>
      </w:pPr>
      <w:r w:rsidRPr="00E2398F">
        <w:rPr>
          <w:rFonts w:cs="Calibri"/>
        </w:rPr>
        <w:t>g</w:t>
      </w:r>
      <w:r>
        <w:rPr>
          <w:rFonts w:cs="Calibri" w:hint="eastAsia"/>
        </w:rPr>
        <w:t>）</w:t>
      </w:r>
      <w:r>
        <w:rPr>
          <w:rFonts w:ascii="宋体" w:hAnsi="宋体" w:hint="eastAsia"/>
        </w:rPr>
        <w:t>硬性角膜接触镜专用配套护理液和</w:t>
      </w:r>
      <w:proofErr w:type="gramStart"/>
      <w:r>
        <w:rPr>
          <w:rFonts w:ascii="宋体" w:hAnsi="宋体" w:hint="eastAsia"/>
        </w:rPr>
        <w:t>润眼</w:t>
      </w:r>
      <w:proofErr w:type="gramEnd"/>
      <w:r>
        <w:rPr>
          <w:rFonts w:ascii="宋体" w:hAnsi="宋体" w:hint="eastAsia"/>
        </w:rPr>
        <w:t>液。</w:t>
      </w:r>
    </w:p>
    <w:p w14:paraId="74C0BBEC" w14:textId="77777777" w:rsidR="00E2398F" w:rsidRDefault="00E2398F" w:rsidP="00E2398F">
      <w:pPr>
        <w:spacing w:line="240" w:lineRule="auto"/>
        <w:ind w:firstLineChars="202" w:firstLine="424"/>
        <w:rPr>
          <w:rFonts w:ascii="宋体" w:hAnsi="宋体" w:hint="eastAsia"/>
        </w:rPr>
      </w:pPr>
      <w:r>
        <w:rPr>
          <w:rFonts w:ascii="宋体" w:hAnsi="宋体" w:hint="eastAsia"/>
        </w:rPr>
        <w:t>根据需要可选择的设备:</w:t>
      </w:r>
    </w:p>
    <w:p w14:paraId="20F63915" w14:textId="0659FC77" w:rsidR="00E2398F" w:rsidRDefault="00E2398F" w:rsidP="00E2398F">
      <w:pPr>
        <w:spacing w:line="240" w:lineRule="auto"/>
        <w:ind w:firstLineChars="202" w:firstLine="424"/>
        <w:rPr>
          <w:rFonts w:ascii="宋体" w:hAnsi="宋体" w:hint="eastAsia"/>
        </w:rPr>
      </w:pPr>
      <w:r w:rsidRPr="00E2398F">
        <w:rPr>
          <w:rFonts w:cs="Calibri"/>
        </w:rPr>
        <w:t>a</w:t>
      </w:r>
      <w:r>
        <w:rPr>
          <w:rFonts w:cs="Calibri" w:hint="eastAsia"/>
        </w:rPr>
        <w:t>）</w:t>
      </w:r>
      <w:r>
        <w:rPr>
          <w:rFonts w:ascii="宋体" w:hAnsi="宋体" w:hint="eastAsia"/>
        </w:rPr>
        <w:t>眼轴长测量仪</w:t>
      </w:r>
      <w:r w:rsidR="002D3FC1">
        <w:rPr>
          <w:rFonts w:ascii="宋体" w:hAnsi="宋体" w:hint="eastAsia"/>
        </w:rPr>
        <w:t>；</w:t>
      </w:r>
    </w:p>
    <w:p w14:paraId="20F8A748" w14:textId="0EF3B22E" w:rsidR="00E2398F" w:rsidRDefault="00E2398F" w:rsidP="00E2398F">
      <w:pPr>
        <w:spacing w:line="240" w:lineRule="auto"/>
        <w:ind w:firstLineChars="202" w:firstLine="424"/>
        <w:rPr>
          <w:rFonts w:ascii="宋体" w:hAnsi="宋体" w:hint="eastAsia"/>
        </w:rPr>
      </w:pPr>
      <w:r w:rsidRPr="00E2398F">
        <w:rPr>
          <w:rFonts w:cs="Calibri"/>
        </w:rPr>
        <w:t>b</w:t>
      </w:r>
      <w:r>
        <w:rPr>
          <w:rFonts w:cs="Calibri" w:hint="eastAsia"/>
        </w:rPr>
        <w:t>）</w:t>
      </w:r>
      <w:r>
        <w:rPr>
          <w:rFonts w:ascii="宋体" w:hAnsi="宋体" w:hint="eastAsia"/>
        </w:rPr>
        <w:t>眼压计</w:t>
      </w:r>
      <w:r w:rsidR="002D3FC1">
        <w:rPr>
          <w:rFonts w:ascii="宋体" w:hAnsi="宋体" w:hint="eastAsia"/>
        </w:rPr>
        <w:t>；</w:t>
      </w:r>
    </w:p>
    <w:p w14:paraId="2B2F19CB" w14:textId="4F1BE818" w:rsidR="00E2398F" w:rsidRPr="00E2398F" w:rsidRDefault="00E2398F" w:rsidP="00E2398F">
      <w:pPr>
        <w:spacing w:line="240" w:lineRule="auto"/>
        <w:ind w:firstLineChars="200" w:firstLine="420"/>
        <w:rPr>
          <w:rFonts w:hint="eastAsia"/>
        </w:rPr>
      </w:pPr>
      <w:r w:rsidRPr="00E2398F">
        <w:rPr>
          <w:rFonts w:cs="Calibri"/>
        </w:rPr>
        <w:t>c</w:t>
      </w:r>
      <w:r>
        <w:rPr>
          <w:rFonts w:cs="Calibri" w:hint="eastAsia"/>
        </w:rPr>
        <w:t>）</w:t>
      </w:r>
      <w:r>
        <w:rPr>
          <w:rFonts w:ascii="宋体" w:hAnsi="宋体" w:hint="eastAsia"/>
        </w:rPr>
        <w:t>角膜内皮细胞计。</w:t>
      </w:r>
    </w:p>
    <w:p w14:paraId="1D868C7B" w14:textId="77777777" w:rsidR="00E2398F" w:rsidRDefault="00E2398F" w:rsidP="00E2398F">
      <w:pPr>
        <w:pStyle w:val="affd"/>
        <w:spacing w:before="156" w:after="156"/>
        <w:rPr>
          <w:b/>
        </w:rPr>
      </w:pPr>
      <w:r w:rsidRPr="00E2398F">
        <w:rPr>
          <w:rFonts w:hint="eastAsia"/>
          <w:b/>
        </w:rPr>
        <w:t>验光配镜操作规范</w:t>
      </w:r>
    </w:p>
    <w:p w14:paraId="2AFD6714" w14:textId="785872F6" w:rsidR="00E2398F" w:rsidRPr="007F0781" w:rsidRDefault="00E2398F" w:rsidP="00E2398F">
      <w:pPr>
        <w:pStyle w:val="affe"/>
        <w:spacing w:before="156" w:after="156"/>
        <w:rPr>
          <w:rFonts w:ascii="宋体" w:eastAsia="宋体" w:hAnsi="宋体"/>
        </w:rPr>
      </w:pPr>
      <w:r w:rsidRPr="007F0781">
        <w:rPr>
          <w:rFonts w:ascii="宋体" w:eastAsia="宋体" w:hAnsi="宋体" w:hint="eastAsia"/>
        </w:rPr>
        <w:t>常规验光</w:t>
      </w:r>
    </w:p>
    <w:p w14:paraId="21CCDB4C" w14:textId="564F02DA" w:rsidR="00E2398F" w:rsidRPr="007F0781" w:rsidRDefault="00E2398F" w:rsidP="00E2398F">
      <w:pPr>
        <w:pStyle w:val="afff"/>
        <w:spacing w:before="156" w:after="156"/>
        <w:rPr>
          <w:rFonts w:ascii="宋体" w:eastAsia="宋体" w:hAnsi="宋体"/>
        </w:rPr>
      </w:pPr>
      <w:r w:rsidRPr="007F0781">
        <w:rPr>
          <w:rFonts w:ascii="宋体" w:eastAsia="宋体" w:hAnsi="宋体" w:hint="eastAsia"/>
        </w:rPr>
        <w:t>基础检查</w:t>
      </w:r>
    </w:p>
    <w:p w14:paraId="67BB2498" w14:textId="242647E8" w:rsidR="00E2398F" w:rsidRDefault="00E2398F" w:rsidP="00E2398F">
      <w:pPr>
        <w:spacing w:line="240" w:lineRule="auto"/>
        <w:ind w:firstLineChars="202" w:firstLine="424"/>
        <w:rPr>
          <w:rFonts w:ascii="宋体" w:hAnsi="宋体"/>
        </w:rPr>
      </w:pPr>
      <w:r>
        <w:rPr>
          <w:rFonts w:ascii="宋体" w:hAnsi="宋体" w:hint="eastAsia"/>
        </w:rPr>
        <w:t>基础检查应至少包含以下内容</w:t>
      </w:r>
      <w:r w:rsidR="003A29EA">
        <w:rPr>
          <w:rFonts w:ascii="宋体" w:hAnsi="宋体" w:hint="eastAsia"/>
        </w:rPr>
        <w:t>：</w:t>
      </w:r>
    </w:p>
    <w:p w14:paraId="1177DA3A" w14:textId="2C124C2F" w:rsidR="00E2398F" w:rsidRDefault="00E2398F" w:rsidP="00E2398F">
      <w:pPr>
        <w:spacing w:line="240" w:lineRule="auto"/>
        <w:ind w:firstLineChars="202" w:firstLine="424"/>
        <w:rPr>
          <w:rFonts w:ascii="宋体" w:hAnsi="宋体" w:hint="eastAsia"/>
        </w:rPr>
      </w:pPr>
      <w:r w:rsidRPr="002D3FC1">
        <w:rPr>
          <w:rFonts w:cs="Calibri" w:hint="eastAsia"/>
        </w:rPr>
        <w:t>a</w:t>
      </w:r>
      <w:r w:rsidR="002D3FC1">
        <w:rPr>
          <w:rFonts w:cs="Calibri" w:hint="eastAsia"/>
        </w:rPr>
        <w:t>）</w:t>
      </w:r>
      <w:r>
        <w:rPr>
          <w:rFonts w:ascii="宋体" w:hAnsi="宋体" w:hint="eastAsia"/>
        </w:rPr>
        <w:t>询问戴镜史</w:t>
      </w:r>
      <w:r w:rsidR="002D3FC1">
        <w:rPr>
          <w:rFonts w:ascii="宋体" w:hAnsi="宋体" w:hint="eastAsia"/>
        </w:rPr>
        <w:t>；</w:t>
      </w:r>
    </w:p>
    <w:p w14:paraId="3DFB91FA" w14:textId="5D48CFBC" w:rsidR="00E2398F" w:rsidRDefault="00E2398F" w:rsidP="00E2398F">
      <w:pPr>
        <w:spacing w:line="240" w:lineRule="auto"/>
        <w:ind w:firstLineChars="202" w:firstLine="424"/>
        <w:rPr>
          <w:rFonts w:ascii="宋体" w:hAnsi="宋体" w:hint="eastAsia"/>
        </w:rPr>
      </w:pPr>
      <w:r w:rsidRPr="002D3FC1">
        <w:rPr>
          <w:rFonts w:cs="Calibri" w:hint="eastAsia"/>
        </w:rPr>
        <w:t>b</w:t>
      </w:r>
      <w:r w:rsidR="002D3FC1">
        <w:rPr>
          <w:rFonts w:cs="Calibri" w:hint="eastAsia"/>
        </w:rPr>
        <w:t>）</w:t>
      </w:r>
      <w:r>
        <w:rPr>
          <w:rFonts w:ascii="宋体" w:hAnsi="宋体" w:hint="eastAsia"/>
        </w:rPr>
        <w:t>测试裸眼远视力和近视力</w:t>
      </w:r>
      <w:r w:rsidR="002D3FC1">
        <w:rPr>
          <w:rFonts w:ascii="宋体" w:hAnsi="宋体" w:hint="eastAsia"/>
        </w:rPr>
        <w:t>；</w:t>
      </w:r>
    </w:p>
    <w:p w14:paraId="771BF26B" w14:textId="34B676E2" w:rsidR="00E2398F" w:rsidRDefault="00E2398F" w:rsidP="00E2398F">
      <w:pPr>
        <w:spacing w:line="240" w:lineRule="auto"/>
        <w:ind w:firstLineChars="202" w:firstLine="424"/>
        <w:rPr>
          <w:rFonts w:ascii="宋体" w:hAnsi="宋体" w:hint="eastAsia"/>
        </w:rPr>
      </w:pPr>
      <w:r w:rsidRPr="002D3FC1">
        <w:rPr>
          <w:rFonts w:cs="Calibri" w:hint="eastAsia"/>
        </w:rPr>
        <w:t>c</w:t>
      </w:r>
      <w:r w:rsidR="002D3FC1">
        <w:rPr>
          <w:rFonts w:cs="Calibri" w:hint="eastAsia"/>
        </w:rPr>
        <w:t>）</w:t>
      </w:r>
      <w:r>
        <w:rPr>
          <w:rFonts w:ascii="宋体" w:hAnsi="宋体" w:hint="eastAsia"/>
        </w:rPr>
        <w:t>测试原戴眼镜的矫正视力</w:t>
      </w:r>
      <w:r w:rsidR="002D3FC1">
        <w:rPr>
          <w:rFonts w:ascii="宋体" w:hAnsi="宋体" w:hint="eastAsia"/>
        </w:rPr>
        <w:t>；</w:t>
      </w:r>
    </w:p>
    <w:p w14:paraId="062FE178" w14:textId="7A938B8A" w:rsidR="00E2398F" w:rsidRDefault="00E2398F" w:rsidP="00E2398F">
      <w:pPr>
        <w:spacing w:line="240" w:lineRule="auto"/>
        <w:ind w:firstLineChars="202" w:firstLine="424"/>
        <w:rPr>
          <w:rFonts w:ascii="宋体" w:hAnsi="宋体" w:hint="eastAsia"/>
        </w:rPr>
      </w:pPr>
      <w:r w:rsidRPr="002D3FC1">
        <w:rPr>
          <w:rFonts w:cs="Calibri" w:hint="eastAsia"/>
        </w:rPr>
        <w:t>d</w:t>
      </w:r>
      <w:r w:rsidR="002D3FC1">
        <w:rPr>
          <w:rFonts w:cs="Calibri" w:hint="eastAsia"/>
        </w:rPr>
        <w:t>）</w:t>
      </w:r>
      <w:r>
        <w:rPr>
          <w:rFonts w:ascii="宋体" w:hAnsi="宋体" w:hint="eastAsia"/>
        </w:rPr>
        <w:t>测试原戴眼镜的光学参数</w:t>
      </w:r>
      <w:r w:rsidR="002D3FC1">
        <w:rPr>
          <w:rFonts w:ascii="宋体" w:hAnsi="宋体" w:hint="eastAsia"/>
        </w:rPr>
        <w:t>；</w:t>
      </w:r>
    </w:p>
    <w:p w14:paraId="75E96FF6" w14:textId="6A27AA93" w:rsidR="00E2398F" w:rsidRDefault="00E2398F" w:rsidP="00E2398F">
      <w:pPr>
        <w:spacing w:line="240" w:lineRule="auto"/>
        <w:ind w:firstLineChars="202" w:firstLine="424"/>
        <w:rPr>
          <w:rFonts w:ascii="宋体" w:hAnsi="宋体" w:hint="eastAsia"/>
        </w:rPr>
      </w:pPr>
      <w:r w:rsidRPr="002D3FC1">
        <w:rPr>
          <w:rFonts w:cs="Calibri" w:hint="eastAsia"/>
        </w:rPr>
        <w:t>e</w:t>
      </w:r>
      <w:r w:rsidR="002D3FC1">
        <w:rPr>
          <w:rFonts w:cs="Calibri" w:hint="eastAsia"/>
        </w:rPr>
        <w:t>）</w:t>
      </w:r>
      <w:r>
        <w:rPr>
          <w:rFonts w:ascii="宋体" w:hAnsi="宋体" w:hint="eastAsia"/>
        </w:rPr>
        <w:t>测试远用瞳距；</w:t>
      </w:r>
    </w:p>
    <w:p w14:paraId="2EE5BBE2" w14:textId="07F7033D" w:rsidR="00E2398F" w:rsidRDefault="00E2398F" w:rsidP="00E2398F">
      <w:pPr>
        <w:spacing w:line="240" w:lineRule="auto"/>
        <w:ind w:firstLineChars="202" w:firstLine="424"/>
        <w:rPr>
          <w:rFonts w:ascii="宋体" w:hAnsi="宋体"/>
        </w:rPr>
      </w:pPr>
      <w:r w:rsidRPr="002D3FC1">
        <w:rPr>
          <w:rFonts w:cs="Calibri" w:hint="eastAsia"/>
        </w:rPr>
        <w:t>f</w:t>
      </w:r>
      <w:r w:rsidR="002D3FC1">
        <w:rPr>
          <w:rFonts w:cs="Calibri" w:hint="eastAsia"/>
        </w:rPr>
        <w:t>）</w:t>
      </w:r>
      <w:r>
        <w:rPr>
          <w:rFonts w:ascii="宋体" w:hAnsi="宋体" w:hint="eastAsia"/>
        </w:rPr>
        <w:t>判定优势眼。</w:t>
      </w:r>
    </w:p>
    <w:p w14:paraId="381C17EF" w14:textId="0888AF8C" w:rsidR="002D3FC1" w:rsidRPr="007F0781" w:rsidRDefault="002D3FC1" w:rsidP="002D3FC1">
      <w:pPr>
        <w:pStyle w:val="afff"/>
        <w:spacing w:before="156" w:after="156"/>
        <w:rPr>
          <w:rFonts w:ascii="宋体" w:eastAsia="宋体" w:hAnsi="宋体"/>
        </w:rPr>
      </w:pPr>
      <w:r w:rsidRPr="007F0781">
        <w:rPr>
          <w:rFonts w:ascii="宋体" w:eastAsia="宋体" w:hAnsi="宋体" w:hint="eastAsia"/>
        </w:rPr>
        <w:lastRenderedPageBreak/>
        <w:t>客观验光</w:t>
      </w:r>
    </w:p>
    <w:p w14:paraId="4DB61FE6" w14:textId="38137C4D" w:rsidR="002D3FC1" w:rsidRDefault="002D3FC1" w:rsidP="002D3FC1">
      <w:pPr>
        <w:pStyle w:val="affffb"/>
        <w:ind w:firstLine="420"/>
      </w:pPr>
      <w:r w:rsidRPr="002D3FC1">
        <w:rPr>
          <w:rFonts w:hint="eastAsia"/>
        </w:rPr>
        <w:t>电脑验光仪验光或常态视网膜检影验光</w:t>
      </w:r>
      <w:r>
        <w:rPr>
          <w:rFonts w:hint="eastAsia"/>
        </w:rPr>
        <w:t>。</w:t>
      </w:r>
    </w:p>
    <w:p w14:paraId="6DEB5A53" w14:textId="78C391FF" w:rsidR="002D3FC1" w:rsidRPr="007F0781" w:rsidRDefault="002D3FC1" w:rsidP="002D3FC1">
      <w:pPr>
        <w:pStyle w:val="afff"/>
        <w:spacing w:before="156" w:after="156"/>
        <w:rPr>
          <w:rFonts w:ascii="宋体" w:eastAsia="宋体" w:hAnsi="宋体"/>
        </w:rPr>
      </w:pPr>
      <w:r w:rsidRPr="007F0781">
        <w:rPr>
          <w:rFonts w:ascii="宋体" w:eastAsia="宋体" w:hAnsi="宋体" w:hint="eastAsia"/>
        </w:rPr>
        <w:t>主观验光</w:t>
      </w:r>
    </w:p>
    <w:p w14:paraId="0BF5C65F" w14:textId="0B4352C8" w:rsidR="002D3FC1" w:rsidRDefault="002D3FC1" w:rsidP="002D3FC1">
      <w:pPr>
        <w:spacing w:line="240" w:lineRule="auto"/>
        <w:ind w:firstLineChars="202" w:firstLine="424"/>
        <w:rPr>
          <w:rFonts w:ascii="宋体" w:hAnsi="宋体"/>
        </w:rPr>
      </w:pPr>
      <w:r>
        <w:rPr>
          <w:rFonts w:ascii="宋体" w:hAnsi="宋体" w:hint="eastAsia"/>
        </w:rPr>
        <w:t>以下检测流程适用于主观验光</w:t>
      </w:r>
      <w:r w:rsidR="003A29EA">
        <w:rPr>
          <w:rFonts w:ascii="宋体" w:hAnsi="宋体" w:hint="eastAsia"/>
        </w:rPr>
        <w:t>：</w:t>
      </w:r>
    </w:p>
    <w:p w14:paraId="6EC7DAB0" w14:textId="2658FA89" w:rsidR="002D3FC1" w:rsidRPr="002D3FC1" w:rsidRDefault="002D3FC1" w:rsidP="002D3FC1">
      <w:pPr>
        <w:spacing w:line="240" w:lineRule="auto"/>
        <w:ind w:firstLineChars="202" w:firstLine="424"/>
        <w:rPr>
          <w:rFonts w:cs="Calibri"/>
        </w:rPr>
      </w:pPr>
      <w:r w:rsidRPr="002D3FC1">
        <w:rPr>
          <w:rFonts w:cs="Calibri"/>
        </w:rPr>
        <w:t>a</w:t>
      </w:r>
      <w:r>
        <w:rPr>
          <w:rFonts w:cs="Calibri" w:hint="eastAsia"/>
        </w:rPr>
        <w:t>）</w:t>
      </w:r>
      <w:r w:rsidRPr="002D3FC1">
        <w:rPr>
          <w:rFonts w:cs="Calibri"/>
        </w:rPr>
        <w:t>将客观验光获得的屈光参数和远用瞳距值置入综合验光仪或试镜架，作为主观验光的测试基础；</w:t>
      </w:r>
    </w:p>
    <w:p w14:paraId="041D8A47" w14:textId="541F6820" w:rsidR="002D3FC1" w:rsidRPr="002D3FC1" w:rsidRDefault="002D3FC1" w:rsidP="002D3FC1">
      <w:pPr>
        <w:spacing w:line="240" w:lineRule="auto"/>
        <w:ind w:firstLineChars="202" w:firstLine="424"/>
        <w:rPr>
          <w:rFonts w:cs="Calibri"/>
        </w:rPr>
      </w:pPr>
      <w:r w:rsidRPr="002D3FC1">
        <w:rPr>
          <w:rFonts w:cs="Calibri"/>
        </w:rPr>
        <w:t>b</w:t>
      </w:r>
      <w:r>
        <w:rPr>
          <w:rFonts w:cs="Calibri" w:hint="eastAsia"/>
        </w:rPr>
        <w:t>）</w:t>
      </w:r>
      <w:r w:rsidRPr="002D3FC1">
        <w:rPr>
          <w:rFonts w:cs="Calibri"/>
        </w:rPr>
        <w:t>双眼进行远雾视法处理</w:t>
      </w:r>
      <w:r>
        <w:rPr>
          <w:rFonts w:cs="Calibri" w:hint="eastAsia"/>
        </w:rPr>
        <w:t>；</w:t>
      </w:r>
    </w:p>
    <w:p w14:paraId="7C4E6E7A" w14:textId="51CC43BC" w:rsidR="002D3FC1" w:rsidRPr="002D3FC1" w:rsidRDefault="002D3FC1" w:rsidP="002D3FC1">
      <w:pPr>
        <w:spacing w:line="240" w:lineRule="auto"/>
        <w:ind w:firstLineChars="202" w:firstLine="424"/>
        <w:rPr>
          <w:rFonts w:cs="Calibri"/>
        </w:rPr>
      </w:pPr>
      <w:r w:rsidRPr="002D3FC1">
        <w:rPr>
          <w:rFonts w:cs="Calibri"/>
        </w:rPr>
        <w:t>c</w:t>
      </w:r>
      <w:r>
        <w:rPr>
          <w:rFonts w:cs="Calibri" w:hint="eastAsia"/>
        </w:rPr>
        <w:t>）</w:t>
      </w:r>
      <w:r w:rsidRPr="002D3FC1">
        <w:rPr>
          <w:rFonts w:cs="Calibri"/>
        </w:rPr>
        <w:t>右眼散光盘测试或裂隙片测试</w:t>
      </w:r>
      <w:r>
        <w:rPr>
          <w:rFonts w:cs="Calibri" w:hint="eastAsia"/>
        </w:rPr>
        <w:t>；</w:t>
      </w:r>
    </w:p>
    <w:p w14:paraId="67F1305C" w14:textId="71C46BB5" w:rsidR="002D3FC1" w:rsidRPr="002D3FC1" w:rsidRDefault="002D3FC1" w:rsidP="002D3FC1">
      <w:pPr>
        <w:spacing w:line="240" w:lineRule="auto"/>
        <w:ind w:firstLineChars="202" w:firstLine="424"/>
        <w:rPr>
          <w:rFonts w:cs="Calibri"/>
        </w:rPr>
      </w:pPr>
      <w:r w:rsidRPr="002D3FC1">
        <w:rPr>
          <w:rFonts w:cs="Calibri"/>
        </w:rPr>
        <w:t>d</w:t>
      </w:r>
      <w:r>
        <w:rPr>
          <w:rFonts w:cs="Calibri" w:hint="eastAsia"/>
        </w:rPr>
        <w:t>）</w:t>
      </w:r>
      <w:r w:rsidRPr="002D3FC1">
        <w:rPr>
          <w:rFonts w:cs="Calibri"/>
        </w:rPr>
        <w:t>右眼</w:t>
      </w:r>
      <w:proofErr w:type="gramStart"/>
      <w:r w:rsidRPr="002D3FC1">
        <w:rPr>
          <w:rFonts w:cs="Calibri"/>
        </w:rPr>
        <w:t>红绿视标测试</w:t>
      </w:r>
      <w:proofErr w:type="gramEnd"/>
      <w:r w:rsidRPr="002D3FC1">
        <w:rPr>
          <w:rFonts w:cs="Calibri"/>
        </w:rPr>
        <w:t>或远</w:t>
      </w:r>
      <w:proofErr w:type="gramStart"/>
      <w:r w:rsidRPr="002D3FC1">
        <w:rPr>
          <w:rFonts w:cs="Calibri"/>
        </w:rPr>
        <w:t>交叉视标测试</w:t>
      </w:r>
      <w:proofErr w:type="gramEnd"/>
      <w:r>
        <w:rPr>
          <w:rFonts w:cs="Calibri" w:hint="eastAsia"/>
        </w:rPr>
        <w:t>；</w:t>
      </w:r>
    </w:p>
    <w:p w14:paraId="2AD924F2" w14:textId="20E5A30B" w:rsidR="002D3FC1" w:rsidRPr="002D3FC1" w:rsidRDefault="002D3FC1" w:rsidP="002D3FC1">
      <w:pPr>
        <w:spacing w:line="240" w:lineRule="auto"/>
        <w:ind w:firstLineChars="202" w:firstLine="424"/>
        <w:rPr>
          <w:rFonts w:cs="Calibri"/>
        </w:rPr>
      </w:pPr>
      <w:r w:rsidRPr="002D3FC1">
        <w:rPr>
          <w:rFonts w:cs="Calibri"/>
        </w:rPr>
        <w:t>e</w:t>
      </w:r>
      <w:r>
        <w:rPr>
          <w:rFonts w:cs="Calibri" w:hint="eastAsia"/>
        </w:rPr>
        <w:t>）</w:t>
      </w:r>
      <w:r w:rsidRPr="002D3FC1">
        <w:rPr>
          <w:rFonts w:cs="Calibri"/>
        </w:rPr>
        <w:t>右眼交叉柱镜精调散光的轴位与焦度</w:t>
      </w:r>
      <w:r>
        <w:rPr>
          <w:rFonts w:cs="Calibri" w:hint="eastAsia"/>
        </w:rPr>
        <w:t>；</w:t>
      </w:r>
    </w:p>
    <w:p w14:paraId="676B247D" w14:textId="553CA188" w:rsidR="002D3FC1" w:rsidRPr="002D3FC1" w:rsidRDefault="002D3FC1" w:rsidP="002D3FC1">
      <w:pPr>
        <w:spacing w:line="240" w:lineRule="auto"/>
        <w:ind w:firstLineChars="202" w:firstLine="424"/>
        <w:rPr>
          <w:rFonts w:cs="Calibri"/>
        </w:rPr>
      </w:pPr>
      <w:r w:rsidRPr="002D3FC1">
        <w:rPr>
          <w:rFonts w:cs="Calibri"/>
        </w:rPr>
        <w:t>f</w:t>
      </w:r>
      <w:r>
        <w:rPr>
          <w:rFonts w:cs="Calibri" w:hint="eastAsia"/>
        </w:rPr>
        <w:t>）</w:t>
      </w:r>
      <w:r w:rsidRPr="002D3FC1">
        <w:rPr>
          <w:rFonts w:cs="Calibri"/>
        </w:rPr>
        <w:t>左眼重复上述</w:t>
      </w:r>
      <w:r w:rsidRPr="002D3FC1">
        <w:rPr>
          <w:rFonts w:cs="Calibri"/>
        </w:rPr>
        <w:t>c)</w:t>
      </w:r>
      <w:r w:rsidRPr="002D3FC1">
        <w:rPr>
          <w:rFonts w:cs="Calibri"/>
        </w:rPr>
        <w:t>、</w:t>
      </w:r>
      <w:r w:rsidRPr="002D3FC1">
        <w:rPr>
          <w:rFonts w:cs="Calibri"/>
        </w:rPr>
        <w:t>d)</w:t>
      </w:r>
      <w:r w:rsidRPr="002D3FC1">
        <w:rPr>
          <w:rFonts w:cs="Calibri"/>
        </w:rPr>
        <w:t>、</w:t>
      </w:r>
      <w:r w:rsidRPr="002D3FC1">
        <w:rPr>
          <w:rFonts w:cs="Calibri"/>
        </w:rPr>
        <w:t>e)</w:t>
      </w:r>
      <w:r w:rsidRPr="002D3FC1">
        <w:rPr>
          <w:rFonts w:cs="Calibri"/>
        </w:rPr>
        <w:t>等步骤</w:t>
      </w:r>
      <w:r>
        <w:rPr>
          <w:rFonts w:cs="Calibri" w:hint="eastAsia"/>
        </w:rPr>
        <w:t>；</w:t>
      </w:r>
    </w:p>
    <w:p w14:paraId="1463C1AE" w14:textId="5AE1EB2E" w:rsidR="002D3FC1" w:rsidRPr="002D3FC1" w:rsidRDefault="002D3FC1" w:rsidP="002D3FC1">
      <w:pPr>
        <w:spacing w:line="240" w:lineRule="auto"/>
        <w:ind w:firstLineChars="202" w:firstLine="424"/>
        <w:rPr>
          <w:rFonts w:cs="Calibri"/>
        </w:rPr>
      </w:pPr>
      <w:r w:rsidRPr="002D3FC1">
        <w:rPr>
          <w:rFonts w:cs="Calibri"/>
        </w:rPr>
        <w:t>g</w:t>
      </w:r>
      <w:r>
        <w:rPr>
          <w:rFonts w:cs="Calibri" w:hint="eastAsia"/>
        </w:rPr>
        <w:t>）</w:t>
      </w:r>
      <w:r w:rsidRPr="002D3FC1">
        <w:rPr>
          <w:rFonts w:cs="Calibri"/>
        </w:rPr>
        <w:t>双眼棱镜平衡测试或偏振平衡测试</w:t>
      </w:r>
      <w:r>
        <w:rPr>
          <w:rFonts w:cs="Calibri" w:hint="eastAsia"/>
        </w:rPr>
        <w:t>；</w:t>
      </w:r>
    </w:p>
    <w:p w14:paraId="5209E3C3" w14:textId="1A70396A" w:rsidR="002D3FC1" w:rsidRPr="002D3FC1" w:rsidRDefault="002D3FC1" w:rsidP="002D3FC1">
      <w:pPr>
        <w:spacing w:line="240" w:lineRule="auto"/>
        <w:ind w:firstLineChars="202" w:firstLine="424"/>
        <w:rPr>
          <w:rFonts w:cs="Calibri"/>
        </w:rPr>
      </w:pPr>
      <w:r w:rsidRPr="002D3FC1">
        <w:rPr>
          <w:rFonts w:cs="Calibri"/>
        </w:rPr>
        <w:t>h</w:t>
      </w:r>
      <w:r>
        <w:rPr>
          <w:rFonts w:cs="Calibri" w:hint="eastAsia"/>
        </w:rPr>
        <w:t>）</w:t>
      </w:r>
      <w:r w:rsidRPr="002D3FC1">
        <w:rPr>
          <w:rFonts w:cs="Calibri"/>
        </w:rPr>
        <w:t>确定双眼最佳矫正视力的</w:t>
      </w:r>
      <w:proofErr w:type="gramStart"/>
      <w:r w:rsidRPr="002D3FC1">
        <w:rPr>
          <w:rFonts w:cs="Calibri"/>
        </w:rPr>
        <w:t>最大正</w:t>
      </w:r>
      <w:proofErr w:type="gramEnd"/>
      <w:r w:rsidRPr="002D3FC1">
        <w:rPr>
          <w:rFonts w:cs="Calibri"/>
        </w:rPr>
        <w:t>度数，确定参考屈光处方</w:t>
      </w:r>
      <w:r>
        <w:rPr>
          <w:rFonts w:cs="Calibri" w:hint="eastAsia"/>
        </w:rPr>
        <w:t>；</w:t>
      </w:r>
    </w:p>
    <w:p w14:paraId="6073887A" w14:textId="0EDA68D9" w:rsidR="002D3FC1" w:rsidRPr="002D3FC1" w:rsidRDefault="002D3FC1" w:rsidP="002D3FC1">
      <w:pPr>
        <w:spacing w:line="240" w:lineRule="auto"/>
        <w:ind w:firstLineChars="202" w:firstLine="424"/>
        <w:rPr>
          <w:rFonts w:cs="Calibri" w:hint="eastAsia"/>
        </w:rPr>
      </w:pPr>
      <w:proofErr w:type="spellStart"/>
      <w:r w:rsidRPr="002D3FC1">
        <w:rPr>
          <w:rFonts w:cs="Calibri"/>
        </w:rPr>
        <w:t>i</w:t>
      </w:r>
      <w:proofErr w:type="spellEnd"/>
      <w:r>
        <w:rPr>
          <w:rFonts w:cs="Calibri" w:hint="eastAsia"/>
        </w:rPr>
        <w:t>）</w:t>
      </w:r>
      <w:r w:rsidRPr="002D3FC1">
        <w:rPr>
          <w:rFonts w:cs="Calibri"/>
        </w:rPr>
        <w:t>试戴</w:t>
      </w:r>
      <w:r w:rsidRPr="002D3FC1">
        <w:rPr>
          <w:rFonts w:cs="Calibri"/>
        </w:rPr>
        <w:t>5min~15min</w:t>
      </w:r>
      <w:r w:rsidRPr="002D3FC1">
        <w:rPr>
          <w:rFonts w:cs="Calibri"/>
        </w:rPr>
        <w:t>，并根据试戴结果调整处方参数</w:t>
      </w:r>
      <w:r>
        <w:rPr>
          <w:rFonts w:cs="Calibri" w:hint="eastAsia"/>
        </w:rPr>
        <w:t>；</w:t>
      </w:r>
    </w:p>
    <w:p w14:paraId="3E9DC9F9" w14:textId="1ED2B4F3" w:rsidR="002D3FC1" w:rsidRDefault="002D3FC1" w:rsidP="002D3FC1">
      <w:pPr>
        <w:spacing w:line="240" w:lineRule="auto"/>
        <w:ind w:firstLineChars="202" w:firstLine="424"/>
        <w:rPr>
          <w:rFonts w:cs="Calibri"/>
        </w:rPr>
      </w:pPr>
      <w:r w:rsidRPr="002D3FC1">
        <w:rPr>
          <w:rFonts w:cs="Calibri"/>
        </w:rPr>
        <w:t>j</w:t>
      </w:r>
      <w:r>
        <w:rPr>
          <w:rFonts w:cs="Calibri" w:hint="eastAsia"/>
        </w:rPr>
        <w:t>）</w:t>
      </w:r>
      <w:r w:rsidRPr="002D3FC1">
        <w:rPr>
          <w:rFonts w:cs="Calibri"/>
        </w:rPr>
        <w:t>开具远用眼镜最终处方。</w:t>
      </w:r>
    </w:p>
    <w:p w14:paraId="44369422" w14:textId="70D73E47" w:rsidR="002D3FC1" w:rsidRPr="007F0781" w:rsidRDefault="002D3FC1" w:rsidP="002D3FC1">
      <w:pPr>
        <w:pStyle w:val="affe"/>
        <w:spacing w:before="156" w:after="156"/>
        <w:rPr>
          <w:rFonts w:ascii="宋体" w:eastAsia="宋体" w:hAnsi="宋体"/>
        </w:rPr>
      </w:pPr>
      <w:r w:rsidRPr="007F0781">
        <w:rPr>
          <w:rFonts w:ascii="宋体" w:eastAsia="宋体" w:hAnsi="宋体" w:hint="eastAsia"/>
        </w:rPr>
        <w:t>双眼视功能测试和分析</w:t>
      </w:r>
    </w:p>
    <w:p w14:paraId="0E88DF0A" w14:textId="649C767B" w:rsidR="002D3FC1" w:rsidRPr="007F0781" w:rsidRDefault="002D3FC1" w:rsidP="002D3FC1">
      <w:pPr>
        <w:pStyle w:val="afff"/>
        <w:spacing w:before="156" w:after="156"/>
        <w:rPr>
          <w:rFonts w:ascii="宋体" w:eastAsia="宋体" w:hAnsi="宋体"/>
        </w:rPr>
      </w:pPr>
      <w:r w:rsidRPr="007F0781">
        <w:rPr>
          <w:rFonts w:ascii="宋体" w:eastAsia="宋体" w:hAnsi="宋体" w:hint="eastAsia"/>
        </w:rPr>
        <w:t>基础条件</w:t>
      </w:r>
    </w:p>
    <w:p w14:paraId="5A7128E5" w14:textId="77777777" w:rsidR="002D3FC1" w:rsidRDefault="002D3FC1" w:rsidP="002D3FC1">
      <w:pPr>
        <w:spacing w:line="240" w:lineRule="auto"/>
        <w:ind w:firstLineChars="202" w:firstLine="424"/>
        <w:rPr>
          <w:rFonts w:ascii="宋体" w:hAnsi="宋体"/>
        </w:rPr>
      </w:pPr>
      <w:r>
        <w:rPr>
          <w:rFonts w:ascii="宋体" w:hAnsi="宋体" w:hint="eastAsia"/>
        </w:rPr>
        <w:t>双眼视功能测试的基础测试条件为正视眼裸眼或屈光不正眼预置远用矫正眼镜处方。</w:t>
      </w:r>
    </w:p>
    <w:p w14:paraId="423ABF78" w14:textId="206A50A9" w:rsidR="002D3FC1" w:rsidRDefault="002D3FC1" w:rsidP="002D3FC1">
      <w:pPr>
        <w:spacing w:line="240" w:lineRule="auto"/>
        <w:ind w:firstLineChars="202" w:firstLine="424"/>
        <w:rPr>
          <w:rFonts w:ascii="宋体" w:hAnsi="宋体" w:hint="eastAsia"/>
        </w:rPr>
      </w:pPr>
      <w:r>
        <w:rPr>
          <w:rFonts w:ascii="宋体" w:hAnsi="宋体" w:hint="eastAsia"/>
        </w:rPr>
        <w:t>根据需要选择进行以下测试</w:t>
      </w:r>
      <w:r w:rsidR="003A29EA">
        <w:rPr>
          <w:rFonts w:ascii="宋体" w:hAnsi="宋体" w:hint="eastAsia"/>
        </w:rPr>
        <w:t>：</w:t>
      </w:r>
    </w:p>
    <w:p w14:paraId="62D0361C" w14:textId="0DDAECA6" w:rsidR="002D3FC1" w:rsidRPr="002D3FC1" w:rsidRDefault="002D3FC1" w:rsidP="002D3FC1">
      <w:pPr>
        <w:spacing w:line="240" w:lineRule="auto"/>
        <w:ind w:firstLineChars="202" w:firstLine="424"/>
        <w:rPr>
          <w:rFonts w:cs="Calibri"/>
        </w:rPr>
      </w:pPr>
      <w:r w:rsidRPr="002D3FC1">
        <w:rPr>
          <w:rFonts w:cs="Calibri"/>
        </w:rPr>
        <w:t>a</w:t>
      </w:r>
      <w:r>
        <w:rPr>
          <w:rFonts w:cs="Calibri" w:hint="eastAsia"/>
        </w:rPr>
        <w:t>）</w:t>
      </w:r>
      <w:r w:rsidRPr="002D3FC1">
        <w:rPr>
          <w:rFonts w:cs="Calibri"/>
        </w:rPr>
        <w:t>客观眼位测试</w:t>
      </w:r>
      <w:r>
        <w:rPr>
          <w:rFonts w:cs="Calibri" w:hint="eastAsia"/>
        </w:rPr>
        <w:t>：</w:t>
      </w:r>
      <w:r w:rsidRPr="002D3FC1">
        <w:rPr>
          <w:rFonts w:cs="Calibri"/>
        </w:rPr>
        <w:t>角膜映光试验、遮盖试验、去遮盖试验对于眼位进行客观定性测试</w:t>
      </w:r>
      <w:r>
        <w:rPr>
          <w:rFonts w:cs="Calibri" w:hint="eastAsia"/>
        </w:rPr>
        <w:t>；</w:t>
      </w:r>
      <w:r w:rsidRPr="002D3FC1">
        <w:rPr>
          <w:rFonts w:cs="Calibri"/>
        </w:rPr>
        <w:t>角膜映光试验或交替遮盖试验配合三棱镜对于眼位进行客观定量测试</w:t>
      </w:r>
      <w:r>
        <w:rPr>
          <w:rFonts w:cs="Calibri" w:hint="eastAsia"/>
        </w:rPr>
        <w:t>；</w:t>
      </w:r>
    </w:p>
    <w:p w14:paraId="29EDEFD3" w14:textId="61E7FFBE" w:rsidR="002D3FC1" w:rsidRDefault="002D3FC1" w:rsidP="002D3FC1">
      <w:pPr>
        <w:spacing w:line="240" w:lineRule="auto"/>
        <w:ind w:firstLineChars="202" w:firstLine="424"/>
        <w:rPr>
          <w:rFonts w:cs="Calibri"/>
        </w:rPr>
      </w:pPr>
      <w:r w:rsidRPr="002D3FC1">
        <w:rPr>
          <w:rFonts w:cs="Calibri"/>
        </w:rPr>
        <w:t>b</w:t>
      </w:r>
      <w:r>
        <w:rPr>
          <w:rFonts w:cs="Calibri" w:hint="eastAsia"/>
        </w:rPr>
        <w:t>）</w:t>
      </w:r>
      <w:r w:rsidRPr="002D3FC1">
        <w:rPr>
          <w:rFonts w:cs="Calibri"/>
        </w:rPr>
        <w:t>主观眼位测试</w:t>
      </w:r>
      <w:r>
        <w:rPr>
          <w:rFonts w:cs="Calibri" w:hint="eastAsia"/>
        </w:rPr>
        <w:t>：</w:t>
      </w:r>
      <w:r w:rsidRPr="002D3FC1">
        <w:rPr>
          <w:rFonts w:cs="Calibri"/>
        </w:rPr>
        <w:t>马氏杆、偏振十字视标、十字环形视标、</w:t>
      </w:r>
      <w:r w:rsidRPr="002D3FC1">
        <w:rPr>
          <w:rFonts w:cs="Calibri"/>
        </w:rPr>
        <w:t>von-Graefe</w:t>
      </w:r>
      <w:r w:rsidRPr="002D3FC1">
        <w:rPr>
          <w:rFonts w:cs="Calibri"/>
        </w:rPr>
        <w:t>法、钟形</w:t>
      </w:r>
      <w:proofErr w:type="gramStart"/>
      <w:r w:rsidRPr="002D3FC1">
        <w:rPr>
          <w:rFonts w:cs="Calibri"/>
        </w:rPr>
        <w:t>盘视标</w:t>
      </w:r>
      <w:proofErr w:type="gramEnd"/>
      <w:r w:rsidRPr="002D3FC1">
        <w:rPr>
          <w:rFonts w:cs="Calibri"/>
        </w:rPr>
        <w:t>或双马氏杆测试，定量被测</w:t>
      </w:r>
      <w:proofErr w:type="gramStart"/>
      <w:r w:rsidRPr="002D3FC1">
        <w:rPr>
          <w:rFonts w:cs="Calibri"/>
        </w:rPr>
        <w:t>眼水平</w:t>
      </w:r>
      <w:proofErr w:type="gramEnd"/>
      <w:r w:rsidRPr="002D3FC1">
        <w:rPr>
          <w:rFonts w:cs="Calibri"/>
        </w:rPr>
        <w:t>向、垂直向和旋转向眼位。</w:t>
      </w:r>
    </w:p>
    <w:p w14:paraId="38FCCCDC" w14:textId="77777777" w:rsidR="002D3FC1" w:rsidRPr="007F0781" w:rsidRDefault="002D3FC1" w:rsidP="002D3FC1">
      <w:pPr>
        <w:pStyle w:val="afff"/>
        <w:spacing w:before="156" w:after="156"/>
        <w:rPr>
          <w:rFonts w:ascii="宋体" w:eastAsia="宋体" w:hAnsi="宋体"/>
        </w:rPr>
      </w:pPr>
      <w:r w:rsidRPr="002D3FC1">
        <w:rPr>
          <w:rFonts w:ascii="宋体" w:eastAsia="宋体" w:hAnsi="宋体" w:hint="eastAsia"/>
        </w:rPr>
        <w:t>感觉</w:t>
      </w:r>
      <w:proofErr w:type="gramStart"/>
      <w:r w:rsidRPr="002D3FC1">
        <w:rPr>
          <w:rFonts w:ascii="宋体" w:eastAsia="宋体" w:hAnsi="宋体" w:hint="eastAsia"/>
        </w:rPr>
        <w:t>性融像</w:t>
      </w:r>
      <w:proofErr w:type="gramEnd"/>
      <w:r w:rsidRPr="002D3FC1">
        <w:rPr>
          <w:rFonts w:ascii="宋体" w:eastAsia="宋体" w:hAnsi="宋体" w:hint="eastAsia"/>
        </w:rPr>
        <w:t>测试</w:t>
      </w:r>
    </w:p>
    <w:p w14:paraId="4DBAE078" w14:textId="73E2A246" w:rsidR="002D3FC1" w:rsidRPr="002D3FC1" w:rsidRDefault="002D3FC1" w:rsidP="002D3FC1">
      <w:pPr>
        <w:pStyle w:val="affffb"/>
        <w:ind w:firstLine="420"/>
        <w:rPr>
          <w:rFonts w:hint="eastAsia"/>
        </w:rPr>
      </w:pPr>
      <w:r w:rsidRPr="002D3FC1">
        <w:rPr>
          <w:rFonts w:hint="eastAsia"/>
        </w:rPr>
        <w:t>根据需要选择进行Worth四点视标试验、立体视视标和影像不等视标等项测试。</w:t>
      </w:r>
    </w:p>
    <w:p w14:paraId="263B05D7" w14:textId="77777777" w:rsidR="002D3FC1" w:rsidRPr="007F0781" w:rsidRDefault="002D3FC1" w:rsidP="002D3FC1">
      <w:pPr>
        <w:pStyle w:val="afff"/>
        <w:spacing w:before="156" w:after="156"/>
        <w:rPr>
          <w:rFonts w:ascii="宋体" w:eastAsia="宋体" w:hAnsi="宋体"/>
        </w:rPr>
      </w:pPr>
      <w:r w:rsidRPr="002D3FC1">
        <w:rPr>
          <w:rFonts w:ascii="宋体" w:eastAsia="宋体" w:hAnsi="宋体" w:hint="eastAsia"/>
        </w:rPr>
        <w:t>运动</w:t>
      </w:r>
      <w:proofErr w:type="gramStart"/>
      <w:r w:rsidRPr="002D3FC1">
        <w:rPr>
          <w:rFonts w:ascii="宋体" w:eastAsia="宋体" w:hAnsi="宋体" w:hint="eastAsia"/>
        </w:rPr>
        <w:t>性融像</w:t>
      </w:r>
      <w:proofErr w:type="gramEnd"/>
      <w:r w:rsidRPr="002D3FC1">
        <w:rPr>
          <w:rFonts w:ascii="宋体" w:eastAsia="宋体" w:hAnsi="宋体" w:hint="eastAsia"/>
        </w:rPr>
        <w:t>测试和分析</w:t>
      </w:r>
    </w:p>
    <w:p w14:paraId="4206BB81" w14:textId="19ADE520" w:rsidR="002D3FC1" w:rsidRPr="002D3FC1" w:rsidRDefault="002D3FC1" w:rsidP="002D3FC1">
      <w:pPr>
        <w:spacing w:line="240" w:lineRule="auto"/>
        <w:ind w:firstLineChars="202" w:firstLine="424"/>
        <w:rPr>
          <w:rFonts w:cs="Calibri"/>
        </w:rPr>
      </w:pPr>
      <w:r w:rsidRPr="002D3FC1">
        <w:rPr>
          <w:rFonts w:cs="Calibri"/>
        </w:rPr>
        <w:t>包括以下测试方法</w:t>
      </w:r>
      <w:r w:rsidR="003A29EA">
        <w:rPr>
          <w:rFonts w:cs="Calibri" w:hint="eastAsia"/>
        </w:rPr>
        <w:t>：</w:t>
      </w:r>
    </w:p>
    <w:p w14:paraId="17542546" w14:textId="7E987C2C" w:rsidR="002D3FC1" w:rsidRPr="002D3FC1" w:rsidRDefault="002D3FC1" w:rsidP="002D3FC1">
      <w:pPr>
        <w:spacing w:line="240" w:lineRule="auto"/>
        <w:ind w:firstLineChars="202" w:firstLine="424"/>
        <w:rPr>
          <w:rFonts w:cs="Calibri"/>
        </w:rPr>
      </w:pPr>
      <w:r w:rsidRPr="002D3FC1">
        <w:rPr>
          <w:rFonts w:cs="Calibri"/>
        </w:rPr>
        <w:t>a</w:t>
      </w:r>
      <w:r>
        <w:rPr>
          <w:rFonts w:cs="Calibri" w:hint="eastAsia"/>
        </w:rPr>
        <w:t>）</w:t>
      </w:r>
      <w:r w:rsidRPr="002D3FC1">
        <w:rPr>
          <w:rFonts w:cs="Calibri"/>
        </w:rPr>
        <w:t>调节测试</w:t>
      </w:r>
      <w:r>
        <w:rPr>
          <w:rFonts w:cs="Calibri" w:hint="eastAsia"/>
        </w:rPr>
        <w:t>：</w:t>
      </w:r>
      <w:r w:rsidRPr="002D3FC1">
        <w:rPr>
          <w:rFonts w:cs="Calibri"/>
        </w:rPr>
        <w:t>根据需要选择进行调节幅度、相对调节、调节反应和调节灵活度测试</w:t>
      </w:r>
      <w:r>
        <w:rPr>
          <w:rFonts w:cs="Calibri" w:hint="eastAsia"/>
        </w:rPr>
        <w:t>；</w:t>
      </w:r>
    </w:p>
    <w:p w14:paraId="1226A701" w14:textId="7A9AEB6A" w:rsidR="002D3FC1" w:rsidRPr="002D3FC1" w:rsidRDefault="002D3FC1" w:rsidP="002D3FC1">
      <w:pPr>
        <w:spacing w:line="240" w:lineRule="auto"/>
        <w:ind w:firstLineChars="202" w:firstLine="424"/>
        <w:rPr>
          <w:rFonts w:cs="Calibri"/>
        </w:rPr>
      </w:pPr>
      <w:r w:rsidRPr="002D3FC1">
        <w:rPr>
          <w:rFonts w:cs="Calibri"/>
        </w:rPr>
        <w:t>b</w:t>
      </w:r>
      <w:r>
        <w:rPr>
          <w:rFonts w:cs="Calibri" w:hint="eastAsia"/>
        </w:rPr>
        <w:t>）</w:t>
      </w:r>
      <w:r w:rsidRPr="002D3FC1">
        <w:rPr>
          <w:rFonts w:cs="Calibri"/>
        </w:rPr>
        <w:t>聚散测试</w:t>
      </w:r>
      <w:r>
        <w:rPr>
          <w:rFonts w:cs="Calibri" w:hint="eastAsia"/>
        </w:rPr>
        <w:t>：</w:t>
      </w:r>
      <w:r w:rsidRPr="002D3FC1">
        <w:rPr>
          <w:rFonts w:cs="Calibri"/>
        </w:rPr>
        <w:t>根据需要选择进行集合幅度、</w:t>
      </w:r>
      <w:proofErr w:type="gramStart"/>
      <w:r w:rsidRPr="002D3FC1">
        <w:rPr>
          <w:rFonts w:cs="Calibri"/>
        </w:rPr>
        <w:t>融像储备</w:t>
      </w:r>
      <w:proofErr w:type="gramEnd"/>
      <w:r w:rsidRPr="002D3FC1">
        <w:rPr>
          <w:rFonts w:cs="Calibri"/>
        </w:rPr>
        <w:t>、相对集合、</w:t>
      </w:r>
      <w:proofErr w:type="gramStart"/>
      <w:r w:rsidRPr="002D3FC1">
        <w:rPr>
          <w:rFonts w:cs="Calibri"/>
        </w:rPr>
        <w:t>融像性</w:t>
      </w:r>
      <w:proofErr w:type="gramEnd"/>
      <w:r w:rsidRPr="002D3FC1">
        <w:rPr>
          <w:rFonts w:cs="Calibri"/>
        </w:rPr>
        <w:t>集合功能、集合灵活度和</w:t>
      </w:r>
      <w:r w:rsidRPr="002D3FC1">
        <w:rPr>
          <w:rFonts w:cs="Calibri"/>
        </w:rPr>
        <w:t>AC/A</w:t>
      </w:r>
      <w:r w:rsidRPr="002D3FC1">
        <w:rPr>
          <w:rFonts w:cs="Calibri"/>
        </w:rPr>
        <w:t>测试</w:t>
      </w:r>
      <w:r>
        <w:rPr>
          <w:rFonts w:cs="Calibri" w:hint="eastAsia"/>
        </w:rPr>
        <w:t>：</w:t>
      </w:r>
    </w:p>
    <w:p w14:paraId="759ACBE1" w14:textId="5FB30642" w:rsidR="002D3FC1" w:rsidRPr="002D3FC1" w:rsidRDefault="002D3FC1" w:rsidP="002D3FC1">
      <w:pPr>
        <w:spacing w:line="240" w:lineRule="auto"/>
        <w:ind w:firstLineChars="202" w:firstLine="424"/>
        <w:rPr>
          <w:rFonts w:cs="Calibri" w:hint="eastAsia"/>
        </w:rPr>
      </w:pPr>
      <w:r w:rsidRPr="002D3FC1">
        <w:rPr>
          <w:rFonts w:cs="Calibri"/>
        </w:rPr>
        <w:t>c</w:t>
      </w:r>
      <w:r>
        <w:rPr>
          <w:rFonts w:cs="Calibri" w:hint="eastAsia"/>
        </w:rPr>
        <w:t>）</w:t>
      </w:r>
      <w:r w:rsidRPr="002D3FC1">
        <w:rPr>
          <w:rFonts w:cs="Calibri"/>
        </w:rPr>
        <w:t>结果分析</w:t>
      </w:r>
      <w:r>
        <w:rPr>
          <w:rFonts w:cs="Calibri" w:hint="eastAsia"/>
        </w:rPr>
        <w:t>：</w:t>
      </w:r>
      <w:r w:rsidRPr="002D3FC1">
        <w:rPr>
          <w:rFonts w:cs="Calibri"/>
        </w:rPr>
        <w:t>根据运动</w:t>
      </w:r>
      <w:proofErr w:type="gramStart"/>
      <w:r w:rsidRPr="002D3FC1">
        <w:rPr>
          <w:rFonts w:cs="Calibri"/>
        </w:rPr>
        <w:t>性融像</w:t>
      </w:r>
      <w:proofErr w:type="gramEnd"/>
      <w:r w:rsidRPr="002D3FC1">
        <w:rPr>
          <w:rFonts w:cs="Calibri"/>
        </w:rPr>
        <w:t>测试结果诊断分析非老视调节功能异常</w:t>
      </w:r>
      <w:proofErr w:type="gramStart"/>
      <w:r w:rsidRPr="002D3FC1">
        <w:rPr>
          <w:rFonts w:cs="Calibri"/>
        </w:rPr>
        <w:t>或非显斜视</w:t>
      </w:r>
      <w:proofErr w:type="gramEnd"/>
      <w:r w:rsidRPr="002D3FC1">
        <w:rPr>
          <w:rFonts w:cs="Calibri"/>
        </w:rPr>
        <w:t>聚散功能异常。</w:t>
      </w:r>
      <w:r w:rsidRPr="002D3FC1">
        <w:rPr>
          <w:rFonts w:cs="Calibri"/>
        </w:rPr>
        <w:t xml:space="preserve">  </w:t>
      </w:r>
    </w:p>
    <w:p w14:paraId="2EC33DEF" w14:textId="77777777" w:rsidR="00451014" w:rsidRPr="007F0781" w:rsidRDefault="00451014" w:rsidP="00451014">
      <w:pPr>
        <w:pStyle w:val="affd"/>
        <w:spacing w:before="156" w:after="156"/>
        <w:rPr>
          <w:rFonts w:ascii="宋体" w:eastAsia="宋体" w:hAnsi="宋体"/>
        </w:rPr>
      </w:pPr>
      <w:r w:rsidRPr="00451014">
        <w:rPr>
          <w:rFonts w:ascii="宋体" w:eastAsia="宋体" w:hAnsi="宋体" w:hint="eastAsia"/>
        </w:rPr>
        <w:t>睫状肌麻痹验光</w:t>
      </w:r>
    </w:p>
    <w:p w14:paraId="08E88A1E" w14:textId="77777777" w:rsidR="00451014" w:rsidRDefault="00451014" w:rsidP="00451014">
      <w:pPr>
        <w:spacing w:line="240" w:lineRule="auto"/>
        <w:ind w:firstLineChars="200" w:firstLine="420"/>
        <w:rPr>
          <w:rFonts w:ascii="宋体" w:hAnsi="宋体"/>
        </w:rPr>
      </w:pPr>
      <w:r>
        <w:rPr>
          <w:rFonts w:ascii="宋体" w:hAnsi="宋体" w:hint="eastAsia"/>
        </w:rPr>
        <w:t>对于视疲劳、矫正视力不稳定、屈光处方不稳定、视力不能矫正至正常、显性斜视、较严重的隐性  内斜视或远视初次验光者等被检者，应在具有处方权的医师指导下，进行睫状肌麻痹后验光，待睫状肌  恢复常态后再进行主观验光。</w:t>
      </w:r>
    </w:p>
    <w:p w14:paraId="2CC06BB4" w14:textId="3C379B48" w:rsidR="00451014" w:rsidRPr="00451014" w:rsidRDefault="00451014" w:rsidP="00451014">
      <w:pPr>
        <w:spacing w:line="240" w:lineRule="auto"/>
        <w:ind w:firstLineChars="200" w:firstLine="420"/>
        <w:rPr>
          <w:rFonts w:hint="eastAsia"/>
        </w:rPr>
      </w:pPr>
      <w:r>
        <w:rPr>
          <w:rFonts w:ascii="宋体" w:hAnsi="宋体" w:hint="eastAsia"/>
        </w:rPr>
        <w:t>对第一次配镜的儿童青少年，最好是进行视力康复训练</w:t>
      </w:r>
      <w:r w:rsidRPr="00451014">
        <w:rPr>
          <w:rFonts w:cs="Calibri"/>
        </w:rPr>
        <w:t>1</w:t>
      </w:r>
      <w:r w:rsidRPr="00451014">
        <w:rPr>
          <w:rFonts w:cs="Calibri"/>
        </w:rPr>
        <w:t>~</w:t>
      </w:r>
      <w:r w:rsidRPr="00451014">
        <w:rPr>
          <w:rFonts w:cs="Calibri"/>
        </w:rPr>
        <w:t>2</w:t>
      </w:r>
      <w:r>
        <w:rPr>
          <w:rFonts w:ascii="宋体" w:hAnsi="宋体" w:hint="eastAsia"/>
        </w:rPr>
        <w:t>周，消除调节疲劳后再验光。</w:t>
      </w:r>
    </w:p>
    <w:p w14:paraId="6A936FD4" w14:textId="77777777" w:rsidR="00451014" w:rsidRDefault="00451014" w:rsidP="00451014">
      <w:pPr>
        <w:pStyle w:val="affd"/>
        <w:spacing w:before="156" w:after="156"/>
      </w:pPr>
      <w:r w:rsidRPr="00451014">
        <w:rPr>
          <w:rFonts w:hint="eastAsia"/>
        </w:rPr>
        <w:lastRenderedPageBreak/>
        <w:t>验光处方</w:t>
      </w:r>
    </w:p>
    <w:p w14:paraId="59A8B3A6" w14:textId="77777777" w:rsidR="00451014" w:rsidRPr="007F0781" w:rsidRDefault="00451014" w:rsidP="00451014">
      <w:pPr>
        <w:pStyle w:val="affe"/>
        <w:spacing w:before="156" w:after="156"/>
        <w:rPr>
          <w:rFonts w:ascii="宋体" w:eastAsia="宋体" w:hAnsi="宋体"/>
        </w:rPr>
      </w:pPr>
      <w:r w:rsidRPr="00451014">
        <w:rPr>
          <w:rFonts w:ascii="宋体" w:eastAsia="宋体" w:hAnsi="宋体" w:hint="eastAsia"/>
        </w:rPr>
        <w:t>远用眼镜处方准则</w:t>
      </w:r>
    </w:p>
    <w:p w14:paraId="643C905D" w14:textId="77777777" w:rsidR="00451014" w:rsidRPr="00451014" w:rsidRDefault="00451014" w:rsidP="00451014">
      <w:pPr>
        <w:spacing w:line="240" w:lineRule="auto"/>
        <w:ind w:firstLineChars="202" w:firstLine="424"/>
        <w:rPr>
          <w:rFonts w:cs="Calibri"/>
        </w:rPr>
      </w:pPr>
      <w:r w:rsidRPr="00451014">
        <w:rPr>
          <w:rFonts w:cs="Calibri"/>
        </w:rPr>
        <w:t>a</w:t>
      </w:r>
      <w:r w:rsidRPr="00451014">
        <w:rPr>
          <w:rFonts w:cs="Calibri"/>
        </w:rPr>
        <w:t>）视力以足</w:t>
      </w:r>
      <w:proofErr w:type="gramStart"/>
      <w:r w:rsidRPr="00451014">
        <w:rPr>
          <w:rFonts w:cs="Calibri"/>
        </w:rPr>
        <w:t>矫</w:t>
      </w:r>
      <w:proofErr w:type="gramEnd"/>
      <w:r w:rsidRPr="00451014">
        <w:rPr>
          <w:rFonts w:cs="Calibri"/>
        </w:rPr>
        <w:t>为原则。</w:t>
      </w:r>
    </w:p>
    <w:p w14:paraId="027B240B" w14:textId="77777777" w:rsidR="00451014" w:rsidRPr="00451014" w:rsidRDefault="00451014" w:rsidP="00451014">
      <w:pPr>
        <w:spacing w:line="240" w:lineRule="auto"/>
        <w:ind w:firstLineChars="202" w:firstLine="424"/>
        <w:rPr>
          <w:rFonts w:cs="Calibri"/>
        </w:rPr>
      </w:pPr>
      <w:r w:rsidRPr="00451014">
        <w:rPr>
          <w:rFonts w:cs="Calibri"/>
        </w:rPr>
        <w:t>b</w:t>
      </w:r>
      <w:r w:rsidRPr="00451014">
        <w:rPr>
          <w:rFonts w:cs="Calibri"/>
        </w:rPr>
        <w:t>）对第一次配镜的儿童青少年，经视力康复训练</w:t>
      </w:r>
      <w:r w:rsidRPr="00451014">
        <w:rPr>
          <w:rFonts w:cs="Calibri"/>
        </w:rPr>
        <w:t>1~2</w:t>
      </w:r>
      <w:r w:rsidRPr="00451014">
        <w:rPr>
          <w:rFonts w:cs="Calibri"/>
        </w:rPr>
        <w:t>周，矫正视力</w:t>
      </w:r>
      <w:r w:rsidRPr="00451014">
        <w:rPr>
          <w:rFonts w:cs="Calibri"/>
        </w:rPr>
        <w:t>1.0</w:t>
      </w:r>
      <w:r w:rsidRPr="00451014">
        <w:rPr>
          <w:rFonts w:cs="Calibri"/>
        </w:rPr>
        <w:t>，屈光度</w:t>
      </w:r>
      <w:r w:rsidRPr="00451014">
        <w:rPr>
          <w:rFonts w:cs="Calibri"/>
        </w:rPr>
        <w:t>≥-0.50D</w:t>
      </w:r>
      <w:r w:rsidRPr="00451014">
        <w:rPr>
          <w:rFonts w:cs="Calibri"/>
        </w:rPr>
        <w:t>建议配镜，并经常戴镜。</w:t>
      </w:r>
    </w:p>
    <w:p w14:paraId="49226ED2" w14:textId="77777777" w:rsidR="00451014" w:rsidRPr="00451014" w:rsidRDefault="00451014" w:rsidP="00451014">
      <w:pPr>
        <w:spacing w:line="240" w:lineRule="auto"/>
        <w:ind w:firstLineChars="202" w:firstLine="424"/>
        <w:rPr>
          <w:rFonts w:cs="Calibri"/>
        </w:rPr>
      </w:pPr>
      <w:r w:rsidRPr="00451014">
        <w:rPr>
          <w:rFonts w:cs="Calibri"/>
        </w:rPr>
        <w:t>c</w:t>
      </w:r>
      <w:r w:rsidRPr="00451014">
        <w:rPr>
          <w:rFonts w:cs="Calibri"/>
        </w:rPr>
        <w:t>）散光</w:t>
      </w:r>
      <w:r w:rsidRPr="00451014">
        <w:rPr>
          <w:rFonts w:cs="Calibri"/>
        </w:rPr>
        <w:t>≥-0.50D</w:t>
      </w:r>
      <w:r w:rsidRPr="00451014">
        <w:rPr>
          <w:rFonts w:cs="Calibri"/>
        </w:rPr>
        <w:t>应该矫正，不</w:t>
      </w:r>
      <w:proofErr w:type="gramStart"/>
      <w:r w:rsidRPr="00451014">
        <w:rPr>
          <w:rFonts w:cs="Calibri"/>
        </w:rPr>
        <w:t>要求柱球转换</w:t>
      </w:r>
      <w:proofErr w:type="gramEnd"/>
      <w:r w:rsidRPr="00451014">
        <w:rPr>
          <w:rFonts w:cs="Calibri"/>
        </w:rPr>
        <w:t>成等效球镜。</w:t>
      </w:r>
    </w:p>
    <w:p w14:paraId="49024A4E" w14:textId="77777777" w:rsidR="00451014" w:rsidRPr="00451014" w:rsidRDefault="00451014" w:rsidP="00451014">
      <w:pPr>
        <w:spacing w:line="240" w:lineRule="auto"/>
        <w:ind w:firstLineChars="202" w:firstLine="424"/>
        <w:rPr>
          <w:rFonts w:cs="Calibri"/>
        </w:rPr>
      </w:pPr>
      <w:r w:rsidRPr="00451014">
        <w:rPr>
          <w:rFonts w:cs="Calibri"/>
        </w:rPr>
        <w:t>d</w:t>
      </w:r>
      <w:r w:rsidRPr="00451014">
        <w:rPr>
          <w:rFonts w:cs="Calibri"/>
        </w:rPr>
        <w:t>）屈光参差</w:t>
      </w:r>
      <w:r w:rsidRPr="00451014">
        <w:rPr>
          <w:rFonts w:cs="Calibri"/>
        </w:rPr>
        <w:t>≥2.00D</w:t>
      </w:r>
      <w:r w:rsidRPr="00451014">
        <w:rPr>
          <w:rFonts w:cs="Calibri"/>
        </w:rPr>
        <w:t>，可选择屈光参差镜片。</w:t>
      </w:r>
    </w:p>
    <w:p w14:paraId="77E95EE9" w14:textId="77777777" w:rsidR="00451014" w:rsidRPr="00451014" w:rsidRDefault="00451014" w:rsidP="00451014">
      <w:pPr>
        <w:spacing w:line="240" w:lineRule="auto"/>
        <w:ind w:firstLineChars="202" w:firstLine="424"/>
        <w:rPr>
          <w:rFonts w:cs="Calibri"/>
        </w:rPr>
      </w:pPr>
      <w:r w:rsidRPr="00451014">
        <w:rPr>
          <w:rFonts w:cs="Calibri"/>
        </w:rPr>
        <w:t>e</w:t>
      </w:r>
      <w:r w:rsidRPr="00451014">
        <w:rPr>
          <w:rFonts w:cs="Calibri"/>
        </w:rPr>
        <w:t>）屈光参差</w:t>
      </w:r>
      <w:r w:rsidRPr="00451014">
        <w:rPr>
          <w:rFonts w:cs="Calibri"/>
        </w:rPr>
        <w:t>≥2.00D</w:t>
      </w:r>
      <w:r w:rsidRPr="00451014">
        <w:rPr>
          <w:rFonts w:cs="Calibri"/>
        </w:rPr>
        <w:t>，</w:t>
      </w:r>
      <w:proofErr w:type="gramStart"/>
      <w:r w:rsidRPr="00451014">
        <w:rPr>
          <w:rFonts w:cs="Calibri"/>
        </w:rPr>
        <w:t>应配近用</w:t>
      </w:r>
      <w:proofErr w:type="gramEnd"/>
      <w:r w:rsidRPr="00451014">
        <w:rPr>
          <w:rFonts w:cs="Calibri"/>
        </w:rPr>
        <w:t>眼镜，光学中心下移，减少垂直棱镜引起的视力疲劳。</w:t>
      </w:r>
    </w:p>
    <w:p w14:paraId="4EEB02E9" w14:textId="77777777" w:rsidR="00451014" w:rsidRPr="00451014" w:rsidRDefault="00451014" w:rsidP="00451014">
      <w:pPr>
        <w:spacing w:line="240" w:lineRule="auto"/>
        <w:ind w:firstLineChars="202" w:firstLine="424"/>
        <w:rPr>
          <w:rFonts w:cs="Calibri"/>
        </w:rPr>
      </w:pPr>
      <w:r w:rsidRPr="00451014">
        <w:rPr>
          <w:rFonts w:cs="Calibri"/>
        </w:rPr>
        <w:t>f</w:t>
      </w:r>
      <w:r w:rsidRPr="00451014">
        <w:rPr>
          <w:rFonts w:cs="Calibri"/>
        </w:rPr>
        <w:t>）屈光参差，双眼不平衡时，让屈光度高的为主视眼，减缓高屈光度眼度数增长。</w:t>
      </w:r>
    </w:p>
    <w:p w14:paraId="28DB7EA3" w14:textId="77777777" w:rsidR="00451014" w:rsidRPr="00451014" w:rsidRDefault="00451014" w:rsidP="00451014">
      <w:pPr>
        <w:spacing w:line="240" w:lineRule="auto"/>
        <w:ind w:firstLineChars="202" w:firstLine="424"/>
        <w:rPr>
          <w:rFonts w:cs="Calibri"/>
        </w:rPr>
      </w:pPr>
      <w:r w:rsidRPr="00451014">
        <w:rPr>
          <w:rFonts w:cs="Calibri"/>
        </w:rPr>
        <w:t>g</w:t>
      </w:r>
      <w:r w:rsidRPr="00451014">
        <w:rPr>
          <w:rFonts w:cs="Calibri"/>
        </w:rPr>
        <w:t>）调节和聚散功能异常情况下可以加</w:t>
      </w:r>
      <w:proofErr w:type="gramStart"/>
      <w:r w:rsidRPr="00451014">
        <w:rPr>
          <w:rFonts w:cs="Calibri"/>
        </w:rPr>
        <w:t>减负球</w:t>
      </w:r>
      <w:proofErr w:type="gramEnd"/>
      <w:r w:rsidRPr="00451014">
        <w:rPr>
          <w:rFonts w:cs="Calibri"/>
        </w:rPr>
        <w:t>镜，来改变异常的调节和聚散需求。</w:t>
      </w:r>
    </w:p>
    <w:p w14:paraId="7D76F101" w14:textId="58EF36FA" w:rsidR="00451014" w:rsidRPr="00451014" w:rsidRDefault="00451014" w:rsidP="00451014">
      <w:pPr>
        <w:spacing w:line="240" w:lineRule="auto"/>
        <w:ind w:firstLineChars="202" w:firstLine="424"/>
        <w:rPr>
          <w:rFonts w:cs="Calibri" w:hint="eastAsia"/>
        </w:rPr>
      </w:pPr>
      <w:r w:rsidRPr="00451014">
        <w:rPr>
          <w:rFonts w:cs="Calibri"/>
        </w:rPr>
        <w:t>H</w:t>
      </w:r>
      <w:r w:rsidRPr="00451014">
        <w:rPr>
          <w:rFonts w:cs="Calibri"/>
        </w:rPr>
        <w:t>）</w:t>
      </w:r>
      <w:proofErr w:type="gramStart"/>
      <w:r w:rsidRPr="00451014">
        <w:rPr>
          <w:rFonts w:cs="Calibri"/>
        </w:rPr>
        <w:t>当无法</w:t>
      </w:r>
      <w:proofErr w:type="gramEnd"/>
      <w:r w:rsidRPr="00451014">
        <w:rPr>
          <w:rFonts w:cs="Calibri"/>
        </w:rPr>
        <w:t>使用视觉训练或视觉训练失败</w:t>
      </w:r>
      <w:proofErr w:type="gramStart"/>
      <w:r w:rsidRPr="00451014">
        <w:rPr>
          <w:rFonts w:cs="Calibri"/>
        </w:rPr>
        <w:t>后可是</w:t>
      </w:r>
      <w:proofErr w:type="gramEnd"/>
      <w:r w:rsidRPr="00451014">
        <w:rPr>
          <w:rFonts w:cs="Calibri"/>
        </w:rPr>
        <w:t>使用附加棱镜，解决双眼视功能异常问题。</w:t>
      </w:r>
    </w:p>
    <w:p w14:paraId="291A4670" w14:textId="77777777" w:rsidR="00451014" w:rsidRPr="007F0781" w:rsidRDefault="00451014" w:rsidP="00451014">
      <w:pPr>
        <w:pStyle w:val="affe"/>
        <w:spacing w:before="156" w:after="156"/>
        <w:rPr>
          <w:rFonts w:ascii="Calibri" w:eastAsia="宋体" w:hAnsi="Calibri" w:cs="Calibri"/>
          <w:kern w:val="2"/>
          <w:szCs w:val="21"/>
        </w:rPr>
      </w:pPr>
      <w:r w:rsidRPr="00451014">
        <w:rPr>
          <w:rFonts w:ascii="Calibri" w:eastAsia="宋体" w:hAnsi="Calibri" w:cs="Calibri" w:hint="eastAsia"/>
          <w:kern w:val="2"/>
          <w:szCs w:val="21"/>
        </w:rPr>
        <w:t>预防性眼镜处方</w:t>
      </w:r>
    </w:p>
    <w:p w14:paraId="72A05A26" w14:textId="77777777" w:rsidR="00451014" w:rsidRPr="00451014" w:rsidRDefault="00451014" w:rsidP="00451014">
      <w:pPr>
        <w:spacing w:line="240" w:lineRule="auto"/>
        <w:ind w:firstLineChars="270" w:firstLine="567"/>
        <w:rPr>
          <w:rFonts w:cs="Calibri"/>
        </w:rPr>
      </w:pPr>
      <w:r w:rsidRPr="00451014">
        <w:rPr>
          <w:rFonts w:cs="Calibri"/>
        </w:rPr>
        <w:t>a</w:t>
      </w:r>
      <w:r w:rsidRPr="00451014">
        <w:rPr>
          <w:rFonts w:cs="Calibri"/>
        </w:rPr>
        <w:t>）眼睛远视储备</w:t>
      </w:r>
      <w:r w:rsidRPr="00451014">
        <w:rPr>
          <w:rFonts w:cs="Calibri"/>
        </w:rPr>
        <w:t>+1.00~+2.00D</w:t>
      </w:r>
      <w:r w:rsidRPr="00451014">
        <w:rPr>
          <w:rFonts w:cs="Calibri"/>
        </w:rPr>
        <w:t>者，可以近用阅读时配戴基底向内棱镜，单眼为</w:t>
      </w:r>
      <w:r w:rsidRPr="00451014">
        <w:rPr>
          <w:rFonts w:cs="Calibri"/>
        </w:rPr>
        <w:t>1.5~3.0</w:t>
      </w:r>
      <w:r w:rsidRPr="00451014">
        <w:rPr>
          <w:rFonts w:cs="Calibri"/>
        </w:rPr>
        <w:t>棱镜度。</w:t>
      </w:r>
    </w:p>
    <w:p w14:paraId="0CAF662F" w14:textId="77777777" w:rsidR="00451014" w:rsidRPr="00451014" w:rsidRDefault="00451014" w:rsidP="00451014">
      <w:pPr>
        <w:spacing w:line="240" w:lineRule="auto"/>
        <w:ind w:firstLineChars="270" w:firstLine="567"/>
        <w:rPr>
          <w:rFonts w:cs="Calibri"/>
        </w:rPr>
      </w:pPr>
      <w:r w:rsidRPr="00451014">
        <w:rPr>
          <w:rFonts w:cs="Calibri"/>
        </w:rPr>
        <w:t>b</w:t>
      </w:r>
      <w:r w:rsidRPr="00451014">
        <w:rPr>
          <w:rFonts w:cs="Calibri"/>
        </w:rPr>
        <w:t>）眼睛远视储备</w:t>
      </w:r>
      <w:r w:rsidRPr="00451014">
        <w:rPr>
          <w:rFonts w:cs="Calibri"/>
        </w:rPr>
        <w:t>+0.75~-0.50D</w:t>
      </w:r>
      <w:r w:rsidRPr="00451014">
        <w:rPr>
          <w:rFonts w:cs="Calibri"/>
        </w:rPr>
        <w:t>者，可以近用阅读时配戴</w:t>
      </w:r>
      <w:r w:rsidRPr="00451014">
        <w:rPr>
          <w:rFonts w:cs="Calibri"/>
        </w:rPr>
        <w:t>+1.50~+2.00D</w:t>
      </w:r>
      <w:r w:rsidRPr="00451014">
        <w:rPr>
          <w:rFonts w:cs="Calibri"/>
        </w:rPr>
        <w:t>，同时单眼附加基底向内棱镜</w:t>
      </w:r>
      <w:r w:rsidRPr="00451014">
        <w:rPr>
          <w:rFonts w:cs="Calibri"/>
        </w:rPr>
        <w:t>2.5~3.0</w:t>
      </w:r>
      <w:r w:rsidRPr="00451014">
        <w:rPr>
          <w:rFonts w:cs="Calibri"/>
        </w:rPr>
        <w:t>棱镜度。</w:t>
      </w:r>
    </w:p>
    <w:p w14:paraId="3FEFCEA6" w14:textId="77777777" w:rsidR="00451014" w:rsidRPr="00451014" w:rsidRDefault="00451014" w:rsidP="00451014">
      <w:pPr>
        <w:spacing w:line="240" w:lineRule="auto"/>
        <w:ind w:firstLineChars="270" w:firstLine="567"/>
        <w:rPr>
          <w:rFonts w:cs="Calibri"/>
        </w:rPr>
      </w:pPr>
      <w:r w:rsidRPr="00451014">
        <w:rPr>
          <w:rFonts w:cs="Calibri"/>
        </w:rPr>
        <w:t>c</w:t>
      </w:r>
      <w:r w:rsidRPr="00451014">
        <w:rPr>
          <w:rFonts w:cs="Calibri"/>
        </w:rPr>
        <w:t>）通过行为矫正和视力康复训练，视力提升者，及时调整近用阅读用眼镜处方。</w:t>
      </w:r>
    </w:p>
    <w:p w14:paraId="6DD78B45" w14:textId="77777777" w:rsidR="00451014" w:rsidRPr="00451014" w:rsidRDefault="00451014" w:rsidP="00451014">
      <w:pPr>
        <w:spacing w:line="240" w:lineRule="auto"/>
        <w:ind w:firstLineChars="270" w:firstLine="567"/>
        <w:rPr>
          <w:rFonts w:cs="Calibri"/>
        </w:rPr>
      </w:pPr>
      <w:r w:rsidRPr="00451014">
        <w:rPr>
          <w:rFonts w:cs="Calibri"/>
        </w:rPr>
        <w:t>5.5.3</w:t>
      </w:r>
      <w:r w:rsidRPr="00451014">
        <w:rPr>
          <w:rFonts w:cs="Calibri"/>
        </w:rPr>
        <w:t>控制性眼镜处方准则</w:t>
      </w:r>
    </w:p>
    <w:p w14:paraId="0106D586" w14:textId="77777777" w:rsidR="00451014" w:rsidRPr="00451014" w:rsidRDefault="00451014" w:rsidP="00451014">
      <w:pPr>
        <w:spacing w:line="240" w:lineRule="auto"/>
        <w:ind w:firstLineChars="270" w:firstLine="567"/>
        <w:rPr>
          <w:rFonts w:cs="Calibri"/>
        </w:rPr>
      </w:pPr>
      <w:r w:rsidRPr="00451014">
        <w:rPr>
          <w:rFonts w:cs="Calibri"/>
        </w:rPr>
        <w:t>a</w:t>
      </w:r>
      <w:r w:rsidRPr="00451014">
        <w:rPr>
          <w:rFonts w:cs="Calibri"/>
        </w:rPr>
        <w:t>）内隐斜者可用青少年渐进多焦点镜片，双光镜片，</w:t>
      </w:r>
      <w:r w:rsidRPr="00451014">
        <w:rPr>
          <w:rFonts w:cs="Calibri"/>
        </w:rPr>
        <w:t>ADD</w:t>
      </w:r>
      <w:r w:rsidRPr="00451014">
        <w:rPr>
          <w:rFonts w:cs="Calibri"/>
        </w:rPr>
        <w:t>为</w:t>
      </w:r>
      <w:r w:rsidRPr="00451014">
        <w:rPr>
          <w:rFonts w:cs="Calibri"/>
        </w:rPr>
        <w:t>+1.50D</w:t>
      </w:r>
      <w:r w:rsidRPr="00451014">
        <w:rPr>
          <w:rFonts w:cs="Calibri"/>
        </w:rPr>
        <w:t>为宜。</w:t>
      </w:r>
    </w:p>
    <w:p w14:paraId="7E3A281A" w14:textId="77777777" w:rsidR="00451014" w:rsidRPr="00451014" w:rsidRDefault="00451014" w:rsidP="00451014">
      <w:pPr>
        <w:spacing w:line="240" w:lineRule="auto"/>
        <w:ind w:firstLineChars="270" w:firstLine="567"/>
        <w:rPr>
          <w:rFonts w:cs="Calibri"/>
        </w:rPr>
      </w:pPr>
      <w:r w:rsidRPr="00451014">
        <w:rPr>
          <w:rFonts w:cs="Calibri"/>
        </w:rPr>
        <w:t>b</w:t>
      </w:r>
      <w:r w:rsidRPr="00451014">
        <w:rPr>
          <w:rFonts w:cs="Calibri"/>
        </w:rPr>
        <w:t>）正位眼和轻度外隐斜者，在看近阅读时，可以附加</w:t>
      </w:r>
      <w:proofErr w:type="gramStart"/>
      <w:r w:rsidRPr="00451014">
        <w:rPr>
          <w:rFonts w:cs="Calibri"/>
        </w:rPr>
        <w:t>配戴正镜</w:t>
      </w:r>
      <w:proofErr w:type="gramEnd"/>
      <w:r w:rsidRPr="00451014">
        <w:rPr>
          <w:rFonts w:cs="Calibri"/>
        </w:rPr>
        <w:t>+</w:t>
      </w:r>
      <w:r w:rsidRPr="00451014">
        <w:rPr>
          <w:rFonts w:cs="Calibri"/>
        </w:rPr>
        <w:t>基底向内棱镜。</w:t>
      </w:r>
      <w:proofErr w:type="gramStart"/>
      <w:r w:rsidRPr="00451014">
        <w:rPr>
          <w:rFonts w:cs="Calibri"/>
        </w:rPr>
        <w:t>正镜附加</w:t>
      </w:r>
      <w:proofErr w:type="gramEnd"/>
      <w:r w:rsidRPr="00451014">
        <w:rPr>
          <w:rFonts w:cs="Calibri"/>
        </w:rPr>
        <w:t>量一般</w:t>
      </w:r>
      <w:r w:rsidRPr="00451014">
        <w:rPr>
          <w:rFonts w:cs="Calibri"/>
        </w:rPr>
        <w:t>+1.50~+2.00D</w:t>
      </w:r>
      <w:r w:rsidRPr="00451014">
        <w:rPr>
          <w:rFonts w:cs="Calibri"/>
        </w:rPr>
        <w:t>，同时单眼附加基底向内棱镜</w:t>
      </w:r>
      <w:r w:rsidRPr="00451014">
        <w:rPr>
          <w:rFonts w:cs="Calibri"/>
        </w:rPr>
        <w:t>2.5~3.0</w:t>
      </w:r>
      <w:r w:rsidRPr="00451014">
        <w:rPr>
          <w:rFonts w:cs="Calibri"/>
        </w:rPr>
        <w:t>棱镜度。</w:t>
      </w:r>
    </w:p>
    <w:p w14:paraId="18217705" w14:textId="77777777" w:rsidR="00451014" w:rsidRPr="00451014" w:rsidRDefault="00451014" w:rsidP="00451014">
      <w:pPr>
        <w:spacing w:line="240" w:lineRule="auto"/>
        <w:ind w:firstLineChars="270" w:firstLine="567"/>
        <w:rPr>
          <w:rFonts w:cs="Calibri"/>
        </w:rPr>
      </w:pPr>
      <w:r w:rsidRPr="00451014">
        <w:rPr>
          <w:rFonts w:cs="Calibri"/>
        </w:rPr>
        <w:t>c</w:t>
      </w:r>
      <w:r w:rsidRPr="00451014">
        <w:rPr>
          <w:rFonts w:cs="Calibri"/>
        </w:rPr>
        <w:t>）对非斜视性双眼视功能异常不</w:t>
      </w:r>
      <w:proofErr w:type="gramStart"/>
      <w:r w:rsidRPr="00451014">
        <w:rPr>
          <w:rFonts w:cs="Calibri"/>
        </w:rPr>
        <w:t>适宜配近用</w:t>
      </w:r>
      <w:proofErr w:type="gramEnd"/>
      <w:r w:rsidRPr="00451014">
        <w:rPr>
          <w:rFonts w:cs="Calibri"/>
        </w:rPr>
        <w:t>附加正镜、棱镜者，可以先进行双眼视功能训练，待适宜后再验配。</w:t>
      </w:r>
    </w:p>
    <w:p w14:paraId="7C5635B5" w14:textId="01B48E1A" w:rsidR="00451014" w:rsidRPr="00451014" w:rsidRDefault="00451014" w:rsidP="00451014">
      <w:pPr>
        <w:spacing w:line="240" w:lineRule="auto"/>
        <w:ind w:firstLineChars="270" w:firstLine="567"/>
        <w:rPr>
          <w:rFonts w:cs="Calibri" w:hint="eastAsia"/>
        </w:rPr>
      </w:pPr>
      <w:r w:rsidRPr="00451014">
        <w:rPr>
          <w:rFonts w:cs="Calibri"/>
        </w:rPr>
        <w:t>d</w:t>
      </w:r>
      <w:r w:rsidRPr="00451014">
        <w:rPr>
          <w:rFonts w:cs="Calibri"/>
        </w:rPr>
        <w:t>）通过行为矫正和视力康复训练，视力提升者，及时调整近用阅读用眼镜处方。</w:t>
      </w:r>
    </w:p>
    <w:p w14:paraId="4FC3C2D4" w14:textId="77777777" w:rsidR="00BE12F1" w:rsidRPr="007F0781" w:rsidRDefault="00BE12F1" w:rsidP="00BE12F1">
      <w:pPr>
        <w:pStyle w:val="affe"/>
        <w:spacing w:before="156" w:after="156"/>
        <w:rPr>
          <w:rFonts w:ascii="宋体" w:eastAsia="宋体" w:hAnsi="宋体"/>
          <w:bCs/>
        </w:rPr>
      </w:pPr>
      <w:r w:rsidRPr="00BE12F1">
        <w:rPr>
          <w:rFonts w:ascii="宋体" w:eastAsia="宋体" w:hAnsi="宋体" w:hint="eastAsia"/>
          <w:bCs/>
        </w:rPr>
        <w:t>验光处方格式</w:t>
      </w:r>
    </w:p>
    <w:p w14:paraId="17B47446" w14:textId="3246B9ED" w:rsidR="00BE12F1" w:rsidRPr="00BE12F1" w:rsidRDefault="00BE12F1" w:rsidP="00BE12F1">
      <w:pPr>
        <w:spacing w:line="240" w:lineRule="auto"/>
        <w:ind w:leftChars="200" w:left="420"/>
        <w:rPr>
          <w:rFonts w:cs="Calibri"/>
        </w:rPr>
      </w:pPr>
      <w:r w:rsidRPr="00BE12F1">
        <w:rPr>
          <w:rFonts w:cs="Calibri"/>
        </w:rPr>
        <w:t>验光处方应至少包含如下基本信息：</w:t>
      </w:r>
      <w:r w:rsidRPr="00BE12F1">
        <w:rPr>
          <w:rFonts w:cs="Calibri"/>
        </w:rPr>
        <w:br/>
        <w:t>a</w:t>
      </w:r>
      <w:r>
        <w:rPr>
          <w:rFonts w:cs="Calibri" w:hint="eastAsia"/>
        </w:rPr>
        <w:t>）</w:t>
      </w:r>
      <w:r w:rsidRPr="00BE12F1">
        <w:rPr>
          <w:rFonts w:cs="Calibri"/>
        </w:rPr>
        <w:t xml:space="preserve"> </w:t>
      </w:r>
      <w:r w:rsidRPr="00BE12F1">
        <w:rPr>
          <w:rFonts w:cs="Calibri"/>
        </w:rPr>
        <w:t>球镜度；</w:t>
      </w:r>
      <w:r w:rsidRPr="00BE12F1">
        <w:rPr>
          <w:rFonts w:cs="Calibri"/>
        </w:rPr>
        <w:br/>
        <w:t>b</w:t>
      </w:r>
      <w:r>
        <w:rPr>
          <w:rFonts w:cs="Calibri" w:hint="eastAsia"/>
        </w:rPr>
        <w:t>）</w:t>
      </w:r>
      <w:r w:rsidRPr="00BE12F1">
        <w:rPr>
          <w:rFonts w:cs="Calibri"/>
        </w:rPr>
        <w:t xml:space="preserve"> </w:t>
      </w:r>
      <w:r w:rsidRPr="00BE12F1">
        <w:rPr>
          <w:rFonts w:cs="Calibri"/>
        </w:rPr>
        <w:t>散光及其轴位；</w:t>
      </w:r>
      <w:r w:rsidRPr="00BE12F1">
        <w:rPr>
          <w:rFonts w:cs="Calibri"/>
        </w:rPr>
        <w:br/>
        <w:t>c</w:t>
      </w:r>
      <w:r>
        <w:rPr>
          <w:rFonts w:cs="Calibri" w:hint="eastAsia"/>
        </w:rPr>
        <w:t>）</w:t>
      </w:r>
      <w:r>
        <w:rPr>
          <w:rFonts w:cs="Calibri" w:hint="eastAsia"/>
        </w:rPr>
        <w:t xml:space="preserve"> </w:t>
      </w:r>
      <w:r w:rsidRPr="00BE12F1">
        <w:rPr>
          <w:rFonts w:cs="Calibri"/>
        </w:rPr>
        <w:t>棱镜度及其基底取向；</w:t>
      </w:r>
      <w:r w:rsidRPr="00BE12F1">
        <w:rPr>
          <w:rFonts w:cs="Calibri"/>
        </w:rPr>
        <w:br/>
        <w:t>d</w:t>
      </w:r>
      <w:r>
        <w:rPr>
          <w:rFonts w:cs="Calibri" w:hint="eastAsia"/>
        </w:rPr>
        <w:t>）</w:t>
      </w:r>
      <w:r w:rsidRPr="00BE12F1">
        <w:rPr>
          <w:rFonts w:cs="Calibri"/>
        </w:rPr>
        <w:t xml:space="preserve"> </w:t>
      </w:r>
      <w:r w:rsidRPr="00BE12F1">
        <w:rPr>
          <w:rFonts w:cs="Calibri"/>
        </w:rPr>
        <w:t>远用瞳距、近用瞳距，或单侧瞳距；</w:t>
      </w:r>
      <w:r w:rsidRPr="00BE12F1">
        <w:rPr>
          <w:rFonts w:cs="Calibri"/>
        </w:rPr>
        <w:br/>
        <w:t>e</w:t>
      </w:r>
      <w:r>
        <w:rPr>
          <w:rFonts w:cs="Calibri" w:hint="eastAsia"/>
        </w:rPr>
        <w:t>）</w:t>
      </w:r>
      <w:r w:rsidRPr="00BE12F1">
        <w:rPr>
          <w:rFonts w:cs="Calibri"/>
        </w:rPr>
        <w:t xml:space="preserve"> </w:t>
      </w:r>
      <w:r w:rsidRPr="00BE12F1">
        <w:rPr>
          <w:rFonts w:cs="Calibri"/>
        </w:rPr>
        <w:t>矫正视力；</w:t>
      </w:r>
      <w:r w:rsidRPr="00BE12F1">
        <w:rPr>
          <w:rFonts w:cs="Calibri"/>
        </w:rPr>
        <w:br/>
        <w:t>f</w:t>
      </w:r>
      <w:r>
        <w:rPr>
          <w:rFonts w:cs="Calibri" w:hint="eastAsia"/>
        </w:rPr>
        <w:t>）</w:t>
      </w:r>
      <w:r w:rsidRPr="00BE12F1">
        <w:rPr>
          <w:rFonts w:cs="Calibri"/>
        </w:rPr>
        <w:t xml:space="preserve"> </w:t>
      </w:r>
      <w:proofErr w:type="gramStart"/>
      <w:r w:rsidRPr="00BE12F1">
        <w:rPr>
          <w:rFonts w:cs="Calibri"/>
        </w:rPr>
        <w:t>瞳</w:t>
      </w:r>
      <w:proofErr w:type="gramEnd"/>
      <w:r w:rsidRPr="00BE12F1">
        <w:rPr>
          <w:rFonts w:cs="Calibri"/>
        </w:rPr>
        <w:t>高（适用时）；</w:t>
      </w:r>
      <w:r w:rsidRPr="00BE12F1">
        <w:rPr>
          <w:rFonts w:cs="Calibri"/>
        </w:rPr>
        <w:br/>
        <w:t>g</w:t>
      </w:r>
      <w:r>
        <w:rPr>
          <w:rFonts w:cs="Calibri" w:hint="eastAsia"/>
        </w:rPr>
        <w:t>）</w:t>
      </w:r>
      <w:r w:rsidRPr="00BE12F1">
        <w:rPr>
          <w:rFonts w:cs="Calibri"/>
        </w:rPr>
        <w:t xml:space="preserve"> </w:t>
      </w:r>
      <w:r w:rsidRPr="00BE12F1">
        <w:rPr>
          <w:rFonts w:cs="Calibri"/>
        </w:rPr>
        <w:t>下加光</w:t>
      </w:r>
      <w:r w:rsidRPr="00BE12F1">
        <w:rPr>
          <w:rFonts w:cs="Calibri"/>
        </w:rPr>
        <w:t>Add</w:t>
      </w:r>
      <w:r w:rsidRPr="00BE12F1">
        <w:rPr>
          <w:rFonts w:cs="Calibri"/>
        </w:rPr>
        <w:t>（适用时）；</w:t>
      </w:r>
      <w:r w:rsidRPr="00BE12F1">
        <w:rPr>
          <w:rFonts w:cs="Calibri"/>
        </w:rPr>
        <w:br/>
      </w:r>
      <w:r w:rsidRPr="00BE12F1">
        <w:rPr>
          <w:rFonts w:cs="Calibri"/>
        </w:rPr>
        <w:t>此外，还应提供以下信息：</w:t>
      </w:r>
      <w:r w:rsidRPr="00BE12F1">
        <w:rPr>
          <w:rFonts w:cs="Calibri"/>
        </w:rPr>
        <w:br/>
        <w:t>a</w:t>
      </w:r>
      <w:r>
        <w:rPr>
          <w:rFonts w:cs="Calibri" w:hint="eastAsia"/>
        </w:rPr>
        <w:t>）</w:t>
      </w:r>
      <w:r w:rsidRPr="00BE12F1">
        <w:rPr>
          <w:rFonts w:cs="Calibri"/>
        </w:rPr>
        <w:t xml:space="preserve"> </w:t>
      </w:r>
      <w:r w:rsidRPr="00BE12F1">
        <w:rPr>
          <w:rFonts w:cs="Calibri"/>
        </w:rPr>
        <w:t>配镜者的姓名、年龄及联系方式；</w:t>
      </w:r>
      <w:r w:rsidRPr="00BE12F1">
        <w:rPr>
          <w:rFonts w:cs="Calibri"/>
        </w:rPr>
        <w:br/>
        <w:t>b</w:t>
      </w:r>
      <w:r>
        <w:rPr>
          <w:rFonts w:cs="Calibri" w:hint="eastAsia"/>
        </w:rPr>
        <w:t>）</w:t>
      </w:r>
      <w:r w:rsidRPr="00BE12F1">
        <w:rPr>
          <w:rFonts w:cs="Calibri"/>
        </w:rPr>
        <w:t xml:space="preserve"> </w:t>
      </w:r>
      <w:r w:rsidRPr="00BE12F1">
        <w:rPr>
          <w:rFonts w:cs="Calibri"/>
        </w:rPr>
        <w:t>验光人员的签名；</w:t>
      </w:r>
      <w:r w:rsidRPr="00BE12F1">
        <w:rPr>
          <w:rFonts w:cs="Calibri"/>
        </w:rPr>
        <w:br/>
        <w:t>c</w:t>
      </w:r>
      <w:r>
        <w:rPr>
          <w:rFonts w:cs="Calibri" w:hint="eastAsia"/>
        </w:rPr>
        <w:t>）</w:t>
      </w:r>
      <w:r w:rsidRPr="00BE12F1">
        <w:rPr>
          <w:rFonts w:cs="Calibri"/>
        </w:rPr>
        <w:t xml:space="preserve"> </w:t>
      </w:r>
      <w:r w:rsidRPr="00BE12F1">
        <w:rPr>
          <w:rFonts w:cs="Calibri"/>
        </w:rPr>
        <w:t>验光日期和有效期；</w:t>
      </w:r>
    </w:p>
    <w:p w14:paraId="07A74C7B" w14:textId="07295B7A" w:rsidR="00BE12F1" w:rsidRPr="00BE12F1" w:rsidRDefault="00BE12F1" w:rsidP="00BE12F1">
      <w:pPr>
        <w:pStyle w:val="afffffd"/>
        <w:spacing w:line="240" w:lineRule="auto"/>
        <w:ind w:right="89" w:firstLineChars="202" w:firstLine="400"/>
        <w:rPr>
          <w:rFonts w:cs="Calibri" w:hint="eastAsia"/>
        </w:rPr>
      </w:pPr>
      <w:r w:rsidRPr="00BE12F1">
        <w:rPr>
          <w:rFonts w:cs="Calibri"/>
          <w:spacing w:val="-6"/>
        </w:rPr>
        <w:t>验配角膜接触镜的处方除上述内容外，还应包括角膜接触镜度数，角膜接触镜曲率半径。</w:t>
      </w:r>
      <w:r w:rsidRPr="00BE12F1">
        <w:rPr>
          <w:rFonts w:cs="Calibri"/>
          <w:spacing w:val="-2"/>
        </w:rPr>
        <w:t>验光处方必须交给被检查者。</w:t>
      </w:r>
    </w:p>
    <w:p w14:paraId="34B3D8C0" w14:textId="77777777" w:rsidR="00BE12F1" w:rsidRDefault="00BE12F1" w:rsidP="00BE12F1">
      <w:pPr>
        <w:pStyle w:val="affc"/>
        <w:spacing w:before="312" w:after="312"/>
        <w:rPr>
          <w:b/>
        </w:rPr>
      </w:pPr>
      <w:r w:rsidRPr="00BE12F1">
        <w:rPr>
          <w:rFonts w:hint="eastAsia"/>
          <w:b/>
        </w:rPr>
        <w:lastRenderedPageBreak/>
        <w:t>视力康复操作规范</w:t>
      </w:r>
    </w:p>
    <w:p w14:paraId="4BBFE3B3" w14:textId="54427940" w:rsidR="00BE12F1" w:rsidRDefault="00BE12F1" w:rsidP="00BE12F1">
      <w:pPr>
        <w:pStyle w:val="affd"/>
        <w:spacing w:before="156" w:after="156"/>
      </w:pPr>
      <w:r>
        <w:rPr>
          <w:rFonts w:hint="eastAsia"/>
        </w:rPr>
        <w:t>场地</w:t>
      </w:r>
    </w:p>
    <w:p w14:paraId="5D3E8661" w14:textId="2A9C60C2" w:rsidR="00BE12F1" w:rsidRPr="00BE12F1" w:rsidRDefault="00BE12F1" w:rsidP="00BE12F1">
      <w:pPr>
        <w:pStyle w:val="affffb"/>
        <w:ind w:firstLine="396"/>
        <w:rPr>
          <w:rFonts w:ascii="Calibri" w:hAnsi="Calibri" w:cs="Calibri" w:hint="eastAsia"/>
          <w:noProof w:val="0"/>
          <w:spacing w:val="-6"/>
          <w:kern w:val="2"/>
          <w:szCs w:val="21"/>
        </w:rPr>
      </w:pPr>
      <w:r w:rsidRPr="00BE12F1">
        <w:rPr>
          <w:rFonts w:ascii="Calibri" w:hAnsi="Calibri" w:cs="Calibri" w:hint="eastAsia"/>
          <w:noProof w:val="0"/>
          <w:spacing w:val="-6"/>
          <w:kern w:val="2"/>
          <w:szCs w:val="21"/>
        </w:rPr>
        <w:t>独立的视力训练区，面积以顾客数量而定。应配有桌子，高矮可调式凳椅。</w:t>
      </w:r>
    </w:p>
    <w:p w14:paraId="66713493" w14:textId="6704D6FE" w:rsidR="00BE12F1" w:rsidRDefault="00BE12F1" w:rsidP="00BE12F1">
      <w:pPr>
        <w:pStyle w:val="affd"/>
        <w:spacing w:before="156" w:after="156"/>
      </w:pPr>
      <w:r>
        <w:rPr>
          <w:rFonts w:hint="eastAsia"/>
        </w:rPr>
        <w:t>设备</w:t>
      </w:r>
    </w:p>
    <w:p w14:paraId="5D339A22" w14:textId="1F617B35" w:rsidR="00BE12F1" w:rsidRPr="00BE12F1" w:rsidRDefault="00BE12F1" w:rsidP="00BE12F1">
      <w:pPr>
        <w:spacing w:line="240" w:lineRule="auto"/>
        <w:ind w:firstLineChars="202" w:firstLine="424"/>
        <w:rPr>
          <w:rFonts w:cs="Calibri"/>
        </w:rPr>
      </w:pPr>
      <w:r w:rsidRPr="00BE12F1">
        <w:rPr>
          <w:rFonts w:cs="Calibri"/>
        </w:rPr>
        <w:t>应至少具备如下设备</w:t>
      </w:r>
      <w:r>
        <w:rPr>
          <w:rFonts w:cs="Calibri" w:hint="eastAsia"/>
        </w:rPr>
        <w:t>：</w:t>
      </w:r>
    </w:p>
    <w:p w14:paraId="1FACF820" w14:textId="051D26BC" w:rsidR="00BE12F1" w:rsidRPr="00BE12F1" w:rsidRDefault="00BE12F1" w:rsidP="00BE12F1">
      <w:pPr>
        <w:spacing w:line="240" w:lineRule="auto"/>
        <w:ind w:firstLineChars="202" w:firstLine="424"/>
        <w:rPr>
          <w:rFonts w:cs="Calibri"/>
        </w:rPr>
      </w:pPr>
      <w:r w:rsidRPr="00BE12F1">
        <w:rPr>
          <w:rFonts w:cs="Calibri"/>
        </w:rPr>
        <w:t>a</w:t>
      </w:r>
      <w:r>
        <w:rPr>
          <w:rFonts w:cs="Calibri" w:hint="eastAsia"/>
        </w:rPr>
        <w:t>）</w:t>
      </w:r>
      <w:r w:rsidRPr="00BE12F1">
        <w:rPr>
          <w:rFonts w:cs="Calibri"/>
        </w:rPr>
        <w:t>不同正负球镜度数，不同棱镜度数的翻转拍。</w:t>
      </w:r>
    </w:p>
    <w:p w14:paraId="49B79B12" w14:textId="7921A6BC" w:rsidR="00BE12F1" w:rsidRPr="00BE12F1" w:rsidRDefault="00BE12F1" w:rsidP="00BE12F1">
      <w:pPr>
        <w:spacing w:line="240" w:lineRule="auto"/>
        <w:ind w:firstLineChars="202" w:firstLine="424"/>
        <w:rPr>
          <w:rFonts w:cs="Calibri"/>
        </w:rPr>
      </w:pPr>
      <w:r w:rsidRPr="00BE12F1">
        <w:rPr>
          <w:rFonts w:cs="Calibri"/>
        </w:rPr>
        <w:t>b</w:t>
      </w:r>
      <w:r>
        <w:rPr>
          <w:rFonts w:cs="Calibri" w:hint="eastAsia"/>
        </w:rPr>
        <w:t>）</w:t>
      </w:r>
      <w:r w:rsidRPr="00BE12F1">
        <w:rPr>
          <w:rFonts w:cs="Calibri"/>
        </w:rPr>
        <w:t>裂隙尺。</w:t>
      </w:r>
    </w:p>
    <w:p w14:paraId="23C4EB44" w14:textId="32B0B454" w:rsidR="00BE12F1" w:rsidRPr="00BE12F1" w:rsidRDefault="00BE12F1" w:rsidP="00BE12F1">
      <w:pPr>
        <w:spacing w:line="240" w:lineRule="auto"/>
        <w:ind w:firstLineChars="202" w:firstLine="424"/>
        <w:rPr>
          <w:rFonts w:cs="Calibri"/>
        </w:rPr>
      </w:pPr>
      <w:r w:rsidRPr="00BE12F1">
        <w:rPr>
          <w:rFonts w:cs="Calibri"/>
        </w:rPr>
        <w:t>c</w:t>
      </w:r>
      <w:r>
        <w:rPr>
          <w:rFonts w:cs="Calibri" w:hint="eastAsia"/>
        </w:rPr>
        <w:t>）</w:t>
      </w:r>
      <w:r w:rsidRPr="00BE12F1">
        <w:rPr>
          <w:rFonts w:cs="Calibri"/>
        </w:rPr>
        <w:t>实体镜。</w:t>
      </w:r>
    </w:p>
    <w:p w14:paraId="54824E7E" w14:textId="383EC773" w:rsidR="00BE12F1" w:rsidRPr="00BE12F1" w:rsidRDefault="00BE12F1" w:rsidP="00BE12F1">
      <w:pPr>
        <w:spacing w:line="240" w:lineRule="auto"/>
        <w:ind w:firstLineChars="202" w:firstLine="424"/>
        <w:rPr>
          <w:rFonts w:cs="Calibri"/>
        </w:rPr>
      </w:pPr>
      <w:r w:rsidRPr="00BE12F1">
        <w:rPr>
          <w:rFonts w:cs="Calibri"/>
        </w:rPr>
        <w:t>d</w:t>
      </w:r>
      <w:r>
        <w:rPr>
          <w:rFonts w:cs="Calibri" w:hint="eastAsia"/>
        </w:rPr>
        <w:t>）</w:t>
      </w:r>
      <w:r w:rsidRPr="00BE12F1">
        <w:rPr>
          <w:rFonts w:cs="Calibri"/>
        </w:rPr>
        <w:t>聚散球。</w:t>
      </w:r>
    </w:p>
    <w:p w14:paraId="260A19DB" w14:textId="71ADC8E2" w:rsidR="00BE12F1" w:rsidRPr="00BE12F1" w:rsidRDefault="00BE12F1" w:rsidP="00BE12F1">
      <w:pPr>
        <w:spacing w:line="240" w:lineRule="auto"/>
        <w:ind w:firstLineChars="202" w:firstLine="424"/>
        <w:rPr>
          <w:rFonts w:cs="Calibri"/>
        </w:rPr>
      </w:pPr>
      <w:r w:rsidRPr="00BE12F1">
        <w:rPr>
          <w:rFonts w:cs="Calibri"/>
        </w:rPr>
        <w:t>e</w:t>
      </w:r>
      <w:r>
        <w:rPr>
          <w:rFonts w:cs="Calibri" w:hint="eastAsia"/>
        </w:rPr>
        <w:t>）</w:t>
      </w:r>
      <w:r w:rsidRPr="00BE12F1">
        <w:rPr>
          <w:rFonts w:cs="Calibri"/>
        </w:rPr>
        <w:t>远近字母卡</w:t>
      </w:r>
      <w:r w:rsidRPr="00BE12F1">
        <w:rPr>
          <w:rFonts w:cs="Calibri"/>
        </w:rPr>
        <w:t>/</w:t>
      </w:r>
      <w:r w:rsidRPr="00BE12F1">
        <w:rPr>
          <w:rFonts w:cs="Calibri"/>
        </w:rPr>
        <w:t>数字卡。</w:t>
      </w:r>
    </w:p>
    <w:p w14:paraId="6C8EB77B" w14:textId="423512A9" w:rsidR="00BE12F1" w:rsidRPr="00BE12F1" w:rsidRDefault="00BE12F1" w:rsidP="00BE12F1">
      <w:pPr>
        <w:spacing w:line="240" w:lineRule="auto"/>
        <w:ind w:firstLineChars="202" w:firstLine="424"/>
        <w:rPr>
          <w:rFonts w:cs="Calibri"/>
        </w:rPr>
      </w:pPr>
      <w:r w:rsidRPr="00BE12F1">
        <w:rPr>
          <w:rFonts w:cs="Calibri"/>
        </w:rPr>
        <w:t>根据需要可选择的设备</w:t>
      </w:r>
      <w:r>
        <w:rPr>
          <w:rFonts w:cs="Calibri" w:hint="eastAsia"/>
        </w:rPr>
        <w:t>：</w:t>
      </w:r>
    </w:p>
    <w:p w14:paraId="3A21CA1E" w14:textId="7AEE5854" w:rsidR="00BE12F1" w:rsidRPr="00BE12F1" w:rsidRDefault="00BE12F1" w:rsidP="00BE12F1">
      <w:pPr>
        <w:spacing w:line="240" w:lineRule="auto"/>
        <w:ind w:firstLineChars="202" w:firstLine="424"/>
        <w:rPr>
          <w:rFonts w:cs="Calibri"/>
        </w:rPr>
      </w:pPr>
      <w:r w:rsidRPr="00BE12F1">
        <w:rPr>
          <w:rFonts w:cs="Calibri"/>
        </w:rPr>
        <w:t>a</w:t>
      </w:r>
      <w:r>
        <w:rPr>
          <w:rFonts w:cs="Calibri" w:hint="eastAsia"/>
        </w:rPr>
        <w:t>）</w:t>
      </w:r>
      <w:r w:rsidRPr="00BE12F1">
        <w:rPr>
          <w:rFonts w:cs="Calibri"/>
        </w:rPr>
        <w:t>按摩床</w:t>
      </w:r>
      <w:r w:rsidRPr="00BE12F1">
        <w:rPr>
          <w:rFonts w:cs="Calibri"/>
        </w:rPr>
        <w:t>/</w:t>
      </w:r>
      <w:r w:rsidRPr="00BE12F1">
        <w:rPr>
          <w:rFonts w:cs="Calibri"/>
        </w:rPr>
        <w:t>椅子。</w:t>
      </w:r>
    </w:p>
    <w:p w14:paraId="3D53B20C" w14:textId="40978079" w:rsidR="00BE12F1" w:rsidRPr="00BE12F1" w:rsidRDefault="00BE12F1" w:rsidP="00BE12F1">
      <w:pPr>
        <w:spacing w:line="240" w:lineRule="auto"/>
        <w:ind w:firstLineChars="202" w:firstLine="424"/>
        <w:rPr>
          <w:rFonts w:cs="Calibri"/>
        </w:rPr>
      </w:pPr>
      <w:r w:rsidRPr="00BE12F1">
        <w:rPr>
          <w:rFonts w:cs="Calibri"/>
        </w:rPr>
        <w:t>b</w:t>
      </w:r>
      <w:r>
        <w:rPr>
          <w:rFonts w:cs="Calibri" w:hint="eastAsia"/>
        </w:rPr>
        <w:t>）</w:t>
      </w:r>
      <w:r w:rsidRPr="00BE12F1">
        <w:rPr>
          <w:rFonts w:cs="Calibri"/>
        </w:rPr>
        <w:t>电动穴位按摩仪。</w:t>
      </w:r>
    </w:p>
    <w:p w14:paraId="7F44881D" w14:textId="6692C1C5" w:rsidR="00BE12F1" w:rsidRPr="00BE12F1" w:rsidRDefault="00BE12F1" w:rsidP="00BE12F1">
      <w:pPr>
        <w:spacing w:line="240" w:lineRule="auto"/>
        <w:ind w:firstLineChars="202" w:firstLine="424"/>
        <w:rPr>
          <w:rFonts w:cs="Calibri" w:hint="eastAsia"/>
        </w:rPr>
      </w:pPr>
      <w:r w:rsidRPr="00BE12F1">
        <w:rPr>
          <w:rFonts w:cs="Calibri"/>
        </w:rPr>
        <w:t>c</w:t>
      </w:r>
      <w:r>
        <w:rPr>
          <w:rFonts w:cs="Calibri" w:hint="eastAsia"/>
        </w:rPr>
        <w:t>）</w:t>
      </w:r>
      <w:r w:rsidRPr="00BE12F1">
        <w:rPr>
          <w:rFonts w:cs="Calibri"/>
        </w:rPr>
        <w:t>热</w:t>
      </w:r>
      <w:proofErr w:type="gramStart"/>
      <w:r w:rsidRPr="00BE12F1">
        <w:rPr>
          <w:rFonts w:cs="Calibri"/>
        </w:rPr>
        <w:t>灸</w:t>
      </w:r>
      <w:proofErr w:type="gramEnd"/>
      <w:r w:rsidRPr="00BE12F1">
        <w:rPr>
          <w:rFonts w:cs="Calibri"/>
        </w:rPr>
        <w:t>设备。</w:t>
      </w:r>
    </w:p>
    <w:p w14:paraId="69348D01" w14:textId="77777777" w:rsidR="00BE12F1" w:rsidRDefault="00BE12F1" w:rsidP="00BE12F1">
      <w:pPr>
        <w:pStyle w:val="affd"/>
        <w:spacing w:before="156" w:after="156"/>
        <w:rPr>
          <w:b/>
        </w:rPr>
      </w:pPr>
      <w:r w:rsidRPr="00BE12F1">
        <w:rPr>
          <w:rFonts w:hint="eastAsia"/>
          <w:b/>
        </w:rPr>
        <w:t>视觉训练操作规范</w:t>
      </w:r>
    </w:p>
    <w:p w14:paraId="5F53AA75" w14:textId="77777777" w:rsidR="00BE12F1" w:rsidRPr="007F0781" w:rsidRDefault="00BE12F1" w:rsidP="00BE12F1">
      <w:pPr>
        <w:pStyle w:val="affe"/>
        <w:spacing w:before="156" w:after="156"/>
        <w:rPr>
          <w:rFonts w:ascii="宋体" w:eastAsia="宋体" w:hAnsi="宋体"/>
        </w:rPr>
      </w:pPr>
      <w:r w:rsidRPr="00BE12F1">
        <w:rPr>
          <w:rFonts w:ascii="宋体" w:eastAsia="宋体" w:hAnsi="宋体" w:hint="eastAsia"/>
        </w:rPr>
        <w:t>双眼视异常视觉训练</w:t>
      </w:r>
    </w:p>
    <w:p w14:paraId="4B334703" w14:textId="77777777" w:rsidR="00BE12F1" w:rsidRPr="007F0781" w:rsidRDefault="00BE12F1" w:rsidP="00BE12F1">
      <w:pPr>
        <w:pStyle w:val="afff"/>
        <w:spacing w:before="156" w:after="156"/>
        <w:rPr>
          <w:rFonts w:ascii="宋体" w:eastAsia="宋体" w:hAnsi="宋体"/>
        </w:rPr>
      </w:pPr>
      <w:r w:rsidRPr="00BE12F1">
        <w:rPr>
          <w:rFonts w:ascii="宋体" w:eastAsia="宋体" w:hAnsi="宋体" w:hint="eastAsia"/>
        </w:rPr>
        <w:t>双眼视异常视觉训练范围</w:t>
      </w:r>
    </w:p>
    <w:p w14:paraId="1B24A9D3" w14:textId="77777777" w:rsidR="00BE12F1" w:rsidRDefault="00BE12F1" w:rsidP="00BE12F1">
      <w:pPr>
        <w:spacing w:line="240" w:lineRule="auto"/>
        <w:ind w:firstLineChars="202" w:firstLine="424"/>
        <w:rPr>
          <w:rFonts w:ascii="宋体" w:hAnsi="宋体"/>
        </w:rPr>
      </w:pPr>
      <w:r w:rsidRPr="00BE12F1">
        <w:rPr>
          <w:rFonts w:cs="Calibri"/>
        </w:rPr>
        <w:t>a</w:t>
      </w:r>
      <w:r>
        <w:rPr>
          <w:rFonts w:ascii="宋体" w:hAnsi="宋体" w:hint="eastAsia"/>
        </w:rPr>
        <w:t>）调节训练包括调节灵敏度训练、调节能力训练、调节反应训练。</w:t>
      </w:r>
    </w:p>
    <w:p w14:paraId="30D3D463" w14:textId="77777777" w:rsidR="00BE12F1" w:rsidRDefault="00BE12F1" w:rsidP="00BE12F1">
      <w:pPr>
        <w:spacing w:line="240" w:lineRule="auto"/>
        <w:ind w:firstLineChars="202" w:firstLine="424"/>
        <w:rPr>
          <w:rFonts w:ascii="宋体" w:hAnsi="宋体"/>
        </w:rPr>
      </w:pPr>
      <w:r w:rsidRPr="00BE12F1">
        <w:rPr>
          <w:rFonts w:cs="Calibri"/>
        </w:rPr>
        <w:t>b</w:t>
      </w:r>
      <w:r>
        <w:rPr>
          <w:rFonts w:ascii="宋体" w:hAnsi="宋体" w:hint="eastAsia"/>
        </w:rPr>
        <w:t>）</w:t>
      </w:r>
      <w:proofErr w:type="gramStart"/>
      <w:r>
        <w:rPr>
          <w:rFonts w:ascii="宋体" w:hAnsi="宋体" w:hint="eastAsia"/>
        </w:rPr>
        <w:t>融像训练</w:t>
      </w:r>
      <w:proofErr w:type="gramEnd"/>
      <w:r>
        <w:rPr>
          <w:rFonts w:ascii="宋体" w:hAnsi="宋体" w:hint="eastAsia"/>
        </w:rPr>
        <w:t>包括对集合功能异常，</w:t>
      </w:r>
      <w:proofErr w:type="gramStart"/>
      <w:r>
        <w:rPr>
          <w:rFonts w:ascii="宋体" w:hAnsi="宋体" w:hint="eastAsia"/>
        </w:rPr>
        <w:t>融像障碍</w:t>
      </w:r>
      <w:proofErr w:type="gramEnd"/>
      <w:r>
        <w:rPr>
          <w:rFonts w:ascii="宋体" w:hAnsi="宋体" w:hint="eastAsia"/>
        </w:rPr>
        <w:t>，包括一些特殊类型斜视的训练。</w:t>
      </w:r>
    </w:p>
    <w:p w14:paraId="7761A832" w14:textId="46B2661A" w:rsidR="00BE12F1" w:rsidRPr="00BE12F1" w:rsidRDefault="00BE12F1" w:rsidP="00BE12F1">
      <w:pPr>
        <w:spacing w:line="240" w:lineRule="auto"/>
        <w:ind w:firstLineChars="202" w:firstLine="424"/>
        <w:rPr>
          <w:rFonts w:ascii="宋体" w:hAnsi="宋体" w:hint="eastAsia"/>
        </w:rPr>
      </w:pPr>
      <w:r w:rsidRPr="00BE12F1">
        <w:rPr>
          <w:rFonts w:cs="Calibri"/>
        </w:rPr>
        <w:t>c</w:t>
      </w:r>
      <w:r>
        <w:rPr>
          <w:rFonts w:ascii="宋体" w:hAnsi="宋体" w:hint="eastAsia"/>
        </w:rPr>
        <w:t>）功能性眼球运动训练包括眼的追随、扫视、注视等功能性</w:t>
      </w:r>
      <w:proofErr w:type="gramStart"/>
      <w:r>
        <w:rPr>
          <w:rFonts w:ascii="宋体" w:hAnsi="宋体" w:hint="eastAsia"/>
        </w:rPr>
        <w:t>眼运动</w:t>
      </w:r>
      <w:proofErr w:type="gramEnd"/>
      <w:r>
        <w:rPr>
          <w:rFonts w:ascii="宋体" w:hAnsi="宋体" w:hint="eastAsia"/>
        </w:rPr>
        <w:t>素质的训练</w:t>
      </w:r>
      <w:r>
        <w:rPr>
          <w:rFonts w:ascii="宋体" w:hAnsi="宋体" w:hint="eastAsia"/>
        </w:rPr>
        <w:t>。</w:t>
      </w:r>
    </w:p>
    <w:p w14:paraId="3A10873A" w14:textId="4E18FB69" w:rsidR="00BE12F1" w:rsidRPr="007F0781" w:rsidRDefault="00BE12F1" w:rsidP="00BE12F1">
      <w:pPr>
        <w:pStyle w:val="afff"/>
        <w:spacing w:before="156" w:after="156"/>
        <w:rPr>
          <w:rFonts w:ascii="宋体" w:eastAsia="宋体" w:hAnsi="宋体" w:hint="eastAsia"/>
        </w:rPr>
      </w:pPr>
      <w:r w:rsidRPr="00BE12F1">
        <w:rPr>
          <w:rFonts w:ascii="宋体" w:eastAsia="宋体" w:hAnsi="宋体" w:hint="eastAsia"/>
        </w:rPr>
        <w:t>依据双眼视功能异常制定训练方案</w:t>
      </w:r>
    </w:p>
    <w:p w14:paraId="3A1DB13E" w14:textId="77777777" w:rsidR="00BE12F1" w:rsidRPr="007F0781" w:rsidRDefault="00BE12F1" w:rsidP="00BE12F1">
      <w:pPr>
        <w:pStyle w:val="afff"/>
        <w:spacing w:before="156" w:after="156"/>
        <w:rPr>
          <w:rFonts w:ascii="宋体" w:eastAsia="宋体" w:hAnsi="宋体"/>
        </w:rPr>
      </w:pPr>
      <w:r w:rsidRPr="00BE12F1">
        <w:rPr>
          <w:rFonts w:ascii="宋体" w:eastAsia="宋体" w:hAnsi="宋体" w:hint="eastAsia"/>
        </w:rPr>
        <w:t>实施训练</w:t>
      </w:r>
    </w:p>
    <w:p w14:paraId="7C7C2D87" w14:textId="77777777" w:rsidR="00BE12F1" w:rsidRDefault="00BE12F1" w:rsidP="00BE12F1">
      <w:pPr>
        <w:spacing w:line="240" w:lineRule="auto"/>
        <w:ind w:firstLineChars="202" w:firstLine="424"/>
        <w:rPr>
          <w:rFonts w:ascii="宋体" w:hAnsi="宋体"/>
        </w:rPr>
      </w:pPr>
      <w:r w:rsidRPr="00BE12F1">
        <w:rPr>
          <w:rFonts w:cs="Calibri"/>
        </w:rPr>
        <w:t>a</w:t>
      </w:r>
      <w:r>
        <w:rPr>
          <w:rFonts w:ascii="宋体" w:hAnsi="宋体" w:hint="eastAsia"/>
        </w:rPr>
        <w:t>）统一训练记录单，每次训练有完整记录。</w:t>
      </w:r>
    </w:p>
    <w:p w14:paraId="42EB8051" w14:textId="77777777" w:rsidR="00BE12F1" w:rsidRDefault="00BE12F1" w:rsidP="00BE12F1">
      <w:pPr>
        <w:spacing w:line="240" w:lineRule="auto"/>
        <w:ind w:firstLineChars="202" w:firstLine="424"/>
        <w:rPr>
          <w:rFonts w:ascii="宋体" w:hAnsi="宋体" w:hint="eastAsia"/>
        </w:rPr>
      </w:pPr>
      <w:r w:rsidRPr="00BE12F1">
        <w:rPr>
          <w:rFonts w:cs="Calibri"/>
        </w:rPr>
        <w:t>b</w:t>
      </w:r>
      <w:r>
        <w:rPr>
          <w:rFonts w:ascii="宋体" w:hAnsi="宋体" w:hint="eastAsia"/>
        </w:rPr>
        <w:t>）有专人负责。</w:t>
      </w:r>
    </w:p>
    <w:p w14:paraId="5FA66908" w14:textId="77777777" w:rsidR="00BE12F1" w:rsidRDefault="00BE12F1" w:rsidP="00BE12F1">
      <w:pPr>
        <w:spacing w:line="240" w:lineRule="auto"/>
        <w:ind w:firstLineChars="202" w:firstLine="424"/>
        <w:rPr>
          <w:rFonts w:ascii="宋体" w:hAnsi="宋体" w:hint="eastAsia"/>
        </w:rPr>
      </w:pPr>
      <w:r w:rsidRPr="00BE12F1">
        <w:rPr>
          <w:rFonts w:cs="Calibri"/>
        </w:rPr>
        <w:t>c</w:t>
      </w:r>
      <w:r>
        <w:rPr>
          <w:rFonts w:ascii="宋体" w:hAnsi="宋体" w:hint="eastAsia"/>
        </w:rPr>
        <w:t>）难度由浅入深，分阶段进行。</w:t>
      </w:r>
    </w:p>
    <w:p w14:paraId="144D1D17" w14:textId="00EDB8AA" w:rsidR="00BE12F1" w:rsidRPr="00BE12F1" w:rsidRDefault="00BE12F1" w:rsidP="00BE12F1">
      <w:pPr>
        <w:spacing w:line="240" w:lineRule="auto"/>
        <w:ind w:firstLineChars="202" w:firstLine="424"/>
        <w:rPr>
          <w:rFonts w:ascii="宋体" w:hAnsi="宋体" w:hint="eastAsia"/>
        </w:rPr>
      </w:pPr>
      <w:r w:rsidRPr="00BE12F1">
        <w:rPr>
          <w:rFonts w:cs="Calibri"/>
        </w:rPr>
        <w:t>d</w:t>
      </w:r>
      <w:r>
        <w:rPr>
          <w:rFonts w:ascii="宋体" w:hAnsi="宋体" w:hint="eastAsia"/>
        </w:rPr>
        <w:t>）定期复查，依据顾客主诉和检查结果实时调整训练方案。</w:t>
      </w:r>
    </w:p>
    <w:p w14:paraId="0E59DBD1" w14:textId="77777777" w:rsidR="00BE12F1" w:rsidRPr="007F0781" w:rsidRDefault="00BE12F1" w:rsidP="00BE12F1">
      <w:pPr>
        <w:pStyle w:val="affe"/>
        <w:spacing w:before="156" w:after="156"/>
        <w:rPr>
          <w:rFonts w:ascii="宋体" w:eastAsia="宋体" w:hAnsi="宋体"/>
          <w:b/>
        </w:rPr>
      </w:pPr>
      <w:r w:rsidRPr="00BE12F1">
        <w:rPr>
          <w:rFonts w:ascii="宋体" w:eastAsia="宋体" w:hAnsi="宋体" w:hint="eastAsia"/>
          <w:b/>
        </w:rPr>
        <w:t>近视眼视力康复训练</w:t>
      </w:r>
    </w:p>
    <w:p w14:paraId="254D8E2E" w14:textId="77777777" w:rsidR="00BE12F1" w:rsidRPr="007F0781" w:rsidRDefault="00BE12F1" w:rsidP="00BE12F1">
      <w:pPr>
        <w:pStyle w:val="afff"/>
        <w:spacing w:before="156" w:after="156"/>
        <w:rPr>
          <w:rFonts w:ascii="宋体" w:eastAsia="宋体" w:hAnsi="宋体"/>
        </w:rPr>
      </w:pPr>
      <w:r w:rsidRPr="00BE12F1">
        <w:rPr>
          <w:rFonts w:ascii="宋体" w:eastAsia="宋体" w:hAnsi="宋体" w:hint="eastAsia"/>
        </w:rPr>
        <w:t>训练方式和原理</w:t>
      </w:r>
    </w:p>
    <w:p w14:paraId="01399F55" w14:textId="77777777" w:rsidR="00BE12F1" w:rsidRDefault="00BE12F1" w:rsidP="00BE12F1">
      <w:pPr>
        <w:spacing w:line="240" w:lineRule="auto"/>
        <w:ind w:firstLineChars="202" w:firstLine="424"/>
        <w:rPr>
          <w:rFonts w:ascii="宋体" w:hAnsi="宋体"/>
        </w:rPr>
      </w:pPr>
      <w:r w:rsidRPr="00BE12F1">
        <w:rPr>
          <w:rFonts w:cs="Calibri"/>
        </w:rPr>
        <w:t>a</w:t>
      </w:r>
      <w:r>
        <w:rPr>
          <w:rFonts w:ascii="宋体" w:hAnsi="宋体" w:hint="eastAsia"/>
        </w:rPr>
        <w:t>)增加眼睛负向调节力功能。</w:t>
      </w:r>
    </w:p>
    <w:p w14:paraId="6404C1AC" w14:textId="77777777" w:rsidR="00BE12F1" w:rsidRDefault="00BE12F1" w:rsidP="00BE12F1">
      <w:pPr>
        <w:spacing w:line="240" w:lineRule="auto"/>
        <w:ind w:firstLineChars="202" w:firstLine="424"/>
        <w:rPr>
          <w:rFonts w:ascii="宋体" w:hAnsi="宋体"/>
        </w:rPr>
      </w:pPr>
      <w:r w:rsidRPr="00BE12F1">
        <w:rPr>
          <w:rFonts w:cs="Calibri"/>
        </w:rPr>
        <w:t>b</w:t>
      </w:r>
      <w:r>
        <w:rPr>
          <w:rFonts w:ascii="宋体" w:hAnsi="宋体" w:hint="eastAsia"/>
        </w:rPr>
        <w:t>)增加眼球外展功能。</w:t>
      </w:r>
    </w:p>
    <w:p w14:paraId="2E4473AE" w14:textId="2526BC9A" w:rsidR="00BE12F1" w:rsidRPr="00BE12F1" w:rsidRDefault="00BE12F1" w:rsidP="00BE12F1">
      <w:pPr>
        <w:spacing w:line="240" w:lineRule="auto"/>
        <w:ind w:firstLineChars="202" w:firstLine="424"/>
        <w:rPr>
          <w:rFonts w:ascii="宋体" w:hAnsi="宋体" w:hint="eastAsia"/>
        </w:rPr>
      </w:pPr>
      <w:r w:rsidRPr="00BE12F1">
        <w:rPr>
          <w:rFonts w:cs="Calibri"/>
        </w:rPr>
        <w:t>c</w:t>
      </w:r>
      <w:r>
        <w:rPr>
          <w:rFonts w:ascii="宋体" w:hAnsi="宋体" w:hint="eastAsia"/>
        </w:rPr>
        <w:t>)改善眼睛及周围循环，促进代谢。</w:t>
      </w:r>
    </w:p>
    <w:p w14:paraId="0EE30616" w14:textId="77777777" w:rsidR="00BE12F1" w:rsidRPr="003A29EA" w:rsidRDefault="00BE12F1" w:rsidP="00BE12F1">
      <w:pPr>
        <w:pStyle w:val="afff"/>
        <w:spacing w:before="156" w:after="156"/>
        <w:rPr>
          <w:rFonts w:ascii="宋体" w:eastAsia="宋体" w:hAnsi="宋体"/>
        </w:rPr>
      </w:pPr>
      <w:r w:rsidRPr="00BE12F1">
        <w:rPr>
          <w:rFonts w:ascii="宋体" w:eastAsia="宋体" w:hAnsi="宋体" w:hint="eastAsia"/>
        </w:rPr>
        <w:t>依据验光结果，年龄，视力变化情况制定视力康复方案。</w:t>
      </w:r>
    </w:p>
    <w:p w14:paraId="478FB3E8" w14:textId="77777777" w:rsidR="00BE12F1" w:rsidRPr="007F0781" w:rsidRDefault="00BE12F1" w:rsidP="00BE12F1">
      <w:pPr>
        <w:pStyle w:val="afff"/>
        <w:spacing w:before="156" w:after="156"/>
        <w:rPr>
          <w:rFonts w:ascii="宋体" w:eastAsia="宋体" w:hAnsi="宋体"/>
        </w:rPr>
      </w:pPr>
      <w:r w:rsidRPr="00BE12F1">
        <w:rPr>
          <w:rFonts w:ascii="宋体" w:eastAsia="宋体" w:hAnsi="宋体" w:hint="eastAsia"/>
        </w:rPr>
        <w:t>实施训练</w:t>
      </w:r>
    </w:p>
    <w:p w14:paraId="0D019361" w14:textId="77777777" w:rsidR="00BE12F1" w:rsidRDefault="00BE12F1" w:rsidP="00BE12F1">
      <w:pPr>
        <w:spacing w:line="240" w:lineRule="auto"/>
        <w:ind w:firstLineChars="202" w:firstLine="424"/>
        <w:rPr>
          <w:rFonts w:ascii="宋体" w:hAnsi="宋体"/>
        </w:rPr>
      </w:pPr>
      <w:r w:rsidRPr="00BE12F1">
        <w:rPr>
          <w:rFonts w:cs="Calibri"/>
        </w:rPr>
        <w:lastRenderedPageBreak/>
        <w:t>a</w:t>
      </w:r>
      <w:r>
        <w:rPr>
          <w:rFonts w:ascii="宋体" w:hAnsi="宋体" w:hint="eastAsia"/>
        </w:rPr>
        <w:t>）统一训练记录单，每次训练有完整记录。</w:t>
      </w:r>
    </w:p>
    <w:p w14:paraId="107F98DA" w14:textId="77777777" w:rsidR="00BE12F1" w:rsidRDefault="00BE12F1" w:rsidP="00BE12F1">
      <w:pPr>
        <w:spacing w:line="240" w:lineRule="auto"/>
        <w:ind w:firstLineChars="202" w:firstLine="424"/>
        <w:rPr>
          <w:rFonts w:ascii="宋体" w:hAnsi="宋体" w:hint="eastAsia"/>
        </w:rPr>
      </w:pPr>
      <w:r w:rsidRPr="00BE12F1">
        <w:rPr>
          <w:rFonts w:cs="Calibri"/>
        </w:rPr>
        <w:t>b</w:t>
      </w:r>
      <w:r>
        <w:rPr>
          <w:rFonts w:ascii="宋体" w:hAnsi="宋体" w:hint="eastAsia"/>
        </w:rPr>
        <w:t>）有专人负责。</w:t>
      </w:r>
    </w:p>
    <w:p w14:paraId="0A17A7E8" w14:textId="77777777" w:rsidR="00BE12F1" w:rsidRDefault="00BE12F1" w:rsidP="00BE12F1">
      <w:pPr>
        <w:spacing w:line="240" w:lineRule="auto"/>
        <w:ind w:firstLineChars="202" w:firstLine="424"/>
        <w:rPr>
          <w:rFonts w:ascii="宋体" w:hAnsi="宋体" w:hint="eastAsia"/>
        </w:rPr>
      </w:pPr>
      <w:r w:rsidRPr="00BE12F1">
        <w:rPr>
          <w:rFonts w:cs="Calibri"/>
        </w:rPr>
        <w:t>c</w:t>
      </w:r>
      <w:r>
        <w:rPr>
          <w:rFonts w:ascii="宋体" w:hAnsi="宋体" w:hint="eastAsia"/>
        </w:rPr>
        <w:t>）强度由低到高，逐步推进，防止伤害。</w:t>
      </w:r>
    </w:p>
    <w:p w14:paraId="71546F2D" w14:textId="495E978C" w:rsidR="00BE12F1" w:rsidRPr="00BE12F1" w:rsidRDefault="00BE12F1" w:rsidP="00BE12F1">
      <w:pPr>
        <w:spacing w:line="240" w:lineRule="auto"/>
        <w:ind w:firstLineChars="202" w:firstLine="424"/>
        <w:rPr>
          <w:rFonts w:ascii="宋体" w:hAnsi="宋体" w:hint="eastAsia"/>
        </w:rPr>
      </w:pPr>
      <w:r w:rsidRPr="00BE12F1">
        <w:rPr>
          <w:rFonts w:cs="Calibri"/>
        </w:rPr>
        <w:t>d</w:t>
      </w:r>
      <w:r>
        <w:rPr>
          <w:rFonts w:ascii="宋体" w:hAnsi="宋体" w:hint="eastAsia"/>
        </w:rPr>
        <w:t>）定期复查，依据顾客主诉和视力变化结果实时调整训练方案。</w:t>
      </w:r>
    </w:p>
    <w:p w14:paraId="61EE43DD" w14:textId="77777777" w:rsidR="00BE12F1" w:rsidRPr="007F0781" w:rsidRDefault="00BE12F1" w:rsidP="00BE12F1">
      <w:pPr>
        <w:pStyle w:val="afff"/>
        <w:spacing w:before="156" w:after="156"/>
        <w:rPr>
          <w:rFonts w:ascii="宋体" w:eastAsia="宋体" w:hAnsi="宋体"/>
        </w:rPr>
      </w:pPr>
      <w:r w:rsidRPr="00BE12F1">
        <w:rPr>
          <w:rFonts w:ascii="宋体" w:eastAsia="宋体" w:hAnsi="宋体" w:hint="eastAsia"/>
        </w:rPr>
        <w:t>协同家庭训练</w:t>
      </w:r>
    </w:p>
    <w:p w14:paraId="05309388" w14:textId="77777777" w:rsidR="00BE12F1" w:rsidRDefault="00BE12F1" w:rsidP="00BE12F1">
      <w:pPr>
        <w:spacing w:line="240" w:lineRule="auto"/>
        <w:ind w:firstLineChars="202" w:firstLine="424"/>
        <w:rPr>
          <w:rFonts w:ascii="宋体" w:hAnsi="宋体"/>
        </w:rPr>
      </w:pPr>
      <w:r w:rsidRPr="00BE12F1">
        <w:rPr>
          <w:rFonts w:cs="Calibri"/>
        </w:rPr>
        <w:t>a</w:t>
      </w:r>
      <w:r>
        <w:rPr>
          <w:rFonts w:ascii="宋体" w:hAnsi="宋体" w:hint="eastAsia"/>
        </w:rPr>
        <w:t>)制定家庭训练方案。</w:t>
      </w:r>
    </w:p>
    <w:p w14:paraId="339884E0" w14:textId="77777777" w:rsidR="00BE12F1" w:rsidRDefault="00BE12F1" w:rsidP="00BE12F1">
      <w:pPr>
        <w:spacing w:line="240" w:lineRule="auto"/>
        <w:ind w:firstLineChars="202" w:firstLine="424"/>
        <w:rPr>
          <w:rFonts w:ascii="宋体" w:hAnsi="宋体" w:hint="eastAsia"/>
        </w:rPr>
      </w:pPr>
      <w:r w:rsidRPr="00BE12F1">
        <w:rPr>
          <w:rFonts w:cs="Calibri"/>
        </w:rPr>
        <w:t>b</w:t>
      </w:r>
      <w:r>
        <w:rPr>
          <w:rFonts w:ascii="宋体" w:hAnsi="宋体" w:hint="eastAsia"/>
        </w:rPr>
        <w:t>)使用家用训练设备。</w:t>
      </w:r>
    </w:p>
    <w:p w14:paraId="7D2E4F40" w14:textId="77777777" w:rsidR="00BE12F1" w:rsidRDefault="00BE12F1" w:rsidP="00BE12F1">
      <w:pPr>
        <w:spacing w:line="240" w:lineRule="auto"/>
        <w:ind w:firstLineChars="202" w:firstLine="424"/>
        <w:rPr>
          <w:rFonts w:ascii="宋体" w:hAnsi="宋体" w:hint="eastAsia"/>
        </w:rPr>
      </w:pPr>
      <w:r w:rsidRPr="00BE12F1">
        <w:rPr>
          <w:rFonts w:cs="Calibri"/>
        </w:rPr>
        <w:t>c</w:t>
      </w:r>
      <w:r>
        <w:rPr>
          <w:rFonts w:ascii="宋体" w:hAnsi="宋体" w:hint="eastAsia"/>
        </w:rPr>
        <w:t>)家长辅助和监督。</w:t>
      </w:r>
    </w:p>
    <w:p w14:paraId="74A34E32" w14:textId="77777777" w:rsidR="00BE12F1" w:rsidRDefault="00BE12F1" w:rsidP="00BE12F1">
      <w:pPr>
        <w:spacing w:line="240" w:lineRule="auto"/>
        <w:ind w:firstLineChars="202" w:firstLine="424"/>
        <w:rPr>
          <w:rFonts w:ascii="宋体" w:hAnsi="宋体" w:hint="eastAsia"/>
        </w:rPr>
      </w:pPr>
      <w:r w:rsidRPr="00BE12F1">
        <w:rPr>
          <w:rFonts w:cs="Calibri"/>
        </w:rPr>
        <w:t>d</w:t>
      </w:r>
      <w:r>
        <w:rPr>
          <w:rFonts w:ascii="宋体" w:hAnsi="宋体" w:hint="eastAsia"/>
        </w:rPr>
        <w:t>)保证时间和频次。</w:t>
      </w:r>
    </w:p>
    <w:p w14:paraId="37FBCF6C" w14:textId="77777777" w:rsidR="00BE12F1" w:rsidRDefault="00BE12F1" w:rsidP="00BE12F1">
      <w:pPr>
        <w:spacing w:line="240" w:lineRule="auto"/>
        <w:ind w:firstLineChars="202" w:firstLine="424"/>
        <w:rPr>
          <w:rFonts w:ascii="宋体" w:hAnsi="宋体" w:hint="eastAsia"/>
        </w:rPr>
      </w:pPr>
      <w:r w:rsidRPr="00BE12F1">
        <w:rPr>
          <w:rFonts w:cs="Calibri"/>
        </w:rPr>
        <w:t>e</w:t>
      </w:r>
      <w:r>
        <w:rPr>
          <w:rFonts w:ascii="宋体" w:hAnsi="宋体" w:hint="eastAsia"/>
        </w:rPr>
        <w:t>）完整记录。</w:t>
      </w:r>
    </w:p>
    <w:p w14:paraId="4BFEEB5E" w14:textId="77777777" w:rsidR="00BE12F1" w:rsidRDefault="00BE12F1" w:rsidP="00BE12F1">
      <w:pPr>
        <w:spacing w:line="240" w:lineRule="auto"/>
        <w:ind w:firstLineChars="202" w:firstLine="424"/>
        <w:rPr>
          <w:rFonts w:ascii="宋体" w:hAnsi="宋体"/>
        </w:rPr>
      </w:pPr>
      <w:r w:rsidRPr="00BE12F1">
        <w:rPr>
          <w:rFonts w:cs="Calibri"/>
        </w:rPr>
        <w:t>f</w:t>
      </w:r>
      <w:r>
        <w:rPr>
          <w:rFonts w:ascii="宋体" w:hAnsi="宋体" w:hint="eastAsia"/>
        </w:rPr>
        <w:t>）定期复查，及时调整训练方案。</w:t>
      </w:r>
    </w:p>
    <w:p w14:paraId="490593F3" w14:textId="2D1836A9" w:rsidR="00BE12F1" w:rsidRPr="004A7AB5" w:rsidRDefault="00BE12F1" w:rsidP="004A7AB5">
      <w:pPr>
        <w:spacing w:line="240" w:lineRule="auto"/>
        <w:ind w:firstLineChars="202" w:firstLine="424"/>
        <w:rPr>
          <w:rFonts w:ascii="宋体" w:hAnsi="宋体" w:hint="eastAsia"/>
        </w:rPr>
      </w:pPr>
      <w:r w:rsidRPr="00BE12F1">
        <w:rPr>
          <w:rFonts w:cs="Calibri"/>
        </w:rPr>
        <w:t>g</w:t>
      </w:r>
      <w:r>
        <w:rPr>
          <w:rFonts w:ascii="宋体" w:hAnsi="宋体" w:hint="eastAsia"/>
        </w:rPr>
        <w:t>)视力康复评估</w:t>
      </w:r>
      <w:r>
        <w:rPr>
          <w:rFonts w:ascii="宋体" w:hAnsi="宋体" w:hint="eastAsia"/>
        </w:rPr>
        <w:t>。</w:t>
      </w:r>
    </w:p>
    <w:p w14:paraId="73771038" w14:textId="77777777" w:rsidR="004A7AB5" w:rsidRDefault="004A7AB5" w:rsidP="004A7AB5">
      <w:pPr>
        <w:pStyle w:val="affc"/>
        <w:spacing w:before="312" w:after="312"/>
        <w:rPr>
          <w:b/>
        </w:rPr>
      </w:pPr>
      <w:r w:rsidRPr="004A7AB5">
        <w:rPr>
          <w:rFonts w:hint="eastAsia"/>
          <w:b/>
        </w:rPr>
        <w:t>配镜及检测操作规范</w:t>
      </w:r>
    </w:p>
    <w:p w14:paraId="3F3CD082" w14:textId="77777777" w:rsidR="004A7AB5" w:rsidRDefault="004A7AB5" w:rsidP="004A7AB5">
      <w:pPr>
        <w:pStyle w:val="affd"/>
        <w:spacing w:before="156" w:after="156"/>
      </w:pPr>
      <w:r w:rsidRPr="004A7AB5">
        <w:rPr>
          <w:rFonts w:hint="eastAsia"/>
        </w:rPr>
        <w:t>配镜</w:t>
      </w:r>
    </w:p>
    <w:p w14:paraId="069403FE" w14:textId="77777777" w:rsidR="004A7AB5" w:rsidRPr="007F0781" w:rsidRDefault="004A7AB5" w:rsidP="004A7AB5">
      <w:pPr>
        <w:pStyle w:val="affe"/>
        <w:spacing w:before="156" w:after="156"/>
        <w:rPr>
          <w:rFonts w:ascii="宋体" w:eastAsia="宋体" w:hAnsi="宋体"/>
        </w:rPr>
      </w:pPr>
      <w:r w:rsidRPr="004A7AB5">
        <w:rPr>
          <w:rFonts w:ascii="宋体" w:eastAsia="宋体" w:hAnsi="宋体" w:hint="eastAsia"/>
        </w:rPr>
        <w:t>场地</w:t>
      </w:r>
    </w:p>
    <w:p w14:paraId="347D7D57" w14:textId="659F48B3" w:rsidR="004A7AB5" w:rsidRPr="004A7AB5" w:rsidRDefault="004A7AB5" w:rsidP="004A7AB5">
      <w:pPr>
        <w:pStyle w:val="affffb"/>
        <w:ind w:firstLine="420"/>
        <w:rPr>
          <w:rFonts w:hint="eastAsia"/>
        </w:rPr>
      </w:pPr>
      <w:r w:rsidRPr="004A7AB5">
        <w:rPr>
          <w:rFonts w:hint="eastAsia"/>
        </w:rPr>
        <w:t>配镜场地要求具有良好的采光、通风及上下水设施的独立加工场所。</w:t>
      </w:r>
    </w:p>
    <w:p w14:paraId="28D2AF10" w14:textId="77777777" w:rsidR="004A7AB5" w:rsidRPr="007F0781" w:rsidRDefault="004A7AB5" w:rsidP="004A7AB5">
      <w:pPr>
        <w:pStyle w:val="affe"/>
        <w:spacing w:before="156" w:after="156"/>
        <w:rPr>
          <w:rFonts w:ascii="宋体" w:eastAsia="宋体" w:hAnsi="宋体"/>
        </w:rPr>
      </w:pPr>
      <w:r w:rsidRPr="004A7AB5">
        <w:rPr>
          <w:rFonts w:ascii="宋体" w:eastAsia="宋体" w:hAnsi="宋体" w:hint="eastAsia"/>
        </w:rPr>
        <w:t>设备</w:t>
      </w:r>
    </w:p>
    <w:p w14:paraId="7A8CBE91" w14:textId="17B7BAE8" w:rsidR="004A7AB5" w:rsidRDefault="004A7AB5" w:rsidP="004A7AB5">
      <w:pPr>
        <w:spacing w:line="240" w:lineRule="auto"/>
        <w:ind w:firstLineChars="202" w:firstLine="424"/>
        <w:rPr>
          <w:rFonts w:ascii="宋体" w:hAnsi="宋体"/>
        </w:rPr>
      </w:pPr>
      <w:r>
        <w:rPr>
          <w:rFonts w:ascii="宋体" w:hAnsi="宋体" w:hint="eastAsia"/>
        </w:rPr>
        <w:t>应至少具备如下功能</w:t>
      </w:r>
      <w:r>
        <w:rPr>
          <w:rFonts w:ascii="宋体" w:hAnsi="宋体" w:hint="eastAsia"/>
        </w:rPr>
        <w:t>：</w:t>
      </w:r>
    </w:p>
    <w:p w14:paraId="0477B99D" w14:textId="0DC2771E" w:rsidR="004A7AB5" w:rsidRPr="004A7AB5" w:rsidRDefault="004A7AB5" w:rsidP="004A7AB5">
      <w:pPr>
        <w:spacing w:line="240" w:lineRule="auto"/>
        <w:ind w:firstLineChars="202" w:firstLine="424"/>
        <w:rPr>
          <w:rFonts w:cs="Calibri"/>
        </w:rPr>
      </w:pPr>
      <w:r w:rsidRPr="004A7AB5">
        <w:rPr>
          <w:rFonts w:cs="Calibri"/>
        </w:rPr>
        <w:t>a</w:t>
      </w:r>
      <w:r>
        <w:rPr>
          <w:rFonts w:cs="Calibri" w:hint="eastAsia"/>
        </w:rPr>
        <w:t>）</w:t>
      </w:r>
      <w:r w:rsidRPr="004A7AB5">
        <w:rPr>
          <w:rFonts w:cs="Calibri"/>
        </w:rPr>
        <w:t>屈光度检测</w:t>
      </w:r>
      <w:r w:rsidRPr="004A7AB5">
        <w:rPr>
          <w:rFonts w:cs="Calibri"/>
        </w:rPr>
        <w:t>；</w:t>
      </w:r>
    </w:p>
    <w:p w14:paraId="0018761C" w14:textId="7CAC1441" w:rsidR="004A7AB5" w:rsidRPr="004A7AB5" w:rsidRDefault="004A7AB5" w:rsidP="004A7AB5">
      <w:pPr>
        <w:spacing w:line="240" w:lineRule="auto"/>
        <w:ind w:firstLineChars="202" w:firstLine="424"/>
        <w:rPr>
          <w:rFonts w:cs="Calibri"/>
        </w:rPr>
      </w:pPr>
      <w:r w:rsidRPr="004A7AB5">
        <w:rPr>
          <w:rFonts w:cs="Calibri"/>
        </w:rPr>
        <w:t>b</w:t>
      </w:r>
      <w:r>
        <w:rPr>
          <w:rFonts w:cs="Calibri" w:hint="eastAsia"/>
        </w:rPr>
        <w:t>）</w:t>
      </w:r>
      <w:r w:rsidRPr="004A7AB5">
        <w:rPr>
          <w:rFonts w:cs="Calibri"/>
        </w:rPr>
        <w:t>镜片磨边或切边；</w:t>
      </w:r>
    </w:p>
    <w:p w14:paraId="4577BAE2" w14:textId="0B9309B0" w:rsidR="004A7AB5" w:rsidRPr="004A7AB5" w:rsidRDefault="004A7AB5" w:rsidP="004A7AB5">
      <w:pPr>
        <w:spacing w:line="240" w:lineRule="auto"/>
        <w:ind w:firstLineChars="202" w:firstLine="424"/>
        <w:rPr>
          <w:rFonts w:cs="Calibri"/>
        </w:rPr>
      </w:pPr>
      <w:r w:rsidRPr="004A7AB5">
        <w:rPr>
          <w:rFonts w:cs="Calibri"/>
        </w:rPr>
        <w:t>c</w:t>
      </w:r>
      <w:r>
        <w:rPr>
          <w:rFonts w:cs="Calibri" w:hint="eastAsia"/>
        </w:rPr>
        <w:t>）</w:t>
      </w:r>
      <w:r w:rsidRPr="004A7AB5">
        <w:rPr>
          <w:rFonts w:cs="Calibri"/>
        </w:rPr>
        <w:t>镜片加工定中心；</w:t>
      </w:r>
    </w:p>
    <w:p w14:paraId="1D49381D" w14:textId="0A33FDDC" w:rsidR="004A7AB5" w:rsidRPr="004A7AB5" w:rsidRDefault="004A7AB5" w:rsidP="004A7AB5">
      <w:pPr>
        <w:spacing w:line="240" w:lineRule="auto"/>
        <w:ind w:firstLineChars="202" w:firstLine="424"/>
        <w:rPr>
          <w:rFonts w:cs="Calibri"/>
        </w:rPr>
      </w:pPr>
      <w:r w:rsidRPr="004A7AB5">
        <w:rPr>
          <w:rFonts w:cs="Calibri"/>
        </w:rPr>
        <w:t>d</w:t>
      </w:r>
      <w:r>
        <w:rPr>
          <w:rFonts w:cs="Calibri" w:hint="eastAsia"/>
        </w:rPr>
        <w:t>）</w:t>
      </w:r>
      <w:r w:rsidRPr="004A7AB5">
        <w:rPr>
          <w:rFonts w:cs="Calibri"/>
        </w:rPr>
        <w:t>中心厚度测量；</w:t>
      </w:r>
    </w:p>
    <w:p w14:paraId="1CFA60A4" w14:textId="13F424DD" w:rsidR="004A7AB5" w:rsidRPr="004A7AB5" w:rsidRDefault="004A7AB5" w:rsidP="004A7AB5">
      <w:pPr>
        <w:spacing w:line="240" w:lineRule="auto"/>
        <w:ind w:firstLineChars="202" w:firstLine="424"/>
        <w:rPr>
          <w:rFonts w:cs="Calibri"/>
        </w:rPr>
      </w:pPr>
      <w:r w:rsidRPr="004A7AB5">
        <w:rPr>
          <w:rFonts w:cs="Calibri"/>
        </w:rPr>
        <w:t>e</w:t>
      </w:r>
      <w:r>
        <w:rPr>
          <w:rFonts w:cs="Calibri" w:hint="eastAsia"/>
        </w:rPr>
        <w:t>）</w:t>
      </w:r>
      <w:r w:rsidRPr="004A7AB5">
        <w:rPr>
          <w:rFonts w:cs="Calibri"/>
        </w:rPr>
        <w:t>倒边；</w:t>
      </w:r>
    </w:p>
    <w:p w14:paraId="4C5A3E95" w14:textId="037023C2" w:rsidR="004A7AB5" w:rsidRPr="004A7AB5" w:rsidRDefault="004A7AB5" w:rsidP="004A7AB5">
      <w:pPr>
        <w:spacing w:line="240" w:lineRule="auto"/>
        <w:ind w:firstLineChars="202" w:firstLine="424"/>
        <w:rPr>
          <w:rFonts w:cs="Calibri"/>
        </w:rPr>
      </w:pPr>
      <w:r w:rsidRPr="004A7AB5">
        <w:rPr>
          <w:rFonts w:cs="Calibri"/>
        </w:rPr>
        <w:t>f</w:t>
      </w:r>
      <w:r>
        <w:rPr>
          <w:rFonts w:cs="Calibri" w:hint="eastAsia"/>
        </w:rPr>
        <w:t>）</w:t>
      </w:r>
      <w:r w:rsidRPr="004A7AB5">
        <w:rPr>
          <w:rFonts w:cs="Calibri"/>
        </w:rPr>
        <w:t>镜架装配；</w:t>
      </w:r>
    </w:p>
    <w:p w14:paraId="3D1FAD26" w14:textId="713DD951" w:rsidR="004A7AB5" w:rsidRPr="004A7AB5" w:rsidRDefault="004A7AB5" w:rsidP="004A7AB5">
      <w:pPr>
        <w:spacing w:line="240" w:lineRule="auto"/>
        <w:ind w:firstLineChars="202" w:firstLine="424"/>
        <w:rPr>
          <w:rFonts w:cs="Calibri"/>
        </w:rPr>
      </w:pPr>
      <w:r w:rsidRPr="004A7AB5">
        <w:rPr>
          <w:rFonts w:cs="Calibri"/>
        </w:rPr>
        <w:t>g</w:t>
      </w:r>
      <w:r>
        <w:rPr>
          <w:rFonts w:cs="Calibri" w:hint="eastAsia"/>
        </w:rPr>
        <w:t>）</w:t>
      </w:r>
      <w:r w:rsidRPr="004A7AB5">
        <w:rPr>
          <w:rFonts w:cs="Calibri"/>
        </w:rPr>
        <w:t>镜架整形。</w:t>
      </w:r>
    </w:p>
    <w:p w14:paraId="03426E8A" w14:textId="06079F8C" w:rsidR="004A7AB5" w:rsidRPr="004A7AB5" w:rsidRDefault="004A7AB5" w:rsidP="004A7AB5">
      <w:pPr>
        <w:spacing w:line="240" w:lineRule="auto"/>
        <w:ind w:firstLineChars="202" w:firstLine="424"/>
        <w:rPr>
          <w:rFonts w:cs="Calibri"/>
        </w:rPr>
      </w:pPr>
      <w:r w:rsidRPr="004A7AB5">
        <w:rPr>
          <w:rFonts w:cs="Calibri"/>
        </w:rPr>
        <w:t>根据需要可选择的功能；</w:t>
      </w:r>
    </w:p>
    <w:p w14:paraId="26974E8B" w14:textId="720F1B7B" w:rsidR="004A7AB5" w:rsidRPr="004A7AB5" w:rsidRDefault="004A7AB5" w:rsidP="004A7AB5">
      <w:pPr>
        <w:spacing w:line="240" w:lineRule="auto"/>
        <w:ind w:firstLineChars="202" w:firstLine="424"/>
        <w:rPr>
          <w:rFonts w:cs="Calibri"/>
        </w:rPr>
      </w:pPr>
      <w:r w:rsidRPr="004A7AB5">
        <w:rPr>
          <w:rFonts w:cs="Calibri"/>
        </w:rPr>
        <w:t>a</w:t>
      </w:r>
      <w:r>
        <w:rPr>
          <w:rFonts w:cs="Calibri" w:hint="eastAsia"/>
        </w:rPr>
        <w:t>）</w:t>
      </w:r>
      <w:r w:rsidRPr="004A7AB5">
        <w:rPr>
          <w:rFonts w:cs="Calibri"/>
        </w:rPr>
        <w:t>边缘抛光；</w:t>
      </w:r>
    </w:p>
    <w:p w14:paraId="15ACFCFF" w14:textId="5760C7BC" w:rsidR="004A7AB5" w:rsidRPr="004A7AB5" w:rsidRDefault="004A7AB5" w:rsidP="004A7AB5">
      <w:pPr>
        <w:spacing w:line="240" w:lineRule="auto"/>
        <w:ind w:firstLineChars="202" w:firstLine="424"/>
        <w:rPr>
          <w:rFonts w:cs="Calibri"/>
        </w:rPr>
      </w:pPr>
      <w:r w:rsidRPr="004A7AB5">
        <w:rPr>
          <w:rFonts w:cs="Calibri"/>
        </w:rPr>
        <w:t>b</w:t>
      </w:r>
      <w:r>
        <w:rPr>
          <w:rFonts w:cs="Calibri" w:hint="eastAsia"/>
        </w:rPr>
        <w:t>）</w:t>
      </w:r>
      <w:r w:rsidRPr="004A7AB5">
        <w:rPr>
          <w:rFonts w:cs="Calibri"/>
        </w:rPr>
        <w:t>开槽；</w:t>
      </w:r>
    </w:p>
    <w:p w14:paraId="24E39846" w14:textId="43DDA870" w:rsidR="004A7AB5" w:rsidRPr="004A7AB5" w:rsidRDefault="004A7AB5" w:rsidP="004A7AB5">
      <w:pPr>
        <w:spacing w:line="240" w:lineRule="auto"/>
        <w:ind w:firstLineChars="202" w:firstLine="424"/>
        <w:rPr>
          <w:rFonts w:ascii="宋体" w:hAnsi="宋体" w:hint="eastAsia"/>
        </w:rPr>
      </w:pPr>
      <w:r w:rsidRPr="004A7AB5">
        <w:rPr>
          <w:rFonts w:cs="Calibri"/>
        </w:rPr>
        <w:t>c</w:t>
      </w:r>
      <w:r>
        <w:rPr>
          <w:rFonts w:cs="Calibri" w:hint="eastAsia"/>
        </w:rPr>
        <w:t>）</w:t>
      </w:r>
      <w:r w:rsidRPr="004A7AB5">
        <w:rPr>
          <w:rFonts w:cs="Calibri"/>
        </w:rPr>
        <w:t>钻孔。</w:t>
      </w:r>
    </w:p>
    <w:p w14:paraId="195A8F84" w14:textId="1BB5139D" w:rsidR="004A7AB5" w:rsidRDefault="004A7AB5" w:rsidP="004A7AB5">
      <w:pPr>
        <w:pStyle w:val="affd"/>
        <w:spacing w:before="156" w:after="156"/>
      </w:pPr>
      <w:r>
        <w:rPr>
          <w:rFonts w:hint="eastAsia"/>
        </w:rPr>
        <w:t>检测</w:t>
      </w:r>
    </w:p>
    <w:p w14:paraId="41C86F77" w14:textId="77777777" w:rsidR="004A7AB5" w:rsidRPr="007F0781" w:rsidRDefault="004A7AB5" w:rsidP="004A7AB5">
      <w:pPr>
        <w:pStyle w:val="affe"/>
        <w:spacing w:before="156" w:after="156"/>
        <w:rPr>
          <w:rFonts w:ascii="宋体" w:eastAsia="宋体" w:hAnsi="宋体"/>
        </w:rPr>
      </w:pPr>
      <w:r w:rsidRPr="004A7AB5">
        <w:rPr>
          <w:rFonts w:ascii="宋体" w:eastAsia="宋体" w:hAnsi="宋体" w:hint="eastAsia"/>
        </w:rPr>
        <w:t>场地</w:t>
      </w:r>
    </w:p>
    <w:p w14:paraId="1C6193B0" w14:textId="69871BDF" w:rsidR="004A7AB5" w:rsidRPr="004A7AB5" w:rsidRDefault="004A7AB5" w:rsidP="004A7AB5">
      <w:pPr>
        <w:pStyle w:val="affffb"/>
        <w:ind w:firstLine="420"/>
        <w:rPr>
          <w:rFonts w:hint="eastAsia"/>
        </w:rPr>
      </w:pPr>
      <w:r w:rsidRPr="004A7AB5">
        <w:rPr>
          <w:rFonts w:hint="eastAsia"/>
        </w:rPr>
        <w:t>具备独立的检测场地，在明视场、暗背景中进行镜片的检验，检验区域桌面光照度应在3001x以上，可用40W无色白炽灯、15W荧光灯或8W节能灯。</w:t>
      </w:r>
    </w:p>
    <w:p w14:paraId="0E13439E" w14:textId="77777777" w:rsidR="004A7AB5" w:rsidRPr="007F0781" w:rsidRDefault="004A7AB5" w:rsidP="004A7AB5">
      <w:pPr>
        <w:pStyle w:val="affe"/>
        <w:spacing w:before="156" w:after="156"/>
        <w:rPr>
          <w:rFonts w:ascii="宋体" w:eastAsia="宋体" w:hAnsi="宋体"/>
        </w:rPr>
      </w:pPr>
      <w:r w:rsidRPr="004A7AB5">
        <w:rPr>
          <w:rFonts w:ascii="宋体" w:eastAsia="宋体" w:hAnsi="宋体" w:hint="eastAsia"/>
        </w:rPr>
        <w:t>设备</w:t>
      </w:r>
    </w:p>
    <w:p w14:paraId="15487AD1" w14:textId="2A3D7771" w:rsidR="004A7AB5" w:rsidRDefault="004A7AB5" w:rsidP="004A7AB5">
      <w:pPr>
        <w:spacing w:line="240" w:lineRule="auto"/>
        <w:ind w:firstLineChars="202" w:firstLine="424"/>
        <w:rPr>
          <w:rFonts w:ascii="宋体" w:hAnsi="宋体"/>
        </w:rPr>
      </w:pPr>
      <w:r>
        <w:rPr>
          <w:rFonts w:ascii="宋体" w:hAnsi="宋体" w:hint="eastAsia"/>
        </w:rPr>
        <w:lastRenderedPageBreak/>
        <w:t>应至少具备如下功能</w:t>
      </w:r>
      <w:r>
        <w:rPr>
          <w:rFonts w:ascii="宋体" w:hAnsi="宋体" w:hint="eastAsia"/>
        </w:rPr>
        <w:t>：</w:t>
      </w:r>
    </w:p>
    <w:p w14:paraId="189C553B" w14:textId="3B13C5CD" w:rsidR="004A7AB5" w:rsidRDefault="004A7AB5" w:rsidP="004A7AB5">
      <w:pPr>
        <w:spacing w:line="240" w:lineRule="auto"/>
        <w:ind w:firstLineChars="202" w:firstLine="424"/>
        <w:rPr>
          <w:rFonts w:ascii="宋体" w:hAnsi="宋体" w:hint="eastAsia"/>
        </w:rPr>
      </w:pPr>
      <w:r w:rsidRPr="004A7AB5">
        <w:rPr>
          <w:rFonts w:cs="Calibri"/>
        </w:rPr>
        <w:t>a</w:t>
      </w:r>
      <w:r>
        <w:rPr>
          <w:rFonts w:ascii="宋体" w:hAnsi="宋体" w:hint="eastAsia"/>
        </w:rPr>
        <w:t>)屈光度检测</w:t>
      </w:r>
      <w:r>
        <w:rPr>
          <w:rFonts w:ascii="宋体" w:hAnsi="宋体" w:hint="eastAsia"/>
        </w:rPr>
        <w:t>；</w:t>
      </w:r>
    </w:p>
    <w:p w14:paraId="407E7FD7" w14:textId="73DB4031" w:rsidR="004A7AB5" w:rsidRDefault="004A7AB5" w:rsidP="004A7AB5">
      <w:pPr>
        <w:spacing w:line="240" w:lineRule="auto"/>
        <w:ind w:firstLineChars="202" w:firstLine="424"/>
        <w:rPr>
          <w:rFonts w:ascii="宋体" w:hAnsi="宋体" w:hint="eastAsia"/>
        </w:rPr>
      </w:pPr>
      <w:r w:rsidRPr="004A7AB5">
        <w:rPr>
          <w:rFonts w:cs="Calibri"/>
        </w:rPr>
        <w:t>b</w:t>
      </w:r>
      <w:r>
        <w:rPr>
          <w:rFonts w:ascii="宋体" w:hAnsi="宋体" w:hint="eastAsia"/>
        </w:rPr>
        <w:t>)厚度检测</w:t>
      </w:r>
      <w:r>
        <w:rPr>
          <w:rFonts w:ascii="宋体" w:hAnsi="宋体" w:hint="eastAsia"/>
        </w:rPr>
        <w:t>；</w:t>
      </w:r>
    </w:p>
    <w:p w14:paraId="4FFB38EA" w14:textId="77777777" w:rsidR="004A7AB5" w:rsidRDefault="004A7AB5" w:rsidP="004A7AB5">
      <w:pPr>
        <w:spacing w:line="240" w:lineRule="auto"/>
        <w:ind w:firstLineChars="202" w:firstLine="424"/>
        <w:rPr>
          <w:rFonts w:ascii="宋体" w:hAnsi="宋体" w:hint="eastAsia"/>
        </w:rPr>
      </w:pPr>
      <w:r w:rsidRPr="004A7AB5">
        <w:rPr>
          <w:rFonts w:cs="Calibri"/>
        </w:rPr>
        <w:t>c</w:t>
      </w:r>
      <w:r>
        <w:rPr>
          <w:rFonts w:ascii="宋体" w:hAnsi="宋体" w:hint="eastAsia"/>
        </w:rPr>
        <w:t>)镜片中心距测量。</w:t>
      </w:r>
    </w:p>
    <w:p w14:paraId="73C352BB" w14:textId="2B8CCDFE" w:rsidR="004A7AB5" w:rsidRDefault="004A7AB5" w:rsidP="004A7AB5">
      <w:pPr>
        <w:spacing w:line="240" w:lineRule="auto"/>
        <w:ind w:firstLineChars="202" w:firstLine="424"/>
        <w:rPr>
          <w:rFonts w:ascii="宋体" w:hAnsi="宋体" w:hint="eastAsia"/>
        </w:rPr>
      </w:pPr>
      <w:r>
        <w:rPr>
          <w:rFonts w:ascii="宋体" w:hAnsi="宋体" w:hint="eastAsia"/>
        </w:rPr>
        <w:t>根据需要可选择的功能</w:t>
      </w:r>
      <w:r>
        <w:rPr>
          <w:rFonts w:ascii="宋体" w:hAnsi="宋体" w:hint="eastAsia"/>
        </w:rPr>
        <w:t>：</w:t>
      </w:r>
    </w:p>
    <w:p w14:paraId="2749B517" w14:textId="0829E10D" w:rsidR="004A7AB5" w:rsidRDefault="004A7AB5" w:rsidP="004A7AB5">
      <w:pPr>
        <w:spacing w:line="240" w:lineRule="auto"/>
        <w:ind w:firstLineChars="202" w:firstLine="424"/>
        <w:rPr>
          <w:rFonts w:ascii="宋体" w:hAnsi="宋体" w:hint="eastAsia"/>
        </w:rPr>
      </w:pPr>
      <w:r w:rsidRPr="004A7AB5">
        <w:rPr>
          <w:rFonts w:cs="Calibri"/>
        </w:rPr>
        <w:t>a</w:t>
      </w:r>
      <w:r>
        <w:rPr>
          <w:rFonts w:ascii="宋体" w:hAnsi="宋体" w:hint="eastAsia"/>
        </w:rPr>
        <w:t>)眼镜测量卡</w:t>
      </w:r>
      <w:r>
        <w:rPr>
          <w:rFonts w:ascii="宋体" w:hAnsi="宋体" w:hint="eastAsia"/>
        </w:rPr>
        <w:t>；</w:t>
      </w:r>
    </w:p>
    <w:p w14:paraId="51B4EF39" w14:textId="58EED628" w:rsidR="004A7AB5" w:rsidRDefault="004A7AB5" w:rsidP="004A7AB5">
      <w:pPr>
        <w:spacing w:line="240" w:lineRule="auto"/>
        <w:ind w:firstLineChars="202" w:firstLine="424"/>
        <w:rPr>
          <w:rFonts w:ascii="宋体" w:hAnsi="宋体" w:hint="eastAsia"/>
        </w:rPr>
      </w:pPr>
      <w:r w:rsidRPr="004A7AB5">
        <w:rPr>
          <w:rFonts w:cs="Calibri"/>
        </w:rPr>
        <w:t>b</w:t>
      </w:r>
      <w:r>
        <w:rPr>
          <w:rFonts w:ascii="宋体" w:hAnsi="宋体" w:hint="eastAsia"/>
        </w:rPr>
        <w:t>)表面质量检测设备(应符合GB13511.1和GB13511.2)</w:t>
      </w:r>
      <w:r>
        <w:rPr>
          <w:rFonts w:ascii="宋体" w:hAnsi="宋体" w:hint="eastAsia"/>
        </w:rPr>
        <w:t>；</w:t>
      </w:r>
    </w:p>
    <w:p w14:paraId="26D36F8A" w14:textId="5732F380" w:rsidR="004A7AB5" w:rsidRPr="004A7AB5" w:rsidRDefault="004A7AB5" w:rsidP="004A7AB5">
      <w:pPr>
        <w:spacing w:line="240" w:lineRule="auto"/>
        <w:ind w:firstLineChars="202" w:firstLine="424"/>
        <w:rPr>
          <w:rFonts w:ascii="宋体" w:hAnsi="宋体" w:hint="eastAsia"/>
          <w:spacing w:val="-6"/>
          <w:kern w:val="0"/>
        </w:rPr>
      </w:pPr>
      <w:r w:rsidRPr="004A7AB5">
        <w:rPr>
          <w:rFonts w:cs="Calibri"/>
        </w:rPr>
        <w:t>c</w:t>
      </w:r>
      <w:r>
        <w:rPr>
          <w:rFonts w:ascii="宋体" w:hAnsi="宋体" w:hint="eastAsia"/>
        </w:rPr>
        <w:t>)内应力检测。</w:t>
      </w:r>
    </w:p>
    <w:p w14:paraId="38241C0D" w14:textId="77777777" w:rsidR="004A7AB5" w:rsidRDefault="004A7AB5" w:rsidP="004A7AB5">
      <w:pPr>
        <w:pStyle w:val="affd"/>
        <w:spacing w:before="156" w:after="156"/>
      </w:pPr>
      <w:r w:rsidRPr="004A7AB5">
        <w:rPr>
          <w:rFonts w:hint="eastAsia"/>
        </w:rPr>
        <w:t>配镜流程</w:t>
      </w:r>
    </w:p>
    <w:p w14:paraId="74CE1105" w14:textId="77777777" w:rsidR="004A7AB5" w:rsidRPr="007F0781" w:rsidRDefault="004A7AB5" w:rsidP="004A7AB5">
      <w:pPr>
        <w:pStyle w:val="affe"/>
        <w:spacing w:before="156" w:after="156"/>
        <w:rPr>
          <w:rFonts w:ascii="宋体" w:eastAsia="宋体" w:hAnsi="宋体"/>
        </w:rPr>
      </w:pPr>
      <w:r w:rsidRPr="004A7AB5">
        <w:rPr>
          <w:rFonts w:ascii="宋体" w:eastAsia="宋体" w:hAnsi="宋体" w:hint="eastAsia"/>
        </w:rPr>
        <w:t>准备工作</w:t>
      </w:r>
    </w:p>
    <w:p w14:paraId="6446E2DB" w14:textId="20B13AFC" w:rsidR="004A7AB5" w:rsidRDefault="004A7AB5" w:rsidP="004A7AB5">
      <w:pPr>
        <w:spacing w:line="240" w:lineRule="auto"/>
        <w:ind w:firstLineChars="202" w:firstLine="424"/>
        <w:rPr>
          <w:rFonts w:ascii="宋体" w:hAnsi="宋体"/>
        </w:rPr>
      </w:pPr>
      <w:r>
        <w:rPr>
          <w:rFonts w:ascii="宋体" w:hAnsi="宋体" w:hint="eastAsia"/>
        </w:rPr>
        <w:t>准备工作应至少包含以下内容</w:t>
      </w:r>
      <w:r>
        <w:rPr>
          <w:rFonts w:ascii="宋体" w:hAnsi="宋体" w:hint="eastAsia"/>
        </w:rPr>
        <w:t>：</w:t>
      </w:r>
    </w:p>
    <w:p w14:paraId="0E79C613" w14:textId="456FC28A" w:rsidR="004A7AB5" w:rsidRDefault="004A7AB5" w:rsidP="004A7AB5">
      <w:pPr>
        <w:spacing w:line="240" w:lineRule="auto"/>
        <w:ind w:firstLineChars="202" w:firstLine="424"/>
        <w:rPr>
          <w:rFonts w:ascii="宋体" w:hAnsi="宋体" w:hint="eastAsia"/>
        </w:rPr>
      </w:pPr>
      <w:r w:rsidRPr="004A7AB5">
        <w:rPr>
          <w:rFonts w:cs="Calibri"/>
        </w:rPr>
        <w:t>a</w:t>
      </w:r>
      <w:r>
        <w:rPr>
          <w:rFonts w:ascii="宋体" w:hAnsi="宋体" w:hint="eastAsia"/>
        </w:rPr>
        <w:t>)检查加工单上的各项数据是否完整，并核对镜片、镜架规格和品牌与加工单是否相符</w:t>
      </w:r>
      <w:r>
        <w:rPr>
          <w:rFonts w:ascii="宋体" w:hAnsi="宋体" w:hint="eastAsia"/>
        </w:rPr>
        <w:t>；</w:t>
      </w:r>
    </w:p>
    <w:p w14:paraId="70B08A8F" w14:textId="2C21B0DF" w:rsidR="004A7AB5" w:rsidRDefault="004A7AB5" w:rsidP="004A7AB5">
      <w:pPr>
        <w:spacing w:line="240" w:lineRule="auto"/>
        <w:ind w:firstLineChars="202" w:firstLine="424"/>
        <w:rPr>
          <w:rFonts w:ascii="宋体" w:hAnsi="宋体" w:hint="eastAsia"/>
        </w:rPr>
      </w:pPr>
      <w:r w:rsidRPr="004A7AB5">
        <w:rPr>
          <w:rFonts w:cs="Calibri"/>
        </w:rPr>
        <w:t>b</w:t>
      </w:r>
      <w:r>
        <w:rPr>
          <w:rFonts w:ascii="宋体" w:hAnsi="宋体" w:hint="eastAsia"/>
        </w:rPr>
        <w:t>)检查镜片、镜架外观质量</w:t>
      </w:r>
      <w:r>
        <w:rPr>
          <w:rFonts w:ascii="宋体" w:hAnsi="宋体" w:hint="eastAsia"/>
        </w:rPr>
        <w:t>；</w:t>
      </w:r>
    </w:p>
    <w:p w14:paraId="3FC090FA" w14:textId="77B1587D" w:rsidR="004A7AB5" w:rsidRDefault="004A7AB5" w:rsidP="004A7AB5">
      <w:pPr>
        <w:spacing w:line="240" w:lineRule="auto"/>
        <w:ind w:firstLineChars="202" w:firstLine="424"/>
        <w:rPr>
          <w:rFonts w:ascii="宋体" w:hAnsi="宋体" w:hint="eastAsia"/>
        </w:rPr>
      </w:pPr>
      <w:r w:rsidRPr="004A7AB5">
        <w:rPr>
          <w:rFonts w:cs="Calibri"/>
        </w:rPr>
        <w:t>c</w:t>
      </w:r>
      <w:r>
        <w:rPr>
          <w:rFonts w:ascii="宋体" w:hAnsi="宋体" w:hint="eastAsia"/>
        </w:rPr>
        <w:t>)确定镜片的左、右眼别及处方光度</w:t>
      </w:r>
      <w:r>
        <w:rPr>
          <w:rFonts w:ascii="宋体" w:hAnsi="宋体" w:hint="eastAsia"/>
        </w:rPr>
        <w:t>；</w:t>
      </w:r>
    </w:p>
    <w:p w14:paraId="59869891" w14:textId="2E797E1F" w:rsidR="004A7AB5" w:rsidRDefault="004A7AB5" w:rsidP="004A7AB5">
      <w:pPr>
        <w:spacing w:line="240" w:lineRule="auto"/>
        <w:ind w:firstLineChars="202" w:firstLine="424"/>
        <w:rPr>
          <w:rFonts w:ascii="宋体" w:hAnsi="宋体" w:hint="eastAsia"/>
        </w:rPr>
      </w:pPr>
      <w:r w:rsidRPr="004A7AB5">
        <w:rPr>
          <w:rFonts w:cs="Calibri"/>
        </w:rPr>
        <w:t>d</w:t>
      </w:r>
      <w:r>
        <w:rPr>
          <w:rFonts w:ascii="宋体" w:hAnsi="宋体" w:hint="eastAsia"/>
        </w:rPr>
        <w:t>)确定镜片的装配参考点 (加工中心)、加工基准线</w:t>
      </w:r>
      <w:r>
        <w:rPr>
          <w:rFonts w:ascii="宋体" w:hAnsi="宋体" w:hint="eastAsia"/>
        </w:rPr>
        <w:t>；</w:t>
      </w:r>
    </w:p>
    <w:p w14:paraId="2EC12F4C" w14:textId="399FEB47" w:rsidR="004A7AB5" w:rsidRPr="004A7AB5" w:rsidRDefault="004A7AB5" w:rsidP="004A7AB5">
      <w:pPr>
        <w:spacing w:line="240" w:lineRule="auto"/>
        <w:ind w:firstLineChars="202" w:firstLine="424"/>
        <w:rPr>
          <w:rFonts w:ascii="宋体" w:hAnsi="宋体" w:hint="eastAsia"/>
        </w:rPr>
      </w:pPr>
      <w:r w:rsidRPr="004A7AB5">
        <w:rPr>
          <w:rFonts w:cs="Calibri"/>
        </w:rPr>
        <w:t>e</w:t>
      </w:r>
      <w:r>
        <w:rPr>
          <w:rFonts w:ascii="宋体" w:hAnsi="宋体" w:hint="eastAsia"/>
        </w:rPr>
        <w:t>)根据镜架尺寸及瞳距</w:t>
      </w:r>
      <w:proofErr w:type="gramStart"/>
      <w:r>
        <w:rPr>
          <w:rFonts w:ascii="宋体" w:hAnsi="宋体" w:hint="eastAsia"/>
        </w:rPr>
        <w:t>确定移心量</w:t>
      </w:r>
      <w:proofErr w:type="gramEnd"/>
      <w:r>
        <w:rPr>
          <w:rFonts w:ascii="宋体" w:hAnsi="宋体" w:hint="eastAsia"/>
        </w:rPr>
        <w:t>。</w:t>
      </w:r>
    </w:p>
    <w:p w14:paraId="2A6F0BF0" w14:textId="77777777" w:rsidR="004A7AB5" w:rsidRPr="007F0781" w:rsidRDefault="004A7AB5" w:rsidP="004A7AB5">
      <w:pPr>
        <w:pStyle w:val="affe"/>
        <w:spacing w:before="156" w:after="156"/>
        <w:rPr>
          <w:rFonts w:ascii="宋体" w:eastAsia="宋体" w:hAnsi="宋体"/>
        </w:rPr>
      </w:pPr>
      <w:r w:rsidRPr="004A7AB5">
        <w:rPr>
          <w:rFonts w:ascii="宋体" w:eastAsia="宋体" w:hAnsi="宋体" w:hint="eastAsia"/>
        </w:rPr>
        <w:t>磨边成形</w:t>
      </w:r>
    </w:p>
    <w:p w14:paraId="3A56D750" w14:textId="77777777" w:rsidR="004A7AB5" w:rsidRDefault="004A7AB5" w:rsidP="004A7AB5">
      <w:pPr>
        <w:spacing w:line="240" w:lineRule="auto"/>
        <w:ind w:firstLineChars="202" w:firstLine="424"/>
        <w:rPr>
          <w:rFonts w:ascii="宋体" w:hAnsi="宋体"/>
        </w:rPr>
      </w:pPr>
      <w:proofErr w:type="gramStart"/>
      <w:r>
        <w:rPr>
          <w:rFonts w:ascii="宋体" w:hAnsi="宋体" w:hint="eastAsia"/>
        </w:rPr>
        <w:t>使用非免模板</w:t>
      </w:r>
      <w:proofErr w:type="gramEnd"/>
      <w:r>
        <w:rPr>
          <w:rFonts w:ascii="宋体" w:hAnsi="宋体" w:hint="eastAsia"/>
        </w:rPr>
        <w:t>磨边机加工，需要先制作镜片模板(或用</w:t>
      </w:r>
      <w:proofErr w:type="gramStart"/>
      <w:r>
        <w:rPr>
          <w:rFonts w:ascii="宋体" w:hAnsi="宋体" w:hint="eastAsia"/>
        </w:rPr>
        <w:t>三孔机利用</w:t>
      </w:r>
      <w:proofErr w:type="gramEnd"/>
      <w:r>
        <w:rPr>
          <w:rFonts w:ascii="宋体" w:hAnsi="宋体" w:hint="eastAsia"/>
        </w:rPr>
        <w:t>眼镜架衬片作为模板)，确定工作中心。</w:t>
      </w:r>
    </w:p>
    <w:p w14:paraId="308EDD4C" w14:textId="77777777" w:rsidR="004A7AB5" w:rsidRDefault="004A7AB5" w:rsidP="004A7AB5">
      <w:pPr>
        <w:spacing w:line="240" w:lineRule="auto"/>
        <w:ind w:firstLineChars="202" w:firstLine="424"/>
        <w:rPr>
          <w:rFonts w:ascii="宋体" w:hAnsi="宋体" w:hint="eastAsia"/>
        </w:rPr>
      </w:pPr>
      <w:r>
        <w:rPr>
          <w:rFonts w:ascii="宋体" w:hAnsi="宋体" w:hint="eastAsia"/>
        </w:rPr>
        <w:t>根据装配参考点固定镜片，根据镜片的材质选择合适的加工方式。</w:t>
      </w:r>
    </w:p>
    <w:p w14:paraId="72A0A66F" w14:textId="1A33D492" w:rsidR="004A7AB5" w:rsidRPr="004A7AB5" w:rsidRDefault="004A7AB5" w:rsidP="004A7AB5">
      <w:pPr>
        <w:spacing w:line="240" w:lineRule="auto"/>
        <w:ind w:firstLineChars="202" w:firstLine="424"/>
        <w:rPr>
          <w:rFonts w:ascii="宋体" w:hAnsi="宋体" w:hint="eastAsia"/>
        </w:rPr>
      </w:pPr>
      <w:r>
        <w:rPr>
          <w:rFonts w:ascii="宋体" w:hAnsi="宋体" w:hint="eastAsia"/>
        </w:rPr>
        <w:t>使用免模板磨边机加工，则在固定镜片后直接进行磨边加工。</w:t>
      </w:r>
    </w:p>
    <w:p w14:paraId="1D4E8284" w14:textId="77777777" w:rsidR="004A7AB5" w:rsidRPr="007F0781" w:rsidRDefault="004A7AB5" w:rsidP="004A7AB5">
      <w:pPr>
        <w:pStyle w:val="affe"/>
        <w:spacing w:before="156" w:after="156"/>
        <w:rPr>
          <w:rFonts w:ascii="宋体" w:eastAsia="宋体" w:hAnsi="宋体"/>
        </w:rPr>
      </w:pPr>
      <w:r w:rsidRPr="004A7AB5">
        <w:rPr>
          <w:rFonts w:ascii="宋体" w:eastAsia="宋体" w:hAnsi="宋体" w:hint="eastAsia"/>
        </w:rPr>
        <w:t>后续工序</w:t>
      </w:r>
    </w:p>
    <w:p w14:paraId="60EB30EC" w14:textId="77777777" w:rsidR="004A7AB5" w:rsidRDefault="004A7AB5" w:rsidP="004A7AB5">
      <w:pPr>
        <w:spacing w:line="240" w:lineRule="auto"/>
        <w:ind w:firstLineChars="202" w:firstLine="424"/>
        <w:rPr>
          <w:rFonts w:ascii="宋体" w:hAnsi="宋体"/>
        </w:rPr>
      </w:pPr>
      <w:r>
        <w:rPr>
          <w:rFonts w:ascii="宋体" w:hAnsi="宋体" w:hint="eastAsia"/>
        </w:rPr>
        <w:t>后续工序应至少包含以下内容:</w:t>
      </w:r>
    </w:p>
    <w:p w14:paraId="39C0A88C" w14:textId="77777777" w:rsidR="004A7AB5" w:rsidRDefault="004A7AB5" w:rsidP="004A7AB5">
      <w:pPr>
        <w:spacing w:line="240" w:lineRule="auto"/>
        <w:ind w:firstLineChars="202" w:firstLine="424"/>
        <w:rPr>
          <w:rFonts w:ascii="宋体" w:hAnsi="宋体" w:hint="eastAsia"/>
        </w:rPr>
      </w:pPr>
      <w:r w:rsidRPr="004A7AB5">
        <w:rPr>
          <w:rFonts w:cs="Calibri"/>
        </w:rPr>
        <w:t>a</w:t>
      </w:r>
      <w:r>
        <w:rPr>
          <w:rFonts w:ascii="宋体" w:hAnsi="宋体" w:hint="eastAsia"/>
        </w:rPr>
        <w:t>)对磨边完毕的镜片进行倒边处理;</w:t>
      </w:r>
    </w:p>
    <w:p w14:paraId="2F0EE265" w14:textId="77777777" w:rsidR="004A7AB5" w:rsidRDefault="004A7AB5" w:rsidP="004A7AB5">
      <w:pPr>
        <w:spacing w:line="240" w:lineRule="auto"/>
        <w:ind w:firstLineChars="202" w:firstLine="424"/>
        <w:rPr>
          <w:rFonts w:ascii="宋体" w:hAnsi="宋体" w:hint="eastAsia"/>
        </w:rPr>
      </w:pPr>
      <w:r w:rsidRPr="004A7AB5">
        <w:rPr>
          <w:rFonts w:cs="Calibri"/>
        </w:rPr>
        <w:t>b</w:t>
      </w:r>
      <w:r>
        <w:rPr>
          <w:rFonts w:ascii="宋体" w:hAnsi="宋体" w:hint="eastAsia"/>
        </w:rPr>
        <w:t>)根据需要对成形镜片进行抛光、打孔、开槽处理:</w:t>
      </w:r>
    </w:p>
    <w:p w14:paraId="691006DE" w14:textId="77777777" w:rsidR="004A7AB5" w:rsidRDefault="004A7AB5" w:rsidP="004A7AB5">
      <w:pPr>
        <w:spacing w:line="240" w:lineRule="auto"/>
        <w:ind w:firstLineChars="202" w:firstLine="424"/>
        <w:rPr>
          <w:rFonts w:ascii="宋体" w:hAnsi="宋体" w:hint="eastAsia"/>
        </w:rPr>
      </w:pPr>
      <w:r w:rsidRPr="004A7AB5">
        <w:rPr>
          <w:rFonts w:cs="Calibri"/>
        </w:rPr>
        <w:t>c</w:t>
      </w:r>
      <w:r>
        <w:rPr>
          <w:rFonts w:ascii="宋体" w:hAnsi="宋体" w:hint="eastAsia"/>
        </w:rPr>
        <w:t>)对成形镜片进行清洗、 拭干:</w:t>
      </w:r>
    </w:p>
    <w:p w14:paraId="26E46C1C" w14:textId="77777777" w:rsidR="004A7AB5" w:rsidRDefault="004A7AB5" w:rsidP="004A7AB5">
      <w:pPr>
        <w:spacing w:line="240" w:lineRule="auto"/>
        <w:ind w:firstLineChars="202" w:firstLine="424"/>
        <w:rPr>
          <w:rFonts w:ascii="宋体" w:hAnsi="宋体" w:hint="eastAsia"/>
        </w:rPr>
      </w:pPr>
      <w:r w:rsidRPr="004A7AB5">
        <w:rPr>
          <w:rFonts w:cs="Calibri"/>
        </w:rPr>
        <w:t>e</w:t>
      </w:r>
      <w:r>
        <w:rPr>
          <w:rFonts w:ascii="宋体" w:hAnsi="宋体" w:hint="eastAsia"/>
        </w:rPr>
        <w:t>)将镜片装配到眼镜架上，并进行适当整形，整形要求应符合GB 13511.1和GB 13511.2;) 对装配后的成镜再一次清洗;</w:t>
      </w:r>
    </w:p>
    <w:p w14:paraId="3BA49A17" w14:textId="25FF3E29" w:rsidR="004A7AB5" w:rsidRPr="004A7AB5" w:rsidRDefault="004A7AB5" w:rsidP="004A7AB5">
      <w:pPr>
        <w:spacing w:line="240" w:lineRule="auto"/>
        <w:ind w:firstLineChars="202" w:firstLine="424"/>
        <w:rPr>
          <w:rFonts w:ascii="宋体" w:hAnsi="宋体" w:hint="eastAsia"/>
        </w:rPr>
      </w:pPr>
      <w:r w:rsidRPr="004A7AB5">
        <w:rPr>
          <w:rFonts w:cs="Calibri"/>
        </w:rPr>
        <w:t>f</w:t>
      </w:r>
      <w:r>
        <w:rPr>
          <w:rFonts w:ascii="宋体" w:hAnsi="宋体" w:hint="eastAsia"/>
        </w:rPr>
        <w:t>)根据加工单处方对装配后的成镜进行初步复核。</w:t>
      </w:r>
    </w:p>
    <w:p w14:paraId="420CE171" w14:textId="6D512F16" w:rsidR="004A7AB5" w:rsidRPr="007F0781" w:rsidRDefault="004A7AB5" w:rsidP="004A7AB5">
      <w:pPr>
        <w:pStyle w:val="affe"/>
        <w:spacing w:before="156" w:after="156"/>
        <w:rPr>
          <w:rFonts w:ascii="宋体" w:eastAsia="宋体" w:hAnsi="宋体"/>
        </w:rPr>
      </w:pPr>
      <w:r w:rsidRPr="007F0781">
        <w:rPr>
          <w:rFonts w:ascii="宋体" w:eastAsia="宋体" w:hAnsi="宋体" w:hint="eastAsia"/>
        </w:rPr>
        <w:t>检测</w:t>
      </w:r>
    </w:p>
    <w:p w14:paraId="25E23507" w14:textId="77777777" w:rsidR="004A7AB5" w:rsidRPr="007F0781" w:rsidRDefault="004A7AB5" w:rsidP="004A7AB5">
      <w:pPr>
        <w:pStyle w:val="afff"/>
        <w:spacing w:before="156" w:after="156"/>
        <w:rPr>
          <w:rFonts w:ascii="宋体" w:eastAsia="宋体" w:hAnsi="宋体"/>
        </w:rPr>
      </w:pPr>
      <w:r w:rsidRPr="004A7AB5">
        <w:rPr>
          <w:rFonts w:ascii="宋体" w:eastAsia="宋体" w:hAnsi="宋体" w:hint="eastAsia"/>
        </w:rPr>
        <w:t>单焦点和多焦点定配眼镜检测</w:t>
      </w:r>
    </w:p>
    <w:p w14:paraId="4707E437" w14:textId="521EA8BA" w:rsidR="004A7AB5" w:rsidRPr="004A7AB5" w:rsidRDefault="008313CF" w:rsidP="008313CF">
      <w:pPr>
        <w:pStyle w:val="affffb"/>
        <w:ind w:firstLine="420"/>
        <w:rPr>
          <w:rFonts w:hint="eastAsia"/>
        </w:rPr>
      </w:pPr>
      <w:r w:rsidRPr="008313CF">
        <w:rPr>
          <w:rFonts w:hint="eastAsia"/>
        </w:rPr>
        <w:t>依据GB 13511.1对单焦点和多焦点定配眼镜进行各项检测。</w:t>
      </w:r>
    </w:p>
    <w:p w14:paraId="3F2F68F1" w14:textId="77777777" w:rsidR="008313CF" w:rsidRPr="007F0781" w:rsidRDefault="008313CF" w:rsidP="008313CF">
      <w:pPr>
        <w:pStyle w:val="afff"/>
        <w:spacing w:before="156" w:after="156"/>
        <w:rPr>
          <w:rFonts w:ascii="宋体" w:eastAsia="宋体" w:hAnsi="宋体"/>
        </w:rPr>
      </w:pPr>
      <w:r w:rsidRPr="008313CF">
        <w:rPr>
          <w:rFonts w:ascii="宋体" w:eastAsia="宋体" w:hAnsi="宋体" w:hint="eastAsia"/>
        </w:rPr>
        <w:t>渐变焦定配眼镜检测</w:t>
      </w:r>
    </w:p>
    <w:p w14:paraId="48C7AD09" w14:textId="6118AF91" w:rsidR="008313CF" w:rsidRPr="008313CF" w:rsidRDefault="008313CF" w:rsidP="008313CF">
      <w:pPr>
        <w:pStyle w:val="affffb"/>
        <w:ind w:firstLine="420"/>
        <w:rPr>
          <w:rFonts w:hint="eastAsia"/>
        </w:rPr>
      </w:pPr>
      <w:r w:rsidRPr="008313CF">
        <w:rPr>
          <w:rFonts w:hint="eastAsia"/>
        </w:rPr>
        <w:t>依据GB 13511.2对渐变焦定配眼镜进行各项检测。</w:t>
      </w:r>
    </w:p>
    <w:p w14:paraId="4DCF4254" w14:textId="77777777" w:rsidR="008313CF" w:rsidRPr="007F0781" w:rsidRDefault="008313CF" w:rsidP="008313CF">
      <w:pPr>
        <w:pStyle w:val="afff"/>
        <w:spacing w:before="156" w:after="156"/>
        <w:rPr>
          <w:rFonts w:ascii="宋体" w:eastAsia="宋体" w:hAnsi="宋体"/>
        </w:rPr>
      </w:pPr>
      <w:r w:rsidRPr="008313CF">
        <w:rPr>
          <w:rFonts w:ascii="宋体" w:eastAsia="宋体" w:hAnsi="宋体" w:hint="eastAsia"/>
        </w:rPr>
        <w:t>检测评价和记录</w:t>
      </w:r>
    </w:p>
    <w:p w14:paraId="00429712" w14:textId="77777777" w:rsidR="008313CF" w:rsidRDefault="008313CF" w:rsidP="008313CF">
      <w:pPr>
        <w:spacing w:line="240" w:lineRule="auto"/>
        <w:ind w:firstLineChars="202" w:firstLine="424"/>
        <w:rPr>
          <w:rFonts w:ascii="宋体" w:hAnsi="宋体"/>
        </w:rPr>
      </w:pPr>
      <w:r>
        <w:rPr>
          <w:rFonts w:ascii="宋体" w:hAnsi="宋体" w:hint="eastAsia"/>
        </w:rPr>
        <w:lastRenderedPageBreak/>
        <w:t>定配眼镜检测时，应逐项进行检测，每副定配眼镜都应保留检测记录资料。</w:t>
      </w:r>
    </w:p>
    <w:p w14:paraId="6666E260" w14:textId="14BBA76D" w:rsidR="008313CF" w:rsidRPr="008313CF" w:rsidRDefault="008313CF" w:rsidP="008313CF">
      <w:pPr>
        <w:spacing w:line="240" w:lineRule="auto"/>
        <w:ind w:firstLineChars="202" w:firstLine="424"/>
        <w:rPr>
          <w:rFonts w:ascii="宋体" w:hAnsi="宋体" w:hint="eastAsia"/>
        </w:rPr>
      </w:pPr>
      <w:r>
        <w:rPr>
          <w:rFonts w:ascii="宋体" w:hAnsi="宋体" w:hint="eastAsia"/>
        </w:rPr>
        <w:t>配镜加工单应符合QB/T</w:t>
      </w:r>
      <w:r>
        <w:rPr>
          <w:rFonts w:ascii="宋体" w:hAnsi="宋体" w:hint="eastAsia"/>
        </w:rPr>
        <w:t xml:space="preserve"> </w:t>
      </w:r>
      <w:r>
        <w:rPr>
          <w:rFonts w:ascii="宋体" w:hAnsi="宋体" w:hint="eastAsia"/>
        </w:rPr>
        <w:t>4733规定。</w:t>
      </w:r>
    </w:p>
    <w:p w14:paraId="23C1FE07" w14:textId="77777777" w:rsidR="008313CF" w:rsidRPr="007F0781" w:rsidRDefault="008313CF" w:rsidP="008313CF">
      <w:pPr>
        <w:pStyle w:val="afff"/>
        <w:spacing w:before="156" w:after="156"/>
        <w:rPr>
          <w:rFonts w:ascii="宋体" w:eastAsia="宋体" w:hAnsi="宋体"/>
        </w:rPr>
      </w:pPr>
      <w:r w:rsidRPr="008313CF">
        <w:rPr>
          <w:rFonts w:ascii="宋体" w:eastAsia="宋体" w:hAnsi="宋体"/>
        </w:rPr>
        <w:t>配镜加工单应至少包含如下基本信息：</w:t>
      </w:r>
    </w:p>
    <w:p w14:paraId="6B340DD5" w14:textId="2D843506" w:rsidR="004A7AB5" w:rsidRPr="008313CF" w:rsidRDefault="008313CF" w:rsidP="008313CF">
      <w:pPr>
        <w:pStyle w:val="afffffd"/>
        <w:spacing w:after="0" w:line="240" w:lineRule="auto"/>
        <w:ind w:leftChars="200" w:left="420"/>
        <w:rPr>
          <w:rFonts w:hint="eastAsia"/>
          <w:spacing w:val="-6"/>
        </w:rPr>
      </w:pPr>
      <w:r>
        <w:rPr>
          <w:spacing w:val="-6"/>
        </w:rPr>
        <w:t>a</w:t>
      </w:r>
      <w:r>
        <w:rPr>
          <w:rFonts w:hint="eastAsia"/>
          <w:spacing w:val="-6"/>
        </w:rPr>
        <w:t>）</w:t>
      </w:r>
      <w:r>
        <w:rPr>
          <w:spacing w:val="-6"/>
        </w:rPr>
        <w:t xml:space="preserve"> </w:t>
      </w:r>
      <w:r>
        <w:rPr>
          <w:rFonts w:ascii="宋体" w:hAnsi="宋体"/>
          <w:spacing w:val="-6"/>
        </w:rPr>
        <w:t>球镜顶焦度；</w:t>
      </w:r>
      <w:r>
        <w:rPr>
          <w:spacing w:val="-6"/>
        </w:rPr>
        <w:br/>
        <w:t>b</w:t>
      </w:r>
      <w:r>
        <w:rPr>
          <w:rFonts w:hint="eastAsia"/>
          <w:spacing w:val="-6"/>
        </w:rPr>
        <w:t>）</w:t>
      </w:r>
      <w:r>
        <w:rPr>
          <w:rFonts w:hint="eastAsia"/>
          <w:spacing w:val="-6"/>
        </w:rPr>
        <w:t xml:space="preserve"> </w:t>
      </w:r>
      <w:proofErr w:type="gramStart"/>
      <w:r>
        <w:rPr>
          <w:rFonts w:ascii="宋体" w:hAnsi="宋体"/>
          <w:spacing w:val="-6"/>
        </w:rPr>
        <w:t>柱镜顶</w:t>
      </w:r>
      <w:proofErr w:type="gramEnd"/>
      <w:r>
        <w:rPr>
          <w:rFonts w:ascii="宋体" w:hAnsi="宋体"/>
          <w:spacing w:val="-6"/>
        </w:rPr>
        <w:t>焦度及其轴位；</w:t>
      </w:r>
      <w:r>
        <w:rPr>
          <w:spacing w:val="-6"/>
        </w:rPr>
        <w:br/>
        <w:t>c</w:t>
      </w:r>
      <w:r>
        <w:rPr>
          <w:rFonts w:hint="eastAsia"/>
          <w:spacing w:val="-6"/>
        </w:rPr>
        <w:t>）</w:t>
      </w:r>
      <w:r>
        <w:rPr>
          <w:spacing w:val="-6"/>
        </w:rPr>
        <w:t xml:space="preserve"> </w:t>
      </w:r>
      <w:r>
        <w:rPr>
          <w:rFonts w:ascii="宋体" w:hAnsi="宋体"/>
          <w:spacing w:val="-6"/>
        </w:rPr>
        <w:t>棱镜度及其基底取向；</w:t>
      </w:r>
      <w:r>
        <w:rPr>
          <w:spacing w:val="-6"/>
        </w:rPr>
        <w:br/>
        <w:t>d</w:t>
      </w:r>
      <w:r>
        <w:rPr>
          <w:rFonts w:hint="eastAsia"/>
          <w:spacing w:val="-6"/>
        </w:rPr>
        <w:t>）</w:t>
      </w:r>
      <w:r>
        <w:rPr>
          <w:spacing w:val="-6"/>
        </w:rPr>
        <w:t xml:space="preserve"> </w:t>
      </w:r>
      <w:r>
        <w:rPr>
          <w:rFonts w:ascii="宋体" w:hAnsi="宋体"/>
          <w:spacing w:val="-6"/>
        </w:rPr>
        <w:t>远用瞳距、近用瞳距，或单侧瞳距；</w:t>
      </w:r>
      <w:r>
        <w:rPr>
          <w:spacing w:val="-6"/>
        </w:rPr>
        <w:br/>
        <w:t>e</w:t>
      </w:r>
      <w:r>
        <w:rPr>
          <w:rFonts w:hint="eastAsia"/>
          <w:spacing w:val="-6"/>
        </w:rPr>
        <w:t>）</w:t>
      </w:r>
      <w:r>
        <w:rPr>
          <w:spacing w:val="-6"/>
        </w:rPr>
        <w:t xml:space="preserve"> </w:t>
      </w:r>
      <w:proofErr w:type="gramStart"/>
      <w:r>
        <w:rPr>
          <w:rFonts w:ascii="宋体" w:hAnsi="宋体"/>
          <w:spacing w:val="-6"/>
        </w:rPr>
        <w:t>配适点</w:t>
      </w:r>
      <w:proofErr w:type="gramEnd"/>
      <w:r>
        <w:rPr>
          <w:rFonts w:ascii="宋体" w:hAnsi="宋体"/>
          <w:spacing w:val="-6"/>
        </w:rPr>
        <w:t>高度（适用时）；</w:t>
      </w:r>
      <w:r>
        <w:rPr>
          <w:spacing w:val="-6"/>
        </w:rPr>
        <w:br/>
        <w:t>f</w:t>
      </w:r>
      <w:r w:rsidRPr="008313CF">
        <w:rPr>
          <w:rFonts w:hint="eastAsia"/>
          <w:spacing w:val="-6"/>
        </w:rPr>
        <w:t>）</w:t>
      </w:r>
      <w:r>
        <w:rPr>
          <w:spacing w:val="-6"/>
        </w:rPr>
        <w:t xml:space="preserve"> </w:t>
      </w:r>
      <w:r>
        <w:rPr>
          <w:rFonts w:ascii="宋体" w:hAnsi="宋体"/>
          <w:spacing w:val="-6"/>
        </w:rPr>
        <w:t>下加光</w:t>
      </w:r>
      <w:r>
        <w:rPr>
          <w:rFonts w:cs="Calibri"/>
          <w:spacing w:val="-6"/>
        </w:rPr>
        <w:t>Add</w:t>
      </w:r>
      <w:r>
        <w:rPr>
          <w:rFonts w:ascii="宋体" w:hAnsi="宋体"/>
          <w:spacing w:val="-6"/>
        </w:rPr>
        <w:t>（适用时）</w:t>
      </w:r>
      <w:r>
        <w:rPr>
          <w:rFonts w:ascii="宋体" w:hAnsi="宋体" w:hint="eastAsia"/>
          <w:spacing w:val="-6"/>
        </w:rPr>
        <w:t>。</w:t>
      </w:r>
      <w:r>
        <w:rPr>
          <w:spacing w:val="-6"/>
        </w:rPr>
        <w:br/>
      </w:r>
      <w:r>
        <w:rPr>
          <w:rFonts w:ascii="宋体" w:hAnsi="宋体"/>
          <w:spacing w:val="-6"/>
        </w:rPr>
        <w:t>此外，还应提供以下信息：</w:t>
      </w:r>
      <w:r>
        <w:rPr>
          <w:spacing w:val="-6"/>
        </w:rPr>
        <w:br/>
        <w:t>a</w:t>
      </w:r>
      <w:r w:rsidRPr="008313CF">
        <w:rPr>
          <w:rFonts w:hint="eastAsia"/>
          <w:spacing w:val="-6"/>
        </w:rPr>
        <w:t>）</w:t>
      </w:r>
      <w:r>
        <w:rPr>
          <w:spacing w:val="-6"/>
        </w:rPr>
        <w:t xml:space="preserve"> </w:t>
      </w:r>
      <w:r>
        <w:rPr>
          <w:rFonts w:ascii="宋体" w:hAnsi="宋体"/>
          <w:spacing w:val="-6"/>
        </w:rPr>
        <w:t>眼镜验</w:t>
      </w:r>
      <w:proofErr w:type="gramStart"/>
      <w:r>
        <w:rPr>
          <w:rFonts w:ascii="宋体" w:hAnsi="宋体"/>
          <w:spacing w:val="-6"/>
        </w:rPr>
        <w:t>配机构</w:t>
      </w:r>
      <w:proofErr w:type="gramEnd"/>
      <w:r>
        <w:rPr>
          <w:rFonts w:ascii="宋体" w:hAnsi="宋体"/>
          <w:spacing w:val="-6"/>
        </w:rPr>
        <w:t>的名称、地址，眼镜加工日期，加工配镜人员的签名；</w:t>
      </w:r>
      <w:r>
        <w:rPr>
          <w:spacing w:val="-6"/>
        </w:rPr>
        <w:br/>
        <w:t>b</w:t>
      </w:r>
      <w:r w:rsidRPr="008313CF">
        <w:rPr>
          <w:rFonts w:hint="eastAsia"/>
          <w:spacing w:val="-6"/>
        </w:rPr>
        <w:t>）</w:t>
      </w:r>
      <w:r>
        <w:rPr>
          <w:spacing w:val="-6"/>
        </w:rPr>
        <w:t xml:space="preserve"> </w:t>
      </w:r>
      <w:r>
        <w:rPr>
          <w:rFonts w:ascii="宋体" w:hAnsi="宋体"/>
          <w:spacing w:val="-6"/>
        </w:rPr>
        <w:t>配镜者的姓名及联系方式；</w:t>
      </w:r>
      <w:r>
        <w:rPr>
          <w:spacing w:val="-6"/>
        </w:rPr>
        <w:br/>
        <w:t>c</w:t>
      </w:r>
      <w:r w:rsidRPr="008313CF">
        <w:rPr>
          <w:rFonts w:hint="eastAsia"/>
          <w:spacing w:val="-6"/>
        </w:rPr>
        <w:t>）</w:t>
      </w:r>
      <w:r>
        <w:rPr>
          <w:spacing w:val="-6"/>
        </w:rPr>
        <w:t xml:space="preserve"> </w:t>
      </w:r>
      <w:r>
        <w:rPr>
          <w:rFonts w:ascii="宋体" w:hAnsi="宋体"/>
          <w:spacing w:val="-6"/>
        </w:rPr>
        <w:t>眼镜镜片的品牌、规格、型号，以及是否含有染色、加膜和其他加工方法等；</w:t>
      </w:r>
      <w:r>
        <w:rPr>
          <w:spacing w:val="-6"/>
        </w:rPr>
        <w:br/>
        <w:t>d</w:t>
      </w:r>
      <w:r w:rsidRPr="008313CF">
        <w:rPr>
          <w:rFonts w:hint="eastAsia"/>
          <w:spacing w:val="-6"/>
        </w:rPr>
        <w:t>）</w:t>
      </w:r>
      <w:r>
        <w:rPr>
          <w:spacing w:val="-6"/>
        </w:rPr>
        <w:t xml:space="preserve"> </w:t>
      </w:r>
      <w:r>
        <w:rPr>
          <w:rFonts w:ascii="宋体" w:hAnsi="宋体"/>
          <w:spacing w:val="-6"/>
        </w:rPr>
        <w:t>眼镜架的品牌、规格、型号等；</w:t>
      </w:r>
      <w:r>
        <w:rPr>
          <w:spacing w:val="-6"/>
        </w:rPr>
        <w:br/>
        <w:t>e</w:t>
      </w:r>
      <w:r w:rsidRPr="008313CF">
        <w:rPr>
          <w:rFonts w:hint="eastAsia"/>
          <w:spacing w:val="-6"/>
        </w:rPr>
        <w:t>）</w:t>
      </w:r>
      <w:r>
        <w:rPr>
          <w:spacing w:val="-6"/>
        </w:rPr>
        <w:t xml:space="preserve"> </w:t>
      </w:r>
      <w:r>
        <w:rPr>
          <w:rFonts w:ascii="宋体" w:hAnsi="宋体"/>
          <w:spacing w:val="-6"/>
        </w:rPr>
        <w:t>眼镜质量的检测记录；</w:t>
      </w:r>
      <w:r>
        <w:rPr>
          <w:spacing w:val="-6"/>
        </w:rPr>
        <w:br/>
        <w:t>f</w:t>
      </w:r>
      <w:r w:rsidRPr="008313CF">
        <w:rPr>
          <w:rFonts w:hint="eastAsia"/>
          <w:spacing w:val="-6"/>
        </w:rPr>
        <w:t>）</w:t>
      </w:r>
      <w:r>
        <w:rPr>
          <w:spacing w:val="-6"/>
        </w:rPr>
        <w:t xml:space="preserve"> </w:t>
      </w:r>
      <w:r>
        <w:rPr>
          <w:rFonts w:ascii="宋体" w:hAnsi="宋体"/>
          <w:spacing w:val="-6"/>
        </w:rPr>
        <w:t>附加说明</w:t>
      </w:r>
      <w:r>
        <w:rPr>
          <w:rFonts w:ascii="宋体" w:hAnsi="宋体" w:hint="eastAsia"/>
          <w:spacing w:val="-6"/>
        </w:rPr>
        <w:t>。</w:t>
      </w:r>
    </w:p>
    <w:p w14:paraId="72CCD89E" w14:textId="77777777" w:rsidR="008313CF" w:rsidRDefault="008313CF" w:rsidP="008313CF">
      <w:pPr>
        <w:pStyle w:val="affd"/>
        <w:spacing w:before="156" w:after="156"/>
      </w:pPr>
      <w:r w:rsidRPr="008313CF">
        <w:rPr>
          <w:rFonts w:hint="eastAsia"/>
        </w:rPr>
        <w:t>校配</w:t>
      </w:r>
    </w:p>
    <w:p w14:paraId="01EDDF78" w14:textId="77777777" w:rsidR="008313CF" w:rsidRPr="007F0781" w:rsidRDefault="008313CF" w:rsidP="008313CF">
      <w:pPr>
        <w:pStyle w:val="affe"/>
        <w:spacing w:before="156" w:after="156"/>
        <w:rPr>
          <w:rFonts w:ascii="宋体" w:eastAsia="宋体" w:hAnsi="宋体"/>
        </w:rPr>
      </w:pPr>
      <w:r w:rsidRPr="008313CF">
        <w:rPr>
          <w:rFonts w:ascii="宋体" w:eastAsia="宋体" w:hAnsi="宋体" w:hint="eastAsia"/>
        </w:rPr>
        <w:t>光学校配</w:t>
      </w:r>
    </w:p>
    <w:p w14:paraId="6EEC7A75" w14:textId="71BBB4F4" w:rsidR="008313CF" w:rsidRPr="008313CF" w:rsidRDefault="008313CF" w:rsidP="008313CF">
      <w:pPr>
        <w:pStyle w:val="affffb"/>
        <w:ind w:firstLine="420"/>
        <w:rPr>
          <w:rFonts w:hint="eastAsia"/>
        </w:rPr>
      </w:pPr>
      <w:r w:rsidRPr="008313CF">
        <w:rPr>
          <w:rFonts w:hint="eastAsia"/>
        </w:rPr>
        <w:t>根据顾客的条件调整眼镜片光学中心的高度，眼镜的前倾角，镜面角和镜眼距。</w:t>
      </w:r>
    </w:p>
    <w:p w14:paraId="00FAF805" w14:textId="77777777" w:rsidR="008313CF" w:rsidRPr="007F0781" w:rsidRDefault="008313CF" w:rsidP="008313CF">
      <w:pPr>
        <w:pStyle w:val="affe"/>
        <w:spacing w:before="156" w:after="156"/>
        <w:rPr>
          <w:rFonts w:ascii="宋体" w:eastAsia="宋体" w:hAnsi="宋体"/>
        </w:rPr>
      </w:pPr>
      <w:r w:rsidRPr="008313CF">
        <w:rPr>
          <w:rFonts w:ascii="宋体" w:eastAsia="宋体" w:hAnsi="宋体" w:hint="eastAsia"/>
        </w:rPr>
        <w:t>舒适校配</w:t>
      </w:r>
    </w:p>
    <w:p w14:paraId="2BFBDB97" w14:textId="3FC8E061" w:rsidR="008313CF" w:rsidRPr="008313CF" w:rsidRDefault="008313CF" w:rsidP="008313CF">
      <w:pPr>
        <w:pStyle w:val="affffb"/>
        <w:ind w:firstLine="420"/>
        <w:rPr>
          <w:rFonts w:hint="eastAsia"/>
        </w:rPr>
      </w:pPr>
      <w:r w:rsidRPr="008313CF">
        <w:rPr>
          <w:rFonts w:hint="eastAsia"/>
        </w:rPr>
        <w:t>根据顾客的面型，进行鼻托间距大小，鼻托角度与鼻梁的匹配，眼镜架镜腿弯点长、颞距、外张角、垂俯角、垂内角的调整。</w:t>
      </w:r>
    </w:p>
    <w:p w14:paraId="555E834C" w14:textId="77777777" w:rsidR="008313CF" w:rsidRPr="007F0781" w:rsidRDefault="008313CF" w:rsidP="008313CF">
      <w:pPr>
        <w:pStyle w:val="affe"/>
        <w:spacing w:before="156" w:after="156"/>
        <w:rPr>
          <w:rFonts w:ascii="宋体" w:eastAsia="宋体" w:hAnsi="宋体"/>
        </w:rPr>
      </w:pPr>
      <w:r w:rsidRPr="008313CF">
        <w:rPr>
          <w:rFonts w:ascii="宋体" w:eastAsia="宋体" w:hAnsi="宋体" w:hint="eastAsia"/>
        </w:rPr>
        <w:t>美观校配</w:t>
      </w:r>
    </w:p>
    <w:p w14:paraId="6ECF5E3C" w14:textId="0FA75CF6" w:rsidR="008313CF" w:rsidRPr="008313CF" w:rsidRDefault="008313CF" w:rsidP="008313CF">
      <w:pPr>
        <w:pStyle w:val="affffb"/>
        <w:ind w:firstLine="420"/>
        <w:rPr>
          <w:rFonts w:hint="eastAsia"/>
        </w:rPr>
      </w:pPr>
      <w:r w:rsidRPr="008313CF">
        <w:rPr>
          <w:rFonts w:hint="eastAsia"/>
        </w:rPr>
        <w:t>通过调整使戴镜位置高度合适，-般情况下无左右偏移和倾斜。</w:t>
      </w:r>
    </w:p>
    <w:p w14:paraId="46D05D0B" w14:textId="77777777" w:rsidR="008313CF" w:rsidRDefault="008313CF" w:rsidP="008313CF">
      <w:pPr>
        <w:pStyle w:val="affd"/>
        <w:spacing w:before="156" w:after="156"/>
        <w:rPr>
          <w:b/>
        </w:rPr>
      </w:pPr>
      <w:r w:rsidRPr="008313CF">
        <w:rPr>
          <w:rFonts w:hint="eastAsia"/>
          <w:b/>
        </w:rPr>
        <w:t>标志、包装和配套用品</w:t>
      </w:r>
    </w:p>
    <w:p w14:paraId="79CE21B6" w14:textId="77777777" w:rsidR="008313CF" w:rsidRPr="007F0781" w:rsidRDefault="008313CF" w:rsidP="008313CF">
      <w:pPr>
        <w:pStyle w:val="affe"/>
        <w:spacing w:before="156" w:after="156"/>
        <w:rPr>
          <w:rFonts w:ascii="宋体" w:eastAsia="宋体" w:hAnsi="宋体"/>
        </w:rPr>
      </w:pPr>
      <w:r w:rsidRPr="008313CF">
        <w:rPr>
          <w:rFonts w:ascii="宋体" w:eastAsia="宋体" w:hAnsi="宋体" w:hint="eastAsia"/>
        </w:rPr>
        <w:t>定配眼镜</w:t>
      </w:r>
    </w:p>
    <w:p w14:paraId="7DD9FC04" w14:textId="41886260" w:rsidR="008313CF" w:rsidRDefault="008313CF" w:rsidP="008313CF">
      <w:pPr>
        <w:spacing w:line="240" w:lineRule="auto"/>
        <w:ind w:firstLineChars="202" w:firstLine="424"/>
        <w:rPr>
          <w:rFonts w:ascii="宋体" w:hAnsi="宋体"/>
        </w:rPr>
      </w:pPr>
      <w:r>
        <w:rPr>
          <w:rFonts w:ascii="宋体" w:hAnsi="宋体" w:hint="eastAsia"/>
        </w:rPr>
        <w:t>定配眼镜的标志应当符合GB</w:t>
      </w:r>
      <w:r>
        <w:rPr>
          <w:rFonts w:ascii="宋体" w:hAnsi="宋体" w:hint="eastAsia"/>
        </w:rPr>
        <w:t xml:space="preserve"> </w:t>
      </w:r>
      <w:r>
        <w:rPr>
          <w:rFonts w:ascii="宋体" w:hAnsi="宋体" w:hint="eastAsia"/>
        </w:rPr>
        <w:t>13511.1和GB</w:t>
      </w:r>
      <w:r>
        <w:rPr>
          <w:rFonts w:ascii="宋体" w:hAnsi="宋体" w:hint="eastAsia"/>
        </w:rPr>
        <w:t xml:space="preserve"> </w:t>
      </w:r>
      <w:r>
        <w:rPr>
          <w:rFonts w:ascii="宋体" w:hAnsi="宋体" w:hint="eastAsia"/>
        </w:rPr>
        <w:t>13511.2的规定。</w:t>
      </w:r>
    </w:p>
    <w:p w14:paraId="0923AA04" w14:textId="71E776F3" w:rsidR="008313CF" w:rsidRPr="008313CF" w:rsidRDefault="008313CF" w:rsidP="008313CF">
      <w:pPr>
        <w:spacing w:line="240" w:lineRule="auto"/>
        <w:ind w:firstLineChars="202" w:firstLine="424"/>
        <w:rPr>
          <w:rFonts w:ascii="宋体" w:hAnsi="宋体" w:hint="eastAsia"/>
        </w:rPr>
      </w:pPr>
      <w:r>
        <w:rPr>
          <w:rFonts w:ascii="宋体" w:hAnsi="宋体" w:hint="eastAsia"/>
        </w:rPr>
        <w:t>每副定配眼镜均应装袋并使用专用的眼镜布包好后放入眼镜盒中。</w:t>
      </w:r>
    </w:p>
    <w:p w14:paraId="19B97DA6" w14:textId="77777777" w:rsidR="008313CF" w:rsidRPr="007F0781" w:rsidRDefault="008313CF" w:rsidP="008313CF">
      <w:pPr>
        <w:pStyle w:val="affe"/>
        <w:spacing w:before="156" w:after="156"/>
        <w:rPr>
          <w:rFonts w:ascii="宋体" w:eastAsia="宋体" w:hAnsi="宋体"/>
        </w:rPr>
      </w:pPr>
      <w:r w:rsidRPr="008313CF">
        <w:rPr>
          <w:rFonts w:ascii="宋体" w:eastAsia="宋体" w:hAnsi="宋体" w:hint="eastAsia"/>
        </w:rPr>
        <w:t>角膜接触镜</w:t>
      </w:r>
    </w:p>
    <w:p w14:paraId="0B85A681" w14:textId="073DBD28" w:rsidR="008313CF" w:rsidRDefault="008313CF" w:rsidP="008313CF">
      <w:pPr>
        <w:spacing w:line="240" w:lineRule="auto"/>
        <w:ind w:firstLineChars="202" w:firstLine="424"/>
        <w:rPr>
          <w:rFonts w:ascii="宋体" w:hAnsi="宋体"/>
        </w:rPr>
      </w:pPr>
      <w:r>
        <w:rPr>
          <w:rFonts w:ascii="宋体" w:hAnsi="宋体" w:hint="eastAsia"/>
        </w:rPr>
        <w:t>角膜接触镜的标志、包装和随附资料应当符合GB</w:t>
      </w:r>
      <w:r>
        <w:rPr>
          <w:rFonts w:ascii="宋体" w:hAnsi="宋体" w:hint="eastAsia"/>
        </w:rPr>
        <w:t xml:space="preserve"> </w:t>
      </w:r>
      <w:r>
        <w:rPr>
          <w:rFonts w:ascii="宋体" w:hAnsi="宋体" w:hint="eastAsia"/>
        </w:rPr>
        <w:t>11417.2或GB</w:t>
      </w:r>
      <w:r>
        <w:rPr>
          <w:rFonts w:ascii="宋体" w:hAnsi="宋体" w:hint="eastAsia"/>
        </w:rPr>
        <w:t xml:space="preserve"> </w:t>
      </w:r>
      <w:r>
        <w:rPr>
          <w:rFonts w:ascii="宋体" w:hAnsi="宋体" w:hint="eastAsia"/>
        </w:rPr>
        <w:t>11417.3的规定。</w:t>
      </w:r>
    </w:p>
    <w:p w14:paraId="21515BD0" w14:textId="77777777" w:rsidR="008313CF" w:rsidRDefault="008313CF" w:rsidP="008313CF">
      <w:pPr>
        <w:spacing w:line="240" w:lineRule="auto"/>
        <w:ind w:firstLineChars="202" w:firstLine="424"/>
        <w:rPr>
          <w:rFonts w:ascii="宋体" w:hAnsi="宋体" w:hint="eastAsia"/>
        </w:rPr>
      </w:pPr>
      <w:r>
        <w:rPr>
          <w:rFonts w:ascii="宋体" w:hAnsi="宋体" w:hint="eastAsia"/>
        </w:rPr>
        <w:t>非日抛弃软性角膜接触镜应配套相应的护理液、镜片盒;根据需要可选用润眼液。</w:t>
      </w:r>
    </w:p>
    <w:p w14:paraId="459A94DB" w14:textId="4ED93ACC" w:rsidR="004A7AB5" w:rsidRPr="008313CF" w:rsidRDefault="008313CF" w:rsidP="008313CF">
      <w:pPr>
        <w:spacing w:line="240" w:lineRule="auto"/>
        <w:ind w:firstLineChars="202" w:firstLine="424"/>
        <w:rPr>
          <w:rFonts w:ascii="宋体" w:hAnsi="宋体" w:hint="eastAsia"/>
        </w:rPr>
      </w:pPr>
      <w:r>
        <w:rPr>
          <w:rFonts w:ascii="宋体" w:hAnsi="宋体" w:hint="eastAsia"/>
        </w:rPr>
        <w:t>硬性角膜接触镜应</w:t>
      </w:r>
      <w:proofErr w:type="gramStart"/>
      <w:r>
        <w:rPr>
          <w:rFonts w:ascii="宋体" w:hAnsi="宋体" w:hint="eastAsia"/>
        </w:rPr>
        <w:t>配套摘镜用</w:t>
      </w:r>
      <w:proofErr w:type="gramEnd"/>
      <w:r>
        <w:rPr>
          <w:rFonts w:ascii="宋体" w:hAnsi="宋体" w:hint="eastAsia"/>
        </w:rPr>
        <w:t>的吸棒。</w:t>
      </w:r>
    </w:p>
    <w:p w14:paraId="1DECC36D" w14:textId="77777777" w:rsidR="008313CF" w:rsidRDefault="008313CF" w:rsidP="008313CF">
      <w:pPr>
        <w:pStyle w:val="affc"/>
        <w:spacing w:before="312" w:after="312"/>
        <w:rPr>
          <w:b/>
        </w:rPr>
      </w:pPr>
      <w:r w:rsidRPr="008313CF">
        <w:rPr>
          <w:rFonts w:hint="eastAsia"/>
          <w:b/>
        </w:rPr>
        <w:t>视力健康管理服务操作规范</w:t>
      </w:r>
    </w:p>
    <w:p w14:paraId="7FA847D0" w14:textId="77777777" w:rsidR="008313CF" w:rsidRDefault="008313CF" w:rsidP="008313CF">
      <w:pPr>
        <w:pStyle w:val="affd"/>
        <w:spacing w:before="156" w:after="156"/>
      </w:pPr>
      <w:r w:rsidRPr="008313CF">
        <w:rPr>
          <w:rFonts w:hint="eastAsia"/>
        </w:rPr>
        <w:lastRenderedPageBreak/>
        <w:t>实施儿童青少年近视防控敢于措施</w:t>
      </w:r>
    </w:p>
    <w:p w14:paraId="036F6226" w14:textId="77777777" w:rsidR="008313CF" w:rsidRDefault="008313CF" w:rsidP="008313CF">
      <w:pPr>
        <w:pStyle w:val="affe"/>
        <w:spacing w:before="156" w:after="156"/>
      </w:pPr>
      <w:r w:rsidRPr="008313CF">
        <w:rPr>
          <w:rFonts w:hint="eastAsia"/>
        </w:rPr>
        <w:t>近视因素分析</w:t>
      </w:r>
    </w:p>
    <w:p w14:paraId="7EB8721D" w14:textId="77777777" w:rsidR="008313CF" w:rsidRDefault="008313CF" w:rsidP="008313CF">
      <w:pPr>
        <w:spacing w:line="240" w:lineRule="auto"/>
        <w:ind w:firstLineChars="215" w:firstLine="426"/>
        <w:rPr>
          <w:rFonts w:ascii="宋体" w:hAnsi="宋体"/>
          <w:spacing w:val="-6"/>
          <w:kern w:val="0"/>
        </w:rPr>
      </w:pPr>
      <w:r>
        <w:rPr>
          <w:rFonts w:ascii="宋体" w:hAnsi="宋体" w:hint="eastAsia"/>
          <w:spacing w:val="-6"/>
          <w:kern w:val="0"/>
        </w:rPr>
        <w:t>协助家长对孩子近视形成的因素进行分析，至少包括一下内容：</w:t>
      </w:r>
    </w:p>
    <w:p w14:paraId="04FECE35"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a</w:t>
      </w:r>
      <w:r>
        <w:rPr>
          <w:rFonts w:ascii="宋体" w:hAnsi="宋体" w:hint="eastAsia"/>
          <w:spacing w:val="-6"/>
          <w:kern w:val="0"/>
        </w:rPr>
        <w:t>）握笔和坐姿习惯；</w:t>
      </w:r>
    </w:p>
    <w:p w14:paraId="3E396A8C"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b</w:t>
      </w:r>
      <w:r>
        <w:rPr>
          <w:rFonts w:ascii="宋体" w:hAnsi="宋体" w:hint="eastAsia"/>
          <w:spacing w:val="-6"/>
          <w:kern w:val="0"/>
        </w:rPr>
        <w:t>）饮食习惯；</w:t>
      </w:r>
    </w:p>
    <w:p w14:paraId="3BB9458A"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c</w:t>
      </w:r>
      <w:r>
        <w:rPr>
          <w:rFonts w:ascii="宋体" w:hAnsi="宋体" w:hint="eastAsia"/>
          <w:spacing w:val="-6"/>
          <w:kern w:val="0"/>
        </w:rPr>
        <w:t>）平均睡眠时间；</w:t>
      </w:r>
    </w:p>
    <w:p w14:paraId="4DADA050"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d</w:t>
      </w:r>
      <w:r>
        <w:rPr>
          <w:rFonts w:ascii="宋体" w:hAnsi="宋体" w:hint="eastAsia"/>
          <w:spacing w:val="-6"/>
          <w:kern w:val="0"/>
        </w:rPr>
        <w:t>）手机、电脑、电视使用情况；</w:t>
      </w:r>
    </w:p>
    <w:p w14:paraId="18EC0D75"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e</w:t>
      </w:r>
      <w:r>
        <w:rPr>
          <w:rFonts w:ascii="宋体" w:hAnsi="宋体" w:hint="eastAsia"/>
          <w:spacing w:val="-6"/>
          <w:kern w:val="0"/>
        </w:rPr>
        <w:t>）运动习惯；</w:t>
      </w:r>
    </w:p>
    <w:p w14:paraId="32CD06AA"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f</w:t>
      </w:r>
      <w:r>
        <w:rPr>
          <w:rFonts w:ascii="宋体" w:hAnsi="宋体" w:hint="eastAsia"/>
          <w:spacing w:val="-6"/>
          <w:kern w:val="0"/>
        </w:rPr>
        <w:t>）家庭学习用桌椅高度与身高比例是否符合要求；</w:t>
      </w:r>
    </w:p>
    <w:p w14:paraId="0E8155F2" w14:textId="6675561D" w:rsidR="008313CF" w:rsidRP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g</w:t>
      </w:r>
      <w:r>
        <w:rPr>
          <w:rFonts w:ascii="宋体" w:hAnsi="宋体" w:hint="eastAsia"/>
          <w:spacing w:val="-6"/>
          <w:kern w:val="0"/>
        </w:rPr>
        <w:t>）孩子用台灯和房间顶灯的照度是否符合要求</w:t>
      </w:r>
      <w:r>
        <w:rPr>
          <w:rFonts w:ascii="宋体" w:hAnsi="宋体" w:hint="eastAsia"/>
          <w:spacing w:val="-6"/>
          <w:kern w:val="0"/>
        </w:rPr>
        <w:t>。</w:t>
      </w:r>
    </w:p>
    <w:p w14:paraId="216428A7" w14:textId="77777777" w:rsidR="008313CF" w:rsidRDefault="008313CF" w:rsidP="008313CF">
      <w:pPr>
        <w:pStyle w:val="affe"/>
        <w:spacing w:before="156" w:after="156"/>
      </w:pPr>
      <w:r w:rsidRPr="008313CF">
        <w:rPr>
          <w:rFonts w:hint="eastAsia"/>
        </w:rPr>
        <w:t>协助制定家庭近视干预方案，家庭近视干预方案至少应包括一下内容：</w:t>
      </w:r>
    </w:p>
    <w:p w14:paraId="3AB15919" w14:textId="77777777" w:rsidR="008313CF" w:rsidRDefault="008313CF" w:rsidP="008313CF">
      <w:pPr>
        <w:spacing w:line="240" w:lineRule="auto"/>
        <w:ind w:firstLineChars="215" w:firstLine="426"/>
        <w:rPr>
          <w:rFonts w:ascii="宋体" w:hAnsi="宋体"/>
          <w:spacing w:val="-6"/>
          <w:kern w:val="0"/>
        </w:rPr>
      </w:pPr>
      <w:r w:rsidRPr="008313CF">
        <w:rPr>
          <w:rFonts w:cs="Calibri"/>
          <w:spacing w:val="-6"/>
          <w:kern w:val="0"/>
        </w:rPr>
        <w:t>a</w:t>
      </w:r>
      <w:r>
        <w:rPr>
          <w:rFonts w:ascii="宋体" w:hAnsi="宋体" w:hint="eastAsia"/>
          <w:spacing w:val="-6"/>
          <w:kern w:val="0"/>
        </w:rPr>
        <w:t>) 按照国家标准调整孩子桌椅高度；</w:t>
      </w:r>
    </w:p>
    <w:p w14:paraId="40B3D74B"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b</w:t>
      </w:r>
      <w:r>
        <w:rPr>
          <w:rFonts w:ascii="宋体" w:hAnsi="宋体" w:hint="eastAsia"/>
          <w:spacing w:val="-6"/>
          <w:kern w:val="0"/>
        </w:rPr>
        <w:t>）教会孩子正确握笔和正确坐姿;</w:t>
      </w:r>
    </w:p>
    <w:p w14:paraId="4E572F76"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c</w:t>
      </w:r>
      <w:r>
        <w:rPr>
          <w:rFonts w:ascii="宋体" w:hAnsi="宋体" w:hint="eastAsia"/>
          <w:spacing w:val="-6"/>
          <w:kern w:val="0"/>
        </w:rPr>
        <w:t>）改善家庭学习用灯照度；</w:t>
      </w:r>
    </w:p>
    <w:p w14:paraId="01C4AC32"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d</w:t>
      </w:r>
      <w:r>
        <w:rPr>
          <w:rFonts w:ascii="宋体" w:hAnsi="宋体" w:hint="eastAsia"/>
          <w:spacing w:val="-6"/>
          <w:kern w:val="0"/>
        </w:rPr>
        <w:t>）养成良好的饮食习惯；</w:t>
      </w:r>
    </w:p>
    <w:p w14:paraId="710EA3F9"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e</w:t>
      </w:r>
      <w:r>
        <w:rPr>
          <w:rFonts w:ascii="宋体" w:hAnsi="宋体" w:hint="eastAsia"/>
          <w:spacing w:val="-6"/>
          <w:kern w:val="0"/>
        </w:rPr>
        <w:t>）养成良好的睡眠习惯，并符合国家要求；</w:t>
      </w:r>
    </w:p>
    <w:p w14:paraId="59B56EEF"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f</w:t>
      </w:r>
      <w:r>
        <w:rPr>
          <w:rFonts w:ascii="宋体" w:hAnsi="宋体" w:hint="eastAsia"/>
          <w:spacing w:val="-6"/>
          <w:kern w:val="0"/>
        </w:rPr>
        <w:t>）增加室外运动时间，保证每天1个小时；</w:t>
      </w:r>
    </w:p>
    <w:p w14:paraId="206DB1C0"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g</w:t>
      </w:r>
      <w:r>
        <w:rPr>
          <w:rFonts w:ascii="宋体" w:hAnsi="宋体" w:hint="eastAsia"/>
          <w:spacing w:val="-6"/>
          <w:kern w:val="0"/>
        </w:rPr>
        <w:t>）严格控制用电脑、手机、平板的时间和距离；</w:t>
      </w:r>
    </w:p>
    <w:p w14:paraId="2B48CDF2"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h</w:t>
      </w:r>
      <w:r>
        <w:rPr>
          <w:rFonts w:ascii="宋体" w:hAnsi="宋体" w:hint="eastAsia"/>
          <w:spacing w:val="-6"/>
          <w:kern w:val="0"/>
        </w:rPr>
        <w:t>）经常做家务劳动；</w:t>
      </w:r>
    </w:p>
    <w:p w14:paraId="2311836C" w14:textId="77777777" w:rsidR="008313CF" w:rsidRDefault="008313CF" w:rsidP="008313CF">
      <w:pPr>
        <w:spacing w:line="240" w:lineRule="auto"/>
        <w:ind w:firstLineChars="215" w:firstLine="426"/>
        <w:rPr>
          <w:rFonts w:ascii="宋体" w:hAnsi="宋体" w:hint="eastAsia"/>
          <w:spacing w:val="-6"/>
          <w:kern w:val="0"/>
        </w:rPr>
      </w:pPr>
      <w:proofErr w:type="spellStart"/>
      <w:r w:rsidRPr="008313CF">
        <w:rPr>
          <w:rFonts w:cs="Calibri"/>
          <w:spacing w:val="-6"/>
          <w:kern w:val="0"/>
        </w:rPr>
        <w:t>i</w:t>
      </w:r>
      <w:proofErr w:type="spellEnd"/>
      <w:r w:rsidRPr="008313CF">
        <w:rPr>
          <w:rFonts w:cs="Calibri"/>
          <w:spacing w:val="-6"/>
          <w:kern w:val="0"/>
        </w:rPr>
        <w:t>）</w:t>
      </w:r>
      <w:r>
        <w:rPr>
          <w:rFonts w:ascii="宋体" w:hAnsi="宋体" w:hint="eastAsia"/>
          <w:spacing w:val="-6"/>
          <w:kern w:val="0"/>
        </w:rPr>
        <w:t>近距离用眼时尽量用近用读写眼镜；</w:t>
      </w:r>
    </w:p>
    <w:p w14:paraId="71EB9D26" w14:textId="77777777" w:rsidR="008313CF" w:rsidRDefault="008313CF" w:rsidP="008313CF">
      <w:pPr>
        <w:spacing w:line="240" w:lineRule="auto"/>
        <w:ind w:firstLineChars="215" w:firstLine="426"/>
        <w:rPr>
          <w:rFonts w:ascii="宋体" w:hAnsi="宋体" w:hint="eastAsia"/>
          <w:spacing w:val="-6"/>
          <w:kern w:val="0"/>
        </w:rPr>
      </w:pPr>
      <w:r w:rsidRPr="008313CF">
        <w:rPr>
          <w:rFonts w:cs="Calibri"/>
          <w:spacing w:val="-6"/>
          <w:kern w:val="0"/>
        </w:rPr>
        <w:t>j</w:t>
      </w:r>
      <w:r>
        <w:rPr>
          <w:rFonts w:ascii="宋体" w:hAnsi="宋体" w:hint="eastAsia"/>
          <w:spacing w:val="-6"/>
          <w:kern w:val="0"/>
        </w:rPr>
        <w:t>）坚持家庭视力康复训练；</w:t>
      </w:r>
    </w:p>
    <w:p w14:paraId="429F933E" w14:textId="77EE20AC" w:rsidR="008313CF" w:rsidRPr="00055781" w:rsidRDefault="008313CF" w:rsidP="00055781">
      <w:pPr>
        <w:spacing w:line="240" w:lineRule="auto"/>
        <w:ind w:firstLineChars="215" w:firstLine="426"/>
        <w:rPr>
          <w:rFonts w:ascii="宋体" w:hAnsi="宋体" w:hint="eastAsia"/>
          <w:spacing w:val="-6"/>
          <w:kern w:val="0"/>
        </w:rPr>
      </w:pPr>
      <w:r w:rsidRPr="008313CF">
        <w:rPr>
          <w:rFonts w:cs="Calibri"/>
          <w:spacing w:val="-6"/>
          <w:kern w:val="0"/>
        </w:rPr>
        <w:t>k</w:t>
      </w:r>
      <w:r>
        <w:rPr>
          <w:rFonts w:ascii="宋体" w:hAnsi="宋体" w:hint="eastAsia"/>
          <w:spacing w:val="-6"/>
          <w:kern w:val="0"/>
        </w:rPr>
        <w:t>）坚持每月一次视力复查</w:t>
      </w:r>
      <w:r>
        <w:rPr>
          <w:rFonts w:ascii="宋体" w:hAnsi="宋体" w:hint="eastAsia"/>
          <w:spacing w:val="-6"/>
          <w:kern w:val="0"/>
        </w:rPr>
        <w:t>。</w:t>
      </w:r>
    </w:p>
    <w:p w14:paraId="7EF32200" w14:textId="77777777" w:rsidR="00055781" w:rsidRDefault="00055781" w:rsidP="00055781">
      <w:pPr>
        <w:pStyle w:val="affd"/>
        <w:spacing w:before="156" w:after="156"/>
        <w:rPr>
          <w:b/>
        </w:rPr>
      </w:pPr>
      <w:r w:rsidRPr="00055781">
        <w:rPr>
          <w:rFonts w:hint="eastAsia"/>
          <w:b/>
        </w:rPr>
        <w:t>视力复查</w:t>
      </w:r>
    </w:p>
    <w:p w14:paraId="52C8DC0D" w14:textId="77777777" w:rsidR="00055781" w:rsidRPr="007F0781" w:rsidRDefault="00055781" w:rsidP="00055781">
      <w:pPr>
        <w:pStyle w:val="affe"/>
        <w:spacing w:before="156" w:after="156"/>
        <w:rPr>
          <w:rFonts w:ascii="宋体" w:eastAsia="宋体" w:hAnsi="宋体"/>
        </w:rPr>
      </w:pPr>
      <w:r w:rsidRPr="00055781">
        <w:rPr>
          <w:rFonts w:ascii="宋体" w:eastAsia="宋体" w:hAnsi="宋体" w:hint="eastAsia"/>
        </w:rPr>
        <w:t>儿童青少年配镜视力</w:t>
      </w:r>
      <w:proofErr w:type="gramStart"/>
      <w:r w:rsidRPr="00055781">
        <w:rPr>
          <w:rFonts w:ascii="宋体" w:eastAsia="宋体" w:hAnsi="宋体" w:hint="eastAsia"/>
        </w:rPr>
        <w:t>附时间</w:t>
      </w:r>
      <w:proofErr w:type="gramEnd"/>
      <w:r w:rsidRPr="00055781">
        <w:rPr>
          <w:rFonts w:ascii="宋体" w:eastAsia="宋体" w:hAnsi="宋体" w:hint="eastAsia"/>
        </w:rPr>
        <w:t>要求</w:t>
      </w:r>
    </w:p>
    <w:p w14:paraId="748247C5" w14:textId="0B039F6A" w:rsidR="00055781" w:rsidRPr="00055781" w:rsidRDefault="00055781" w:rsidP="00055781">
      <w:pPr>
        <w:pStyle w:val="affffb"/>
        <w:ind w:firstLine="420"/>
        <w:rPr>
          <w:rFonts w:hint="eastAsia"/>
        </w:rPr>
      </w:pPr>
      <w:r w:rsidRPr="00055781">
        <w:rPr>
          <w:rFonts w:hint="eastAsia"/>
        </w:rPr>
        <w:t>儿童青少年验光配镜后有条件的最好每月来验光配镜机构进行视力复查</w:t>
      </w:r>
      <w:r>
        <w:rPr>
          <w:rFonts w:hint="eastAsia"/>
        </w:rPr>
        <w:t>。</w:t>
      </w:r>
    </w:p>
    <w:p w14:paraId="24666915" w14:textId="77777777" w:rsidR="00055781" w:rsidRPr="007F0781" w:rsidRDefault="00055781" w:rsidP="00055781">
      <w:pPr>
        <w:pStyle w:val="affe"/>
        <w:spacing w:before="156" w:after="156"/>
        <w:rPr>
          <w:rFonts w:ascii="宋体" w:eastAsia="宋体" w:hAnsi="宋体"/>
        </w:rPr>
      </w:pPr>
      <w:r w:rsidRPr="00055781">
        <w:rPr>
          <w:rFonts w:ascii="宋体" w:eastAsia="宋体" w:hAnsi="宋体" w:hint="eastAsia"/>
        </w:rPr>
        <w:t>视力复查至少应包括一下内容：</w:t>
      </w:r>
    </w:p>
    <w:p w14:paraId="389AE3FD" w14:textId="77777777" w:rsidR="00055781" w:rsidRDefault="00055781" w:rsidP="00055781">
      <w:pPr>
        <w:spacing w:line="240" w:lineRule="auto"/>
        <w:ind w:firstLineChars="215" w:firstLine="426"/>
        <w:rPr>
          <w:rFonts w:ascii="宋体" w:hAnsi="宋体"/>
          <w:spacing w:val="-6"/>
          <w:kern w:val="0"/>
        </w:rPr>
      </w:pPr>
      <w:r w:rsidRPr="00055781">
        <w:rPr>
          <w:rFonts w:cs="Calibri"/>
          <w:spacing w:val="-6"/>
          <w:kern w:val="0"/>
        </w:rPr>
        <w:t>a</w:t>
      </w:r>
      <w:r>
        <w:rPr>
          <w:rFonts w:ascii="宋体" w:hAnsi="宋体" w:hint="eastAsia"/>
          <w:spacing w:val="-6"/>
          <w:kern w:val="0"/>
        </w:rPr>
        <w:t>）眼镜配戴舒适度，镜片有无磨损，眼镜有无变形，如有磨损应提示更换镜片，如有变形要技术调整；</w:t>
      </w:r>
    </w:p>
    <w:p w14:paraId="29292A44"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b</w:t>
      </w:r>
      <w:r>
        <w:rPr>
          <w:rFonts w:ascii="宋体" w:hAnsi="宋体" w:hint="eastAsia"/>
          <w:spacing w:val="-6"/>
          <w:kern w:val="0"/>
        </w:rPr>
        <w:t>）裸眼视力和矫正视力检查，近视力；</w:t>
      </w:r>
    </w:p>
    <w:p w14:paraId="2B4745E0"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c</w:t>
      </w:r>
      <w:r>
        <w:rPr>
          <w:rFonts w:ascii="宋体" w:hAnsi="宋体" w:hint="eastAsia"/>
          <w:spacing w:val="-6"/>
          <w:kern w:val="0"/>
        </w:rPr>
        <w:t>）读写行为习惯纠正情况；</w:t>
      </w:r>
    </w:p>
    <w:p w14:paraId="68506DAD"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d</w:t>
      </w:r>
      <w:r>
        <w:rPr>
          <w:rFonts w:ascii="宋体" w:hAnsi="宋体" w:hint="eastAsia"/>
          <w:spacing w:val="-6"/>
          <w:kern w:val="0"/>
        </w:rPr>
        <w:t>）近用读写眼镜使用情况；</w:t>
      </w:r>
    </w:p>
    <w:p w14:paraId="708C74BD"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e</w:t>
      </w:r>
      <w:r>
        <w:rPr>
          <w:rFonts w:ascii="宋体" w:hAnsi="宋体" w:hint="eastAsia"/>
          <w:spacing w:val="-6"/>
          <w:kern w:val="0"/>
        </w:rPr>
        <w:t>）饮食习惯，睡眠习惯，运动习惯，手机、电脑使用习惯等；</w:t>
      </w:r>
    </w:p>
    <w:p w14:paraId="57677045"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f</w:t>
      </w:r>
      <w:r>
        <w:rPr>
          <w:rFonts w:ascii="宋体" w:hAnsi="宋体" w:hint="eastAsia"/>
          <w:spacing w:val="-6"/>
          <w:kern w:val="0"/>
        </w:rPr>
        <w:t>）如有视力下降，要分析视力变化因素，并协助解决；</w:t>
      </w:r>
    </w:p>
    <w:p w14:paraId="364AD96A"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g</w:t>
      </w:r>
      <w:r>
        <w:rPr>
          <w:rFonts w:ascii="宋体" w:hAnsi="宋体" w:hint="eastAsia"/>
          <w:spacing w:val="-6"/>
          <w:kern w:val="0"/>
        </w:rPr>
        <w:t>）进行视力康复训练；</w:t>
      </w:r>
    </w:p>
    <w:p w14:paraId="708382E2"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h</w:t>
      </w:r>
      <w:r>
        <w:rPr>
          <w:rFonts w:ascii="宋体" w:hAnsi="宋体" w:hint="eastAsia"/>
          <w:spacing w:val="-6"/>
          <w:kern w:val="0"/>
        </w:rPr>
        <w:t>）调整家庭视力康复训练方案；</w:t>
      </w:r>
    </w:p>
    <w:p w14:paraId="230AE607" w14:textId="1D72FA30" w:rsidR="00055781" w:rsidRPr="00055781" w:rsidRDefault="00055781" w:rsidP="00055781">
      <w:pPr>
        <w:spacing w:line="240" w:lineRule="auto"/>
        <w:ind w:firstLineChars="200" w:firstLine="396"/>
        <w:rPr>
          <w:rFonts w:hint="eastAsia"/>
        </w:rPr>
      </w:pPr>
      <w:proofErr w:type="spellStart"/>
      <w:r w:rsidRPr="00055781">
        <w:rPr>
          <w:rFonts w:cs="Calibri"/>
          <w:spacing w:val="-6"/>
          <w:kern w:val="0"/>
        </w:rPr>
        <w:t>i</w:t>
      </w:r>
      <w:proofErr w:type="spellEnd"/>
      <w:r>
        <w:rPr>
          <w:rFonts w:ascii="宋体" w:hAnsi="宋体" w:hint="eastAsia"/>
          <w:spacing w:val="-6"/>
          <w:kern w:val="0"/>
        </w:rPr>
        <w:t>）对于不方便来复查的顾客，依据需要可以进行家庭随访</w:t>
      </w:r>
      <w:r>
        <w:rPr>
          <w:rFonts w:ascii="宋体" w:hAnsi="宋体" w:hint="eastAsia"/>
          <w:spacing w:val="-6"/>
          <w:kern w:val="0"/>
        </w:rPr>
        <w:t>。</w:t>
      </w:r>
    </w:p>
    <w:p w14:paraId="5D35C9E2" w14:textId="4A7F1E5B" w:rsidR="00055781" w:rsidRPr="007F0781" w:rsidRDefault="00055781" w:rsidP="00055781">
      <w:pPr>
        <w:pStyle w:val="affe"/>
        <w:spacing w:before="156" w:after="156"/>
        <w:rPr>
          <w:rFonts w:ascii="宋体" w:eastAsia="宋体" w:hAnsi="宋体" w:hint="eastAsia"/>
        </w:rPr>
      </w:pPr>
      <w:r w:rsidRPr="00055781">
        <w:rPr>
          <w:rFonts w:ascii="宋体" w:eastAsia="宋体" w:hAnsi="宋体" w:hint="eastAsia"/>
        </w:rPr>
        <w:t>视力复查要有专人负责</w:t>
      </w:r>
    </w:p>
    <w:p w14:paraId="7B65BC0B" w14:textId="3E9AAAA9" w:rsidR="00055781" w:rsidRPr="007F0781" w:rsidRDefault="00055781" w:rsidP="00055781">
      <w:pPr>
        <w:pStyle w:val="affe"/>
        <w:spacing w:before="156" w:after="156"/>
        <w:rPr>
          <w:rFonts w:ascii="宋体" w:eastAsia="宋体" w:hAnsi="宋体" w:hint="eastAsia"/>
        </w:rPr>
      </w:pPr>
      <w:r w:rsidRPr="00055781">
        <w:rPr>
          <w:rFonts w:ascii="宋体" w:eastAsia="宋体" w:hAnsi="宋体" w:hint="eastAsia"/>
        </w:rPr>
        <w:lastRenderedPageBreak/>
        <w:t>视力复查过程与结果由视力复查人员认真填写复查记录</w:t>
      </w:r>
    </w:p>
    <w:p w14:paraId="56F848E2" w14:textId="77777777" w:rsidR="00055781" w:rsidRDefault="00055781" w:rsidP="00055781">
      <w:pPr>
        <w:pStyle w:val="affd"/>
        <w:spacing w:before="156" w:after="156"/>
        <w:rPr>
          <w:b/>
        </w:rPr>
      </w:pPr>
      <w:r w:rsidRPr="00055781">
        <w:rPr>
          <w:rFonts w:hint="eastAsia"/>
          <w:b/>
        </w:rPr>
        <w:t>视力健康档案管理</w:t>
      </w:r>
    </w:p>
    <w:p w14:paraId="07F0E442" w14:textId="5B94F886" w:rsidR="00055781" w:rsidRPr="007F0781" w:rsidRDefault="00055781" w:rsidP="00055781">
      <w:pPr>
        <w:pStyle w:val="affe"/>
        <w:spacing w:before="156" w:after="156"/>
        <w:rPr>
          <w:rFonts w:ascii="宋体" w:eastAsia="宋体" w:hAnsi="宋体" w:hint="eastAsia"/>
        </w:rPr>
      </w:pPr>
      <w:r w:rsidRPr="00055781">
        <w:rPr>
          <w:rFonts w:ascii="宋体" w:eastAsia="宋体" w:hAnsi="宋体" w:hint="eastAsia"/>
        </w:rPr>
        <w:t>对所有验光配镜服务的儿童青少年建立视力健康档案</w:t>
      </w:r>
    </w:p>
    <w:p w14:paraId="347E3EFF" w14:textId="2E7857D5" w:rsidR="00055781" w:rsidRPr="007F0781" w:rsidRDefault="00055781" w:rsidP="00055781">
      <w:pPr>
        <w:pStyle w:val="affe"/>
        <w:spacing w:before="156" w:after="156"/>
        <w:rPr>
          <w:rFonts w:ascii="宋体" w:eastAsia="宋体" w:hAnsi="宋体" w:hint="eastAsia"/>
        </w:rPr>
      </w:pPr>
      <w:r w:rsidRPr="00055781">
        <w:rPr>
          <w:rFonts w:ascii="宋体" w:eastAsia="宋体" w:hAnsi="宋体" w:hint="eastAsia"/>
        </w:rPr>
        <w:t>所有的儿童视力健康档案要永久保存</w:t>
      </w:r>
    </w:p>
    <w:p w14:paraId="3B19919A" w14:textId="77777777" w:rsidR="00055781" w:rsidRPr="007F0781" w:rsidRDefault="00055781" w:rsidP="00055781">
      <w:pPr>
        <w:pStyle w:val="affe"/>
        <w:spacing w:before="156" w:after="156"/>
        <w:rPr>
          <w:rFonts w:ascii="宋体" w:eastAsia="宋体" w:hAnsi="宋体"/>
        </w:rPr>
      </w:pPr>
      <w:r w:rsidRPr="00055781">
        <w:rPr>
          <w:rFonts w:ascii="宋体" w:eastAsia="宋体" w:hAnsi="宋体" w:hint="eastAsia"/>
        </w:rPr>
        <w:t>儿童青少年分为纸质档案和电子档案，其内容应一致，视力健康档案应包括一下的内容：</w:t>
      </w:r>
    </w:p>
    <w:p w14:paraId="7272CAA8" w14:textId="77777777" w:rsidR="00055781" w:rsidRDefault="00055781" w:rsidP="00055781">
      <w:pPr>
        <w:spacing w:line="240" w:lineRule="auto"/>
        <w:ind w:firstLineChars="215" w:firstLine="426"/>
        <w:rPr>
          <w:rFonts w:ascii="宋体" w:hAnsi="宋体"/>
          <w:spacing w:val="-6"/>
          <w:kern w:val="0"/>
        </w:rPr>
      </w:pPr>
      <w:r w:rsidRPr="00055781">
        <w:rPr>
          <w:rFonts w:cs="Calibri"/>
          <w:spacing w:val="-6"/>
          <w:kern w:val="0"/>
        </w:rPr>
        <w:t>a</w:t>
      </w:r>
      <w:r>
        <w:rPr>
          <w:rFonts w:ascii="宋体" w:hAnsi="宋体" w:hint="eastAsia"/>
          <w:spacing w:val="-6"/>
          <w:kern w:val="0"/>
        </w:rPr>
        <w:t>）基本信息，包括：姓名，性别，年龄，学校名称，年级；家庭住址，家长联系方式等；</w:t>
      </w:r>
    </w:p>
    <w:p w14:paraId="38D59095"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b</w:t>
      </w:r>
      <w:r>
        <w:rPr>
          <w:rFonts w:ascii="宋体" w:hAnsi="宋体" w:hint="eastAsia"/>
          <w:spacing w:val="-6"/>
          <w:kern w:val="0"/>
        </w:rPr>
        <w:t>）眼病史，视力变化史；</w:t>
      </w:r>
    </w:p>
    <w:p w14:paraId="74188037"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c</w:t>
      </w:r>
      <w:r>
        <w:rPr>
          <w:rFonts w:ascii="宋体" w:hAnsi="宋体" w:hint="eastAsia"/>
          <w:spacing w:val="-6"/>
          <w:kern w:val="0"/>
        </w:rPr>
        <w:t>）裸眼视力，矫正视力，近视力结果；</w:t>
      </w:r>
    </w:p>
    <w:p w14:paraId="6AFBA0E2" w14:textId="3410BFCA"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d</w:t>
      </w:r>
      <w:r>
        <w:rPr>
          <w:rFonts w:ascii="宋体" w:hAnsi="宋体" w:hint="eastAsia"/>
          <w:spacing w:val="-6"/>
          <w:kern w:val="0"/>
        </w:rPr>
        <w:t>）眼科一般检查结果</w:t>
      </w:r>
      <w:r>
        <w:rPr>
          <w:rFonts w:ascii="宋体" w:hAnsi="宋体" w:hint="eastAsia"/>
          <w:spacing w:val="-6"/>
          <w:kern w:val="0"/>
        </w:rPr>
        <w:t>；</w:t>
      </w:r>
    </w:p>
    <w:p w14:paraId="5257F550"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e</w:t>
      </w:r>
      <w:r>
        <w:rPr>
          <w:rFonts w:ascii="宋体" w:hAnsi="宋体" w:hint="eastAsia"/>
          <w:spacing w:val="-6"/>
          <w:kern w:val="0"/>
        </w:rPr>
        <w:t>）裂隙灯、角膜曲率、电脑验光结果；</w:t>
      </w:r>
    </w:p>
    <w:p w14:paraId="136AD79B"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f</w:t>
      </w:r>
      <w:r>
        <w:rPr>
          <w:rFonts w:ascii="宋体" w:hAnsi="宋体" w:hint="eastAsia"/>
          <w:spacing w:val="-6"/>
          <w:kern w:val="0"/>
        </w:rPr>
        <w:t>）屈光度检查结果，双眼</w:t>
      </w:r>
      <w:proofErr w:type="gramStart"/>
      <w:r>
        <w:rPr>
          <w:rFonts w:ascii="宋体" w:hAnsi="宋体" w:hint="eastAsia"/>
          <w:spacing w:val="-6"/>
          <w:kern w:val="0"/>
        </w:rPr>
        <w:t>视检查</w:t>
      </w:r>
      <w:proofErr w:type="gramEnd"/>
      <w:r>
        <w:rPr>
          <w:rFonts w:ascii="宋体" w:hAnsi="宋体" w:hint="eastAsia"/>
          <w:spacing w:val="-6"/>
          <w:kern w:val="0"/>
        </w:rPr>
        <w:t>结果；</w:t>
      </w:r>
    </w:p>
    <w:p w14:paraId="04DE0B1C"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g</w:t>
      </w:r>
      <w:r>
        <w:rPr>
          <w:rFonts w:ascii="宋体" w:hAnsi="宋体" w:hint="eastAsia"/>
          <w:spacing w:val="-6"/>
          <w:kern w:val="0"/>
        </w:rPr>
        <w:t>）远用眼镜和近用眼镜处方；</w:t>
      </w:r>
    </w:p>
    <w:p w14:paraId="555CF4AE"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h</w:t>
      </w:r>
      <w:r>
        <w:rPr>
          <w:rFonts w:ascii="宋体" w:hAnsi="宋体" w:hint="eastAsia"/>
          <w:spacing w:val="-6"/>
          <w:kern w:val="0"/>
        </w:rPr>
        <w:t>）行为习惯、学习环境等近视因素分析及近视防控方案制定；</w:t>
      </w:r>
    </w:p>
    <w:p w14:paraId="6A23AA4C" w14:textId="77777777" w:rsidR="00055781" w:rsidRDefault="00055781" w:rsidP="00055781">
      <w:pPr>
        <w:spacing w:line="240" w:lineRule="auto"/>
        <w:ind w:firstLineChars="215" w:firstLine="426"/>
        <w:rPr>
          <w:rFonts w:ascii="宋体" w:hAnsi="宋体" w:hint="eastAsia"/>
          <w:spacing w:val="-6"/>
          <w:kern w:val="0"/>
        </w:rPr>
      </w:pPr>
      <w:proofErr w:type="spellStart"/>
      <w:r w:rsidRPr="00055781">
        <w:rPr>
          <w:rFonts w:cs="Calibri"/>
          <w:spacing w:val="-6"/>
          <w:kern w:val="0"/>
        </w:rPr>
        <w:t>i</w:t>
      </w:r>
      <w:proofErr w:type="spellEnd"/>
      <w:r>
        <w:rPr>
          <w:rFonts w:ascii="宋体" w:hAnsi="宋体" w:hint="eastAsia"/>
          <w:spacing w:val="-6"/>
          <w:kern w:val="0"/>
        </w:rPr>
        <w:t>）验光师签名，验光时间；</w:t>
      </w:r>
    </w:p>
    <w:p w14:paraId="754925CF"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j</w:t>
      </w:r>
      <w:r>
        <w:rPr>
          <w:rFonts w:ascii="宋体" w:hAnsi="宋体" w:hint="eastAsia"/>
          <w:spacing w:val="-6"/>
          <w:kern w:val="0"/>
        </w:rPr>
        <w:t>）配镜信息，包括镜片，镜架信息，加工人员，检测人员签名</w:t>
      </w:r>
    </w:p>
    <w:p w14:paraId="123C6E3D" w14:textId="49B596FE"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k</w:t>
      </w:r>
      <w:r>
        <w:rPr>
          <w:rFonts w:ascii="宋体" w:hAnsi="宋体" w:hint="eastAsia"/>
          <w:spacing w:val="-6"/>
          <w:kern w:val="0"/>
        </w:rPr>
        <w:t>）家长/孩子对验光配镜服务过程满意度评价</w:t>
      </w:r>
      <w:r>
        <w:rPr>
          <w:rFonts w:ascii="宋体" w:hAnsi="宋体" w:hint="eastAsia"/>
          <w:spacing w:val="-6"/>
          <w:kern w:val="0"/>
        </w:rPr>
        <w:t>。</w:t>
      </w:r>
    </w:p>
    <w:p w14:paraId="335DCD56" w14:textId="67FBB075" w:rsidR="00055781" w:rsidRDefault="00055781" w:rsidP="00055781">
      <w:pPr>
        <w:spacing w:line="240" w:lineRule="auto"/>
        <w:ind w:firstLineChars="215" w:firstLine="426"/>
        <w:rPr>
          <w:rFonts w:ascii="宋体" w:hAnsi="宋体" w:hint="eastAsia"/>
          <w:spacing w:val="-6"/>
          <w:kern w:val="0"/>
        </w:rPr>
      </w:pPr>
      <w:r>
        <w:rPr>
          <w:rFonts w:ascii="宋体" w:hAnsi="宋体" w:hint="eastAsia"/>
          <w:spacing w:val="-6"/>
          <w:kern w:val="0"/>
        </w:rPr>
        <w:t>视力健康档案包括视力复查记录，视力复查应包括一下内容</w:t>
      </w:r>
      <w:r>
        <w:rPr>
          <w:rFonts w:ascii="宋体" w:hAnsi="宋体" w:hint="eastAsia"/>
          <w:spacing w:val="-6"/>
          <w:kern w:val="0"/>
        </w:rPr>
        <w:t>：</w:t>
      </w:r>
    </w:p>
    <w:p w14:paraId="309B3868"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a</w:t>
      </w:r>
      <w:r>
        <w:rPr>
          <w:rFonts w:ascii="宋体" w:hAnsi="宋体" w:hint="eastAsia"/>
          <w:spacing w:val="-6"/>
          <w:kern w:val="0"/>
        </w:rPr>
        <w:t>）眼镜配戴舒适度，眼镜有无磨损、变形；</w:t>
      </w:r>
    </w:p>
    <w:p w14:paraId="4DCFB14B"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b</w:t>
      </w:r>
      <w:r>
        <w:rPr>
          <w:rFonts w:ascii="宋体" w:hAnsi="宋体" w:hint="eastAsia"/>
          <w:spacing w:val="-6"/>
          <w:kern w:val="0"/>
        </w:rPr>
        <w:t>）裸眼视力、矫正视力；</w:t>
      </w:r>
    </w:p>
    <w:p w14:paraId="33D156F9"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c</w:t>
      </w:r>
      <w:r>
        <w:rPr>
          <w:rFonts w:ascii="宋体" w:hAnsi="宋体" w:hint="eastAsia"/>
          <w:spacing w:val="-6"/>
          <w:kern w:val="0"/>
        </w:rPr>
        <w:t>）行为习惯纠正情况，家庭环境改善情况；</w:t>
      </w:r>
    </w:p>
    <w:p w14:paraId="0102684D"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d</w:t>
      </w:r>
      <w:r>
        <w:rPr>
          <w:rFonts w:ascii="宋体" w:hAnsi="宋体" w:hint="eastAsia"/>
          <w:spacing w:val="-6"/>
          <w:kern w:val="0"/>
        </w:rPr>
        <w:t>）家庭视力康复实施情况；</w:t>
      </w:r>
    </w:p>
    <w:p w14:paraId="5467FD48" w14:textId="77777777" w:rsid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e</w:t>
      </w:r>
      <w:r>
        <w:rPr>
          <w:rFonts w:ascii="宋体" w:hAnsi="宋体" w:hint="eastAsia"/>
          <w:spacing w:val="-6"/>
          <w:kern w:val="0"/>
        </w:rPr>
        <w:t>）来配镜机构视力康复，包括：采用康复方式，时间，视力康复师签名等；</w:t>
      </w:r>
    </w:p>
    <w:p w14:paraId="6632B4C5" w14:textId="785C5EFE" w:rsidR="00055781" w:rsidRPr="00055781" w:rsidRDefault="00055781" w:rsidP="00055781">
      <w:pPr>
        <w:spacing w:line="240" w:lineRule="auto"/>
        <w:ind w:firstLineChars="215" w:firstLine="426"/>
        <w:rPr>
          <w:rFonts w:ascii="宋体" w:hAnsi="宋体" w:hint="eastAsia"/>
          <w:spacing w:val="-6"/>
          <w:kern w:val="0"/>
        </w:rPr>
      </w:pPr>
      <w:r w:rsidRPr="00055781">
        <w:rPr>
          <w:rFonts w:cs="Calibri"/>
          <w:spacing w:val="-6"/>
          <w:kern w:val="0"/>
        </w:rPr>
        <w:t>f</w:t>
      </w:r>
      <w:r>
        <w:rPr>
          <w:rFonts w:ascii="宋体" w:hAnsi="宋体" w:hint="eastAsia"/>
          <w:spacing w:val="-6"/>
          <w:kern w:val="0"/>
        </w:rPr>
        <w:t>）家长/孩子对视力复查服务过程满意度评价</w:t>
      </w:r>
      <w:r>
        <w:rPr>
          <w:rFonts w:ascii="宋体" w:hAnsi="宋体" w:hint="eastAsia"/>
          <w:spacing w:val="-6"/>
          <w:kern w:val="0"/>
        </w:rPr>
        <w:t>。</w:t>
      </w:r>
    </w:p>
    <w:p w14:paraId="3A8CFBF9" w14:textId="583A99F2" w:rsidR="00055781" w:rsidRPr="00055781" w:rsidRDefault="00055781" w:rsidP="00055781">
      <w:pPr>
        <w:pStyle w:val="affe"/>
        <w:spacing w:before="156" w:after="156"/>
        <w:rPr>
          <w:rFonts w:ascii="宋体" w:eastAsia="宋体" w:hAnsi="宋体"/>
        </w:rPr>
      </w:pPr>
      <w:r w:rsidRPr="00055781">
        <w:rPr>
          <w:rFonts w:ascii="宋体" w:eastAsia="宋体" w:hAnsi="宋体" w:hint="eastAsia"/>
        </w:rPr>
        <w:t>所有的儿童青少年视力健康档案要真实，不得修改</w:t>
      </w:r>
      <w:r w:rsidRPr="007F0781">
        <w:rPr>
          <w:rFonts w:ascii="宋体" w:eastAsia="宋体" w:hAnsi="宋体" w:hint="eastAsia"/>
        </w:rPr>
        <w:t>。</w:t>
      </w:r>
    </w:p>
    <w:p w14:paraId="171A41E4" w14:textId="3024F1E5" w:rsidR="00055781" w:rsidRPr="007F0781" w:rsidRDefault="00055781" w:rsidP="00055781">
      <w:pPr>
        <w:pStyle w:val="affe"/>
        <w:spacing w:before="156" w:after="156"/>
        <w:rPr>
          <w:rFonts w:ascii="宋体" w:eastAsia="宋体" w:hAnsi="宋体" w:hint="eastAsia"/>
        </w:rPr>
      </w:pPr>
      <w:r w:rsidRPr="00055781">
        <w:rPr>
          <w:rFonts w:ascii="宋体" w:eastAsia="宋体" w:hAnsi="宋体" w:hint="eastAsia"/>
        </w:rPr>
        <w:t>实行私人验光师制度，顾客与验光师实行一对一服务，视光师对顾客近视防控结果负责。</w:t>
      </w:r>
    </w:p>
    <w:p w14:paraId="5AB5A5C0" w14:textId="77777777" w:rsidR="00055781" w:rsidRDefault="00055781" w:rsidP="00055781">
      <w:pPr>
        <w:pStyle w:val="affd"/>
        <w:spacing w:before="156" w:after="156"/>
        <w:rPr>
          <w:b/>
        </w:rPr>
      </w:pPr>
      <w:r w:rsidRPr="00055781">
        <w:rPr>
          <w:rFonts w:hint="eastAsia"/>
          <w:b/>
        </w:rPr>
        <w:t>近视防控效果评价</w:t>
      </w:r>
    </w:p>
    <w:p w14:paraId="6406BE79" w14:textId="77777777" w:rsidR="003A29EA" w:rsidRPr="003A29EA" w:rsidRDefault="003A29EA" w:rsidP="003A29EA">
      <w:pPr>
        <w:pStyle w:val="affe"/>
        <w:spacing w:before="156" w:after="156"/>
        <w:rPr>
          <w:rFonts w:ascii="宋体" w:eastAsia="宋体" w:hAnsi="宋体"/>
        </w:rPr>
      </w:pPr>
      <w:r w:rsidRPr="003A29EA">
        <w:rPr>
          <w:rFonts w:ascii="宋体" w:eastAsia="宋体" w:hAnsi="宋体" w:hint="eastAsia"/>
        </w:rPr>
        <w:t>验光配镜机构要重视儿童青少年近视防控效果，建立以防</w:t>
      </w:r>
      <w:proofErr w:type="gramStart"/>
      <w:r w:rsidRPr="003A29EA">
        <w:rPr>
          <w:rFonts w:ascii="宋体" w:eastAsia="宋体" w:hAnsi="宋体" w:hint="eastAsia"/>
        </w:rPr>
        <w:t>控效果</w:t>
      </w:r>
      <w:proofErr w:type="gramEnd"/>
      <w:r w:rsidRPr="003A29EA">
        <w:rPr>
          <w:rFonts w:ascii="宋体" w:eastAsia="宋体" w:hAnsi="宋体" w:hint="eastAsia"/>
        </w:rPr>
        <w:t>评价为导向的员工激励机制。</w:t>
      </w:r>
    </w:p>
    <w:p w14:paraId="0A6DB652" w14:textId="77777777" w:rsidR="003A29EA" w:rsidRPr="007F0781" w:rsidRDefault="003A29EA" w:rsidP="003A29EA">
      <w:pPr>
        <w:pStyle w:val="affe"/>
        <w:spacing w:before="156" w:after="156"/>
        <w:rPr>
          <w:rFonts w:ascii="宋体" w:eastAsia="宋体" w:hAnsi="宋体"/>
        </w:rPr>
      </w:pPr>
      <w:r w:rsidRPr="003A29EA">
        <w:rPr>
          <w:rFonts w:ascii="宋体" w:eastAsia="宋体" w:hAnsi="宋体" w:hint="eastAsia"/>
        </w:rPr>
        <w:t>验光配镜机构建立儿童青少年近视防控效果评价体系，至少应包括一下内容：</w:t>
      </w:r>
    </w:p>
    <w:p w14:paraId="24185B10" w14:textId="77777777" w:rsidR="003A29EA" w:rsidRPr="003A29EA" w:rsidRDefault="003A29EA" w:rsidP="003A29EA">
      <w:pPr>
        <w:spacing w:line="240" w:lineRule="auto"/>
        <w:ind w:firstLineChars="215" w:firstLine="426"/>
        <w:rPr>
          <w:rFonts w:cs="Calibri"/>
          <w:spacing w:val="-6"/>
          <w:kern w:val="0"/>
        </w:rPr>
      </w:pPr>
      <w:r w:rsidRPr="003A29EA">
        <w:rPr>
          <w:rFonts w:cs="Calibri"/>
          <w:spacing w:val="-6"/>
          <w:kern w:val="0"/>
        </w:rPr>
        <w:t>a</w:t>
      </w:r>
      <w:r w:rsidRPr="003A29EA">
        <w:rPr>
          <w:rFonts w:cs="Calibri"/>
          <w:spacing w:val="-6"/>
          <w:kern w:val="0"/>
        </w:rPr>
        <w:t>）不同功能镜片的近视防控效果比较评价；</w:t>
      </w:r>
    </w:p>
    <w:p w14:paraId="556A3C5E" w14:textId="77777777" w:rsidR="003A29EA" w:rsidRPr="003A29EA" w:rsidRDefault="003A29EA" w:rsidP="003A29EA">
      <w:pPr>
        <w:spacing w:line="240" w:lineRule="auto"/>
        <w:ind w:firstLineChars="215" w:firstLine="426"/>
        <w:rPr>
          <w:rFonts w:cs="Calibri"/>
          <w:spacing w:val="-6"/>
          <w:kern w:val="0"/>
        </w:rPr>
      </w:pPr>
      <w:r w:rsidRPr="003A29EA">
        <w:rPr>
          <w:rFonts w:cs="Calibri"/>
          <w:spacing w:val="-6"/>
          <w:kern w:val="0"/>
        </w:rPr>
        <w:t>b</w:t>
      </w:r>
      <w:r w:rsidRPr="003A29EA">
        <w:rPr>
          <w:rFonts w:cs="Calibri"/>
          <w:spacing w:val="-6"/>
          <w:kern w:val="0"/>
        </w:rPr>
        <w:t>）行为改善对近视防控效果的影响；</w:t>
      </w:r>
    </w:p>
    <w:p w14:paraId="679ACDE5" w14:textId="77777777" w:rsidR="003A29EA" w:rsidRPr="003A29EA" w:rsidRDefault="003A29EA" w:rsidP="003A29EA">
      <w:pPr>
        <w:spacing w:line="240" w:lineRule="auto"/>
        <w:ind w:firstLineChars="215" w:firstLine="426"/>
        <w:rPr>
          <w:rFonts w:cs="Calibri"/>
          <w:spacing w:val="-6"/>
          <w:kern w:val="0"/>
        </w:rPr>
      </w:pPr>
      <w:r w:rsidRPr="003A29EA">
        <w:rPr>
          <w:rFonts w:cs="Calibri"/>
          <w:spacing w:val="-6"/>
          <w:kern w:val="0"/>
        </w:rPr>
        <w:t>c</w:t>
      </w:r>
      <w:r w:rsidRPr="003A29EA">
        <w:rPr>
          <w:rFonts w:cs="Calibri"/>
          <w:spacing w:val="-6"/>
          <w:kern w:val="0"/>
        </w:rPr>
        <w:t>）环境改善对近视防控效果的影响；</w:t>
      </w:r>
    </w:p>
    <w:p w14:paraId="38D9ABAD" w14:textId="77777777" w:rsidR="003A29EA" w:rsidRPr="003A29EA" w:rsidRDefault="003A29EA" w:rsidP="003A29EA">
      <w:pPr>
        <w:spacing w:line="240" w:lineRule="auto"/>
        <w:ind w:firstLineChars="215" w:firstLine="426"/>
        <w:rPr>
          <w:rFonts w:cs="Calibri"/>
          <w:spacing w:val="-6"/>
          <w:kern w:val="0"/>
        </w:rPr>
      </w:pPr>
      <w:r w:rsidRPr="003A29EA">
        <w:rPr>
          <w:rFonts w:cs="Calibri"/>
          <w:spacing w:val="-6"/>
          <w:kern w:val="0"/>
        </w:rPr>
        <w:t>d</w:t>
      </w:r>
      <w:r w:rsidRPr="003A29EA">
        <w:rPr>
          <w:rFonts w:cs="Calibri"/>
          <w:spacing w:val="-6"/>
          <w:kern w:val="0"/>
        </w:rPr>
        <w:t>）不同年龄对近视防控的影响；</w:t>
      </w:r>
    </w:p>
    <w:p w14:paraId="119BCB64" w14:textId="77777777" w:rsidR="003A29EA" w:rsidRPr="003A29EA" w:rsidRDefault="003A29EA" w:rsidP="003A29EA">
      <w:pPr>
        <w:spacing w:line="240" w:lineRule="auto"/>
        <w:ind w:firstLineChars="215" w:firstLine="426"/>
        <w:rPr>
          <w:rFonts w:cs="Calibri"/>
          <w:spacing w:val="-6"/>
          <w:kern w:val="0"/>
        </w:rPr>
      </w:pPr>
      <w:r w:rsidRPr="003A29EA">
        <w:rPr>
          <w:rFonts w:cs="Calibri"/>
          <w:spacing w:val="-6"/>
          <w:kern w:val="0"/>
        </w:rPr>
        <w:t>e</w:t>
      </w:r>
      <w:r w:rsidRPr="003A29EA">
        <w:rPr>
          <w:rFonts w:cs="Calibri"/>
          <w:spacing w:val="-6"/>
          <w:kern w:val="0"/>
        </w:rPr>
        <w:t>）不同视力康复训练方法对视力康复效果的评价；</w:t>
      </w:r>
    </w:p>
    <w:p w14:paraId="20D67001" w14:textId="77777777" w:rsidR="003A29EA" w:rsidRPr="003A29EA" w:rsidRDefault="003A29EA" w:rsidP="003A29EA">
      <w:pPr>
        <w:spacing w:line="240" w:lineRule="auto"/>
        <w:ind w:firstLineChars="215" w:firstLine="426"/>
        <w:rPr>
          <w:rFonts w:cs="Calibri"/>
          <w:spacing w:val="-6"/>
          <w:kern w:val="0"/>
        </w:rPr>
      </w:pPr>
      <w:r w:rsidRPr="003A29EA">
        <w:rPr>
          <w:rFonts w:cs="Calibri"/>
          <w:spacing w:val="-6"/>
          <w:kern w:val="0"/>
        </w:rPr>
        <w:t>f</w:t>
      </w:r>
      <w:r w:rsidRPr="003A29EA">
        <w:rPr>
          <w:rFonts w:cs="Calibri"/>
          <w:spacing w:val="-6"/>
          <w:kern w:val="0"/>
        </w:rPr>
        <w:t>）员工责任心对近视防控效果的影响评价；</w:t>
      </w:r>
    </w:p>
    <w:p w14:paraId="5BE986D4" w14:textId="36CBF575" w:rsidR="003A29EA" w:rsidRPr="003A29EA" w:rsidRDefault="003A29EA" w:rsidP="003A29EA">
      <w:pPr>
        <w:spacing w:line="240" w:lineRule="auto"/>
        <w:ind w:firstLineChars="215" w:firstLine="426"/>
        <w:rPr>
          <w:rFonts w:cs="Calibri" w:hint="eastAsia"/>
          <w:spacing w:val="-6"/>
          <w:kern w:val="0"/>
        </w:rPr>
      </w:pPr>
      <w:r w:rsidRPr="003A29EA">
        <w:rPr>
          <w:rFonts w:cs="Calibri"/>
          <w:spacing w:val="-6"/>
          <w:kern w:val="0"/>
        </w:rPr>
        <w:t>g</w:t>
      </w:r>
      <w:r w:rsidRPr="003A29EA">
        <w:rPr>
          <w:rFonts w:cs="Calibri"/>
          <w:spacing w:val="-6"/>
          <w:kern w:val="0"/>
        </w:rPr>
        <w:t>）家长认知对近视防控效果评价</w:t>
      </w:r>
      <w:r>
        <w:rPr>
          <w:rFonts w:cs="Calibri" w:hint="eastAsia"/>
          <w:spacing w:val="-6"/>
          <w:kern w:val="0"/>
        </w:rPr>
        <w:t>。</w:t>
      </w:r>
    </w:p>
    <w:p w14:paraId="293A9DB2" w14:textId="77777777" w:rsidR="003A29EA" w:rsidRPr="003A29EA" w:rsidRDefault="003A29EA" w:rsidP="003A29EA">
      <w:pPr>
        <w:pStyle w:val="affe"/>
        <w:spacing w:before="156" w:after="156"/>
        <w:rPr>
          <w:rFonts w:ascii="宋体" w:eastAsia="宋体" w:hAnsi="宋体"/>
        </w:rPr>
      </w:pPr>
      <w:r w:rsidRPr="003A29EA">
        <w:rPr>
          <w:rFonts w:ascii="宋体" w:eastAsia="宋体" w:hAnsi="宋体" w:hint="eastAsia"/>
        </w:rPr>
        <w:lastRenderedPageBreak/>
        <w:t>通过内部近视防控效果评价体系实施，不断调整和修正防控措施。</w:t>
      </w:r>
    </w:p>
    <w:p w14:paraId="4F30B356" w14:textId="77777777" w:rsidR="003A29EA" w:rsidRPr="003A29EA" w:rsidRDefault="003A29EA" w:rsidP="003A29EA">
      <w:pPr>
        <w:pStyle w:val="affe"/>
        <w:spacing w:before="156" w:after="156"/>
        <w:rPr>
          <w:rFonts w:ascii="宋体" w:eastAsia="宋体" w:hAnsi="宋体"/>
        </w:rPr>
      </w:pPr>
      <w:r w:rsidRPr="003A29EA">
        <w:rPr>
          <w:rFonts w:ascii="宋体" w:eastAsia="宋体" w:hAnsi="宋体" w:hint="eastAsia"/>
        </w:rPr>
        <w:t>家长对孩子近视防控效果满意度评价，将影响配镜机构声誉，迫使验光配镜机构改善工作。</w:t>
      </w:r>
    </w:p>
    <w:p w14:paraId="3726E68A" w14:textId="77777777" w:rsidR="003A29EA" w:rsidRPr="003A29EA" w:rsidRDefault="003A29EA" w:rsidP="003A29EA">
      <w:pPr>
        <w:pStyle w:val="affe"/>
        <w:spacing w:before="156" w:after="156"/>
        <w:rPr>
          <w:rFonts w:ascii="宋体" w:eastAsia="宋体" w:hAnsi="宋体"/>
        </w:rPr>
      </w:pPr>
      <w:r w:rsidRPr="003A29EA">
        <w:rPr>
          <w:rFonts w:ascii="宋体" w:eastAsia="宋体" w:hAnsi="宋体" w:hint="eastAsia"/>
        </w:rPr>
        <w:t>儿童青少年大数据的应用，将筛选出最佳防控方法、方案，让更多的儿童青少年受益。</w:t>
      </w:r>
    </w:p>
    <w:p w14:paraId="068CCA0E" w14:textId="1A27E55F" w:rsidR="009273B3" w:rsidRPr="007F0781" w:rsidRDefault="003A29EA" w:rsidP="003A29EA">
      <w:pPr>
        <w:pStyle w:val="affe"/>
        <w:spacing w:before="156" w:after="156"/>
        <w:rPr>
          <w:rFonts w:ascii="宋体" w:eastAsia="宋体" w:hAnsi="宋体"/>
        </w:rPr>
      </w:pPr>
      <w:r w:rsidRPr="003A29EA">
        <w:rPr>
          <w:rFonts w:ascii="宋体" w:eastAsia="宋体" w:hAnsi="宋体" w:hint="eastAsia"/>
        </w:rPr>
        <w:t>通过儿童青少年近视防控大数据效果评价体系，将有助于配镜机构之间的近视防控效果评价，促进验光配镜机构改善工作。</w:t>
      </w:r>
    </w:p>
    <w:p w14:paraId="1899FD2E" w14:textId="12890DE0" w:rsidR="003A29EA" w:rsidRPr="003A29EA" w:rsidRDefault="003A29EA" w:rsidP="003A29EA">
      <w:pPr>
        <w:pStyle w:val="affffb"/>
        <w:ind w:firstLineChars="0" w:firstLine="0"/>
        <w:jc w:val="center"/>
        <w:rPr>
          <w:rFonts w:hint="eastAsia"/>
        </w:rPr>
      </w:pPr>
      <w:bookmarkStart w:id="59" w:name="BookMark8"/>
      <w:bookmarkEnd w:id="27"/>
      <w:r>
        <w:rPr>
          <w:rFonts w:hint="eastAsia"/>
        </w:rPr>
        <w:drawing>
          <wp:inline distT="0" distB="0" distL="0" distR="0" wp14:anchorId="2EE5FE4D" wp14:editId="33C8BDB8">
            <wp:extent cx="1485900" cy="317500"/>
            <wp:effectExtent l="0" t="0" r="0" b="6350"/>
            <wp:docPr id="1630924239" name="图片 1"/>
            <wp:cNvGraphicFramePr/>
            <a:graphic xmlns:a="http://schemas.openxmlformats.org/drawingml/2006/main">
              <a:graphicData uri="http://schemas.openxmlformats.org/drawingml/2006/picture">
                <pic:pic xmlns:pic="http://schemas.openxmlformats.org/drawingml/2006/picture">
                  <pic:nvPicPr>
                    <pic:cNvPr id="1630924239"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rsidR="003A29EA" w:rsidRPr="003A29EA"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C410" w14:textId="77777777" w:rsidR="006928E9" w:rsidRDefault="006928E9" w:rsidP="00D86DB7">
      <w:r>
        <w:separator/>
      </w:r>
    </w:p>
    <w:p w14:paraId="257C8AF5" w14:textId="77777777" w:rsidR="006928E9" w:rsidRDefault="006928E9"/>
    <w:p w14:paraId="35EB9745" w14:textId="77777777" w:rsidR="006928E9" w:rsidRDefault="006928E9"/>
  </w:endnote>
  <w:endnote w:type="continuationSeparator" w:id="0">
    <w:p w14:paraId="50DD38B4" w14:textId="77777777" w:rsidR="006928E9" w:rsidRDefault="006928E9" w:rsidP="00D86DB7">
      <w:r>
        <w:continuationSeparator/>
      </w:r>
    </w:p>
    <w:p w14:paraId="51D52F33" w14:textId="77777777" w:rsidR="006928E9" w:rsidRDefault="006928E9"/>
    <w:p w14:paraId="7A80A13F" w14:textId="77777777" w:rsidR="006928E9" w:rsidRDefault="00692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9DC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FE4AE"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EC1F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EE40"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F650C" w14:textId="77777777" w:rsidR="006928E9" w:rsidRDefault="006928E9" w:rsidP="00D86DB7">
      <w:r>
        <w:separator/>
      </w:r>
    </w:p>
  </w:footnote>
  <w:footnote w:type="continuationSeparator" w:id="0">
    <w:p w14:paraId="64BD1A74" w14:textId="77777777" w:rsidR="006928E9" w:rsidRDefault="006928E9" w:rsidP="00D86DB7">
      <w:r>
        <w:continuationSeparator/>
      </w:r>
    </w:p>
    <w:p w14:paraId="45ACB7CC" w14:textId="77777777" w:rsidR="006928E9" w:rsidRDefault="006928E9"/>
    <w:p w14:paraId="0E13D6EB" w14:textId="77777777" w:rsidR="006928E9" w:rsidRDefault="00692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B7A2"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F2AC"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100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19C" w14:textId="5DC51AF9"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BF7DD0">
      <w:rPr>
        <w:noProof/>
        <w:lang w:val="fr-FR"/>
      </w:rPr>
      <w:t>DB 3206/T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B229" w14:textId="7F9DDED1"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7F0781">
      <w:rPr>
        <w:rFonts w:hint="eastAsia"/>
      </w:rPr>
      <w:t>DB 3206/T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B946356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宋体" w:eastAsia="宋体" w:hAnsi="宋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65844973">
    <w:abstractNumId w:val="0"/>
  </w:num>
  <w:num w:numId="2" w16cid:durableId="2126999537">
    <w:abstractNumId w:val="31"/>
  </w:num>
  <w:num w:numId="3" w16cid:durableId="138547038">
    <w:abstractNumId w:val="5"/>
  </w:num>
  <w:num w:numId="4" w16cid:durableId="1595629381">
    <w:abstractNumId w:val="8"/>
  </w:num>
  <w:num w:numId="5" w16cid:durableId="2133940692">
    <w:abstractNumId w:val="27"/>
  </w:num>
  <w:num w:numId="6" w16cid:durableId="2039507224">
    <w:abstractNumId w:val="9"/>
  </w:num>
  <w:num w:numId="7" w16cid:durableId="1155415214">
    <w:abstractNumId w:val="20"/>
  </w:num>
  <w:num w:numId="8" w16cid:durableId="1897692510">
    <w:abstractNumId w:val="7"/>
  </w:num>
  <w:num w:numId="9" w16cid:durableId="1130630528">
    <w:abstractNumId w:val="23"/>
  </w:num>
  <w:num w:numId="10" w16cid:durableId="549852056">
    <w:abstractNumId w:val="25"/>
  </w:num>
  <w:num w:numId="11" w16cid:durableId="1966689530">
    <w:abstractNumId w:val="21"/>
  </w:num>
  <w:num w:numId="12" w16cid:durableId="1395347968">
    <w:abstractNumId w:val="33"/>
  </w:num>
  <w:num w:numId="13" w16cid:durableId="987592118">
    <w:abstractNumId w:val="18"/>
  </w:num>
  <w:num w:numId="14" w16cid:durableId="1259408402">
    <w:abstractNumId w:val="34"/>
  </w:num>
  <w:num w:numId="15" w16cid:durableId="271867063">
    <w:abstractNumId w:val="1"/>
  </w:num>
  <w:num w:numId="16" w16cid:durableId="1682471617">
    <w:abstractNumId w:val="24"/>
  </w:num>
  <w:num w:numId="17" w16cid:durableId="720326556">
    <w:abstractNumId w:val="6"/>
  </w:num>
  <w:num w:numId="18" w16cid:durableId="550188509">
    <w:abstractNumId w:val="14"/>
  </w:num>
  <w:num w:numId="19" w16cid:durableId="111940471">
    <w:abstractNumId w:val="19"/>
  </w:num>
  <w:num w:numId="20" w16cid:durableId="71589609">
    <w:abstractNumId w:val="29"/>
  </w:num>
  <w:num w:numId="21" w16cid:durableId="1184784033">
    <w:abstractNumId w:val="30"/>
  </w:num>
  <w:num w:numId="22" w16cid:durableId="517543592">
    <w:abstractNumId w:val="11"/>
  </w:num>
  <w:num w:numId="23" w16cid:durableId="339502367">
    <w:abstractNumId w:val="13"/>
  </w:num>
  <w:num w:numId="24" w16cid:durableId="583731253">
    <w:abstractNumId w:val="32"/>
  </w:num>
  <w:num w:numId="25" w16cid:durableId="2142991271">
    <w:abstractNumId w:val="2"/>
  </w:num>
  <w:num w:numId="26" w16cid:durableId="1449199441">
    <w:abstractNumId w:val="4"/>
  </w:num>
  <w:num w:numId="27" w16cid:durableId="1614744503">
    <w:abstractNumId w:val="17"/>
  </w:num>
  <w:num w:numId="28" w16cid:durableId="1456674245">
    <w:abstractNumId w:val="15"/>
  </w:num>
  <w:num w:numId="29" w16cid:durableId="970206500">
    <w:abstractNumId w:val="28"/>
  </w:num>
  <w:num w:numId="30" w16cid:durableId="1824466553">
    <w:abstractNumId w:val="10"/>
  </w:num>
  <w:num w:numId="31" w16cid:durableId="902712285">
    <w:abstractNumId w:val="26"/>
  </w:num>
  <w:num w:numId="32" w16cid:durableId="1238252283">
    <w:abstractNumId w:val="22"/>
  </w:num>
  <w:num w:numId="33" w16cid:durableId="1595745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6163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7247074">
    <w:abstractNumId w:val="12"/>
  </w:num>
  <w:num w:numId="36" w16cid:durableId="852379467">
    <w:abstractNumId w:val="3"/>
  </w:num>
  <w:num w:numId="37" w16cid:durableId="18488635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1611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7722822">
    <w:abstractNumId w:val="31"/>
  </w:num>
  <w:num w:numId="40" w16cid:durableId="1279529159">
    <w:abstractNumId w:val="16"/>
  </w:num>
  <w:num w:numId="41" w16cid:durableId="1054499511">
    <w:abstractNumId w:val="31"/>
  </w:num>
  <w:num w:numId="42" w16cid:durableId="17090647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ySzLZJrgXYaOuWjVlxiYBPQzCKvlua7VXh0W75Funx4ZFwm5fD2eke+xuquBxunIGQ4azzl0FxiudU/33PefyQ==" w:salt="mzGeFrXL9KopS68B4+jE9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D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781"/>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C73"/>
    <w:rsid w:val="000A0B60"/>
    <w:rsid w:val="000A0EB8"/>
    <w:rsid w:val="000A19FC"/>
    <w:rsid w:val="000A296B"/>
    <w:rsid w:val="000A7311"/>
    <w:rsid w:val="000B060F"/>
    <w:rsid w:val="000B1592"/>
    <w:rsid w:val="000B1DD8"/>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FC1"/>
    <w:rsid w:val="002D42B5"/>
    <w:rsid w:val="002D4F1A"/>
    <w:rsid w:val="002D6EC6"/>
    <w:rsid w:val="002D79AC"/>
    <w:rsid w:val="002E039D"/>
    <w:rsid w:val="002E15AB"/>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9EA"/>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1014"/>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1F6"/>
    <w:rsid w:val="004A12DF"/>
    <w:rsid w:val="004A17E6"/>
    <w:rsid w:val="004A1BA8"/>
    <w:rsid w:val="004A4B57"/>
    <w:rsid w:val="004A63FA"/>
    <w:rsid w:val="004A7AB5"/>
    <w:rsid w:val="004B0272"/>
    <w:rsid w:val="004B2701"/>
    <w:rsid w:val="004B2E1B"/>
    <w:rsid w:val="004B3AA8"/>
    <w:rsid w:val="004B3E93"/>
    <w:rsid w:val="004C146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8E9"/>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82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78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3CF"/>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089"/>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2F1"/>
    <w:rsid w:val="00BE22F3"/>
    <w:rsid w:val="00BE5B52"/>
    <w:rsid w:val="00BE7B8D"/>
    <w:rsid w:val="00BF0993"/>
    <w:rsid w:val="00BF10A9"/>
    <w:rsid w:val="00BF1703"/>
    <w:rsid w:val="00BF231C"/>
    <w:rsid w:val="00BF51E5"/>
    <w:rsid w:val="00BF74A6"/>
    <w:rsid w:val="00BF7DD0"/>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98F"/>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A1EE"/>
  <w15:docId w15:val="{4DEE672B-7BE7-404A-82F3-F7595E75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uiPriority w:val="99"/>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uiPriority w:val="99"/>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uiPriority w:val="99"/>
    <w:rsid w:val="00D4734F"/>
    <w:pPr>
      <w:spacing w:after="120"/>
    </w:pPr>
  </w:style>
  <w:style w:type="character" w:customStyle="1" w:styleId="afffffe">
    <w:name w:val="正文文本 字符"/>
    <w:link w:val="afffffd"/>
    <w:uiPriority w:val="99"/>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Unresolved Mention"/>
    <w:basedOn w:val="afff6"/>
    <w:uiPriority w:val="99"/>
    <w:semiHidden/>
    <w:unhideWhenUsed/>
    <w:rsid w:val="00BF7DD0"/>
    <w:rPr>
      <w:color w:val="605E5C"/>
      <w:shd w:val="clear" w:color="auto" w:fill="E1DFDD"/>
    </w:rPr>
  </w:style>
  <w:style w:type="paragraph" w:customStyle="1" w:styleId="Bodytext1">
    <w:name w:val="Body text|1"/>
    <w:basedOn w:val="afff5"/>
    <w:rsid w:val="00B32089"/>
    <w:pPr>
      <w:adjustRightInd/>
      <w:spacing w:line="360" w:lineRule="auto"/>
      <w:jc w:val="left"/>
    </w:pPr>
    <w:rPr>
      <w:rFonts w:ascii="??" w:eastAsia="Times New Roman" w:hAnsi="??"/>
      <w:kern w:val="0"/>
      <w:sz w:val="18"/>
      <w:szCs w:val="18"/>
    </w:rPr>
  </w:style>
  <w:style w:type="paragraph" w:customStyle="1" w:styleId="ListParagraph">
    <w:name w:val="List Paragraph"/>
    <w:basedOn w:val="afff5"/>
    <w:rsid w:val="004C1464"/>
    <w:pPr>
      <w:autoSpaceDE w:val="0"/>
      <w:autoSpaceDN w:val="0"/>
      <w:adjustRightInd/>
      <w:spacing w:before="100" w:beforeAutospacing="1" w:after="100" w:afterAutospacing="1" w:line="240" w:lineRule="auto"/>
      <w:ind w:left="538" w:hanging="424"/>
      <w:jc w:val="left"/>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007">
      <w:bodyDiv w:val="1"/>
      <w:marLeft w:val="0"/>
      <w:marRight w:val="0"/>
      <w:marTop w:val="0"/>
      <w:marBottom w:val="0"/>
      <w:divBdr>
        <w:top w:val="none" w:sz="0" w:space="0" w:color="auto"/>
        <w:left w:val="none" w:sz="0" w:space="0" w:color="auto"/>
        <w:bottom w:val="none" w:sz="0" w:space="0" w:color="auto"/>
        <w:right w:val="none" w:sz="0" w:space="0" w:color="auto"/>
      </w:divBdr>
    </w:div>
    <w:div w:id="6956011">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7585928">
      <w:bodyDiv w:val="1"/>
      <w:marLeft w:val="0"/>
      <w:marRight w:val="0"/>
      <w:marTop w:val="0"/>
      <w:marBottom w:val="0"/>
      <w:divBdr>
        <w:top w:val="none" w:sz="0" w:space="0" w:color="auto"/>
        <w:left w:val="none" w:sz="0" w:space="0" w:color="auto"/>
        <w:bottom w:val="none" w:sz="0" w:space="0" w:color="auto"/>
        <w:right w:val="none" w:sz="0" w:space="0" w:color="auto"/>
      </w:divBdr>
    </w:div>
    <w:div w:id="20086608">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5447022">
      <w:bodyDiv w:val="1"/>
      <w:marLeft w:val="0"/>
      <w:marRight w:val="0"/>
      <w:marTop w:val="0"/>
      <w:marBottom w:val="0"/>
      <w:divBdr>
        <w:top w:val="none" w:sz="0" w:space="0" w:color="auto"/>
        <w:left w:val="none" w:sz="0" w:space="0" w:color="auto"/>
        <w:bottom w:val="none" w:sz="0" w:space="0" w:color="auto"/>
        <w:right w:val="none" w:sz="0" w:space="0" w:color="auto"/>
      </w:divBdr>
    </w:div>
    <w:div w:id="38823868">
      <w:bodyDiv w:val="1"/>
      <w:marLeft w:val="0"/>
      <w:marRight w:val="0"/>
      <w:marTop w:val="0"/>
      <w:marBottom w:val="0"/>
      <w:divBdr>
        <w:top w:val="none" w:sz="0" w:space="0" w:color="auto"/>
        <w:left w:val="none" w:sz="0" w:space="0" w:color="auto"/>
        <w:bottom w:val="none" w:sz="0" w:space="0" w:color="auto"/>
        <w:right w:val="none" w:sz="0" w:space="0" w:color="auto"/>
      </w:divBdr>
    </w:div>
    <w:div w:id="41951320">
      <w:bodyDiv w:val="1"/>
      <w:marLeft w:val="0"/>
      <w:marRight w:val="0"/>
      <w:marTop w:val="0"/>
      <w:marBottom w:val="0"/>
      <w:divBdr>
        <w:top w:val="none" w:sz="0" w:space="0" w:color="auto"/>
        <w:left w:val="none" w:sz="0" w:space="0" w:color="auto"/>
        <w:bottom w:val="none" w:sz="0" w:space="0" w:color="auto"/>
        <w:right w:val="none" w:sz="0" w:space="0" w:color="auto"/>
      </w:divBdr>
    </w:div>
    <w:div w:id="54863401">
      <w:bodyDiv w:val="1"/>
      <w:marLeft w:val="0"/>
      <w:marRight w:val="0"/>
      <w:marTop w:val="0"/>
      <w:marBottom w:val="0"/>
      <w:divBdr>
        <w:top w:val="none" w:sz="0" w:space="0" w:color="auto"/>
        <w:left w:val="none" w:sz="0" w:space="0" w:color="auto"/>
        <w:bottom w:val="none" w:sz="0" w:space="0" w:color="auto"/>
        <w:right w:val="none" w:sz="0" w:space="0" w:color="auto"/>
      </w:divBdr>
    </w:div>
    <w:div w:id="57941678">
      <w:bodyDiv w:val="1"/>
      <w:marLeft w:val="0"/>
      <w:marRight w:val="0"/>
      <w:marTop w:val="0"/>
      <w:marBottom w:val="0"/>
      <w:divBdr>
        <w:top w:val="none" w:sz="0" w:space="0" w:color="auto"/>
        <w:left w:val="none" w:sz="0" w:space="0" w:color="auto"/>
        <w:bottom w:val="none" w:sz="0" w:space="0" w:color="auto"/>
        <w:right w:val="none" w:sz="0" w:space="0" w:color="auto"/>
      </w:divBdr>
    </w:div>
    <w:div w:id="65031072">
      <w:bodyDiv w:val="1"/>
      <w:marLeft w:val="0"/>
      <w:marRight w:val="0"/>
      <w:marTop w:val="0"/>
      <w:marBottom w:val="0"/>
      <w:divBdr>
        <w:top w:val="none" w:sz="0" w:space="0" w:color="auto"/>
        <w:left w:val="none" w:sz="0" w:space="0" w:color="auto"/>
        <w:bottom w:val="none" w:sz="0" w:space="0" w:color="auto"/>
        <w:right w:val="none" w:sz="0" w:space="0" w:color="auto"/>
      </w:divBdr>
    </w:div>
    <w:div w:id="77560399">
      <w:bodyDiv w:val="1"/>
      <w:marLeft w:val="0"/>
      <w:marRight w:val="0"/>
      <w:marTop w:val="0"/>
      <w:marBottom w:val="0"/>
      <w:divBdr>
        <w:top w:val="none" w:sz="0" w:space="0" w:color="auto"/>
        <w:left w:val="none" w:sz="0" w:space="0" w:color="auto"/>
        <w:bottom w:val="none" w:sz="0" w:space="0" w:color="auto"/>
        <w:right w:val="none" w:sz="0" w:space="0" w:color="auto"/>
      </w:divBdr>
    </w:div>
    <w:div w:id="81418818">
      <w:bodyDiv w:val="1"/>
      <w:marLeft w:val="0"/>
      <w:marRight w:val="0"/>
      <w:marTop w:val="0"/>
      <w:marBottom w:val="0"/>
      <w:divBdr>
        <w:top w:val="none" w:sz="0" w:space="0" w:color="auto"/>
        <w:left w:val="none" w:sz="0" w:space="0" w:color="auto"/>
        <w:bottom w:val="none" w:sz="0" w:space="0" w:color="auto"/>
        <w:right w:val="none" w:sz="0" w:space="0" w:color="auto"/>
      </w:divBdr>
    </w:div>
    <w:div w:id="83115690">
      <w:bodyDiv w:val="1"/>
      <w:marLeft w:val="0"/>
      <w:marRight w:val="0"/>
      <w:marTop w:val="0"/>
      <w:marBottom w:val="0"/>
      <w:divBdr>
        <w:top w:val="none" w:sz="0" w:space="0" w:color="auto"/>
        <w:left w:val="none" w:sz="0" w:space="0" w:color="auto"/>
        <w:bottom w:val="none" w:sz="0" w:space="0" w:color="auto"/>
        <w:right w:val="none" w:sz="0" w:space="0" w:color="auto"/>
      </w:divBdr>
    </w:div>
    <w:div w:id="88817211">
      <w:bodyDiv w:val="1"/>
      <w:marLeft w:val="0"/>
      <w:marRight w:val="0"/>
      <w:marTop w:val="0"/>
      <w:marBottom w:val="0"/>
      <w:divBdr>
        <w:top w:val="none" w:sz="0" w:space="0" w:color="auto"/>
        <w:left w:val="none" w:sz="0" w:space="0" w:color="auto"/>
        <w:bottom w:val="none" w:sz="0" w:space="0" w:color="auto"/>
        <w:right w:val="none" w:sz="0" w:space="0" w:color="auto"/>
      </w:divBdr>
    </w:div>
    <w:div w:id="104621488">
      <w:bodyDiv w:val="1"/>
      <w:marLeft w:val="0"/>
      <w:marRight w:val="0"/>
      <w:marTop w:val="0"/>
      <w:marBottom w:val="0"/>
      <w:divBdr>
        <w:top w:val="none" w:sz="0" w:space="0" w:color="auto"/>
        <w:left w:val="none" w:sz="0" w:space="0" w:color="auto"/>
        <w:bottom w:val="none" w:sz="0" w:space="0" w:color="auto"/>
        <w:right w:val="none" w:sz="0" w:space="0" w:color="auto"/>
      </w:divBdr>
    </w:div>
    <w:div w:id="117073440">
      <w:bodyDiv w:val="1"/>
      <w:marLeft w:val="0"/>
      <w:marRight w:val="0"/>
      <w:marTop w:val="0"/>
      <w:marBottom w:val="0"/>
      <w:divBdr>
        <w:top w:val="none" w:sz="0" w:space="0" w:color="auto"/>
        <w:left w:val="none" w:sz="0" w:space="0" w:color="auto"/>
        <w:bottom w:val="none" w:sz="0" w:space="0" w:color="auto"/>
        <w:right w:val="none" w:sz="0" w:space="0" w:color="auto"/>
      </w:divBdr>
    </w:div>
    <w:div w:id="118885751">
      <w:bodyDiv w:val="1"/>
      <w:marLeft w:val="0"/>
      <w:marRight w:val="0"/>
      <w:marTop w:val="0"/>
      <w:marBottom w:val="0"/>
      <w:divBdr>
        <w:top w:val="none" w:sz="0" w:space="0" w:color="auto"/>
        <w:left w:val="none" w:sz="0" w:space="0" w:color="auto"/>
        <w:bottom w:val="none" w:sz="0" w:space="0" w:color="auto"/>
        <w:right w:val="none" w:sz="0" w:space="0" w:color="auto"/>
      </w:divBdr>
    </w:div>
    <w:div w:id="123471790">
      <w:bodyDiv w:val="1"/>
      <w:marLeft w:val="0"/>
      <w:marRight w:val="0"/>
      <w:marTop w:val="0"/>
      <w:marBottom w:val="0"/>
      <w:divBdr>
        <w:top w:val="none" w:sz="0" w:space="0" w:color="auto"/>
        <w:left w:val="none" w:sz="0" w:space="0" w:color="auto"/>
        <w:bottom w:val="none" w:sz="0" w:space="0" w:color="auto"/>
        <w:right w:val="none" w:sz="0" w:space="0" w:color="auto"/>
      </w:divBdr>
    </w:div>
    <w:div w:id="124274730">
      <w:bodyDiv w:val="1"/>
      <w:marLeft w:val="0"/>
      <w:marRight w:val="0"/>
      <w:marTop w:val="0"/>
      <w:marBottom w:val="0"/>
      <w:divBdr>
        <w:top w:val="none" w:sz="0" w:space="0" w:color="auto"/>
        <w:left w:val="none" w:sz="0" w:space="0" w:color="auto"/>
        <w:bottom w:val="none" w:sz="0" w:space="0" w:color="auto"/>
        <w:right w:val="none" w:sz="0" w:space="0" w:color="auto"/>
      </w:divBdr>
    </w:div>
    <w:div w:id="129591693">
      <w:bodyDiv w:val="1"/>
      <w:marLeft w:val="0"/>
      <w:marRight w:val="0"/>
      <w:marTop w:val="0"/>
      <w:marBottom w:val="0"/>
      <w:divBdr>
        <w:top w:val="none" w:sz="0" w:space="0" w:color="auto"/>
        <w:left w:val="none" w:sz="0" w:space="0" w:color="auto"/>
        <w:bottom w:val="none" w:sz="0" w:space="0" w:color="auto"/>
        <w:right w:val="none" w:sz="0" w:space="0" w:color="auto"/>
      </w:divBdr>
    </w:div>
    <w:div w:id="136262812">
      <w:bodyDiv w:val="1"/>
      <w:marLeft w:val="0"/>
      <w:marRight w:val="0"/>
      <w:marTop w:val="0"/>
      <w:marBottom w:val="0"/>
      <w:divBdr>
        <w:top w:val="none" w:sz="0" w:space="0" w:color="auto"/>
        <w:left w:val="none" w:sz="0" w:space="0" w:color="auto"/>
        <w:bottom w:val="none" w:sz="0" w:space="0" w:color="auto"/>
        <w:right w:val="none" w:sz="0" w:space="0" w:color="auto"/>
      </w:divBdr>
    </w:div>
    <w:div w:id="148712920">
      <w:bodyDiv w:val="1"/>
      <w:marLeft w:val="0"/>
      <w:marRight w:val="0"/>
      <w:marTop w:val="0"/>
      <w:marBottom w:val="0"/>
      <w:divBdr>
        <w:top w:val="none" w:sz="0" w:space="0" w:color="auto"/>
        <w:left w:val="none" w:sz="0" w:space="0" w:color="auto"/>
        <w:bottom w:val="none" w:sz="0" w:space="0" w:color="auto"/>
        <w:right w:val="none" w:sz="0" w:space="0" w:color="auto"/>
      </w:divBdr>
    </w:div>
    <w:div w:id="156380579">
      <w:bodyDiv w:val="1"/>
      <w:marLeft w:val="0"/>
      <w:marRight w:val="0"/>
      <w:marTop w:val="0"/>
      <w:marBottom w:val="0"/>
      <w:divBdr>
        <w:top w:val="none" w:sz="0" w:space="0" w:color="auto"/>
        <w:left w:val="none" w:sz="0" w:space="0" w:color="auto"/>
        <w:bottom w:val="none" w:sz="0" w:space="0" w:color="auto"/>
        <w:right w:val="none" w:sz="0" w:space="0" w:color="auto"/>
      </w:divBdr>
    </w:div>
    <w:div w:id="179780249">
      <w:bodyDiv w:val="1"/>
      <w:marLeft w:val="0"/>
      <w:marRight w:val="0"/>
      <w:marTop w:val="0"/>
      <w:marBottom w:val="0"/>
      <w:divBdr>
        <w:top w:val="none" w:sz="0" w:space="0" w:color="auto"/>
        <w:left w:val="none" w:sz="0" w:space="0" w:color="auto"/>
        <w:bottom w:val="none" w:sz="0" w:space="0" w:color="auto"/>
        <w:right w:val="none" w:sz="0" w:space="0" w:color="auto"/>
      </w:divBdr>
    </w:div>
    <w:div w:id="191117673">
      <w:bodyDiv w:val="1"/>
      <w:marLeft w:val="0"/>
      <w:marRight w:val="0"/>
      <w:marTop w:val="0"/>
      <w:marBottom w:val="0"/>
      <w:divBdr>
        <w:top w:val="none" w:sz="0" w:space="0" w:color="auto"/>
        <w:left w:val="none" w:sz="0" w:space="0" w:color="auto"/>
        <w:bottom w:val="none" w:sz="0" w:space="0" w:color="auto"/>
        <w:right w:val="none" w:sz="0" w:space="0" w:color="auto"/>
      </w:divBdr>
    </w:div>
    <w:div w:id="198858917">
      <w:bodyDiv w:val="1"/>
      <w:marLeft w:val="0"/>
      <w:marRight w:val="0"/>
      <w:marTop w:val="0"/>
      <w:marBottom w:val="0"/>
      <w:divBdr>
        <w:top w:val="none" w:sz="0" w:space="0" w:color="auto"/>
        <w:left w:val="none" w:sz="0" w:space="0" w:color="auto"/>
        <w:bottom w:val="none" w:sz="0" w:space="0" w:color="auto"/>
        <w:right w:val="none" w:sz="0" w:space="0" w:color="auto"/>
      </w:divBdr>
    </w:div>
    <w:div w:id="202982527">
      <w:bodyDiv w:val="1"/>
      <w:marLeft w:val="0"/>
      <w:marRight w:val="0"/>
      <w:marTop w:val="0"/>
      <w:marBottom w:val="0"/>
      <w:divBdr>
        <w:top w:val="none" w:sz="0" w:space="0" w:color="auto"/>
        <w:left w:val="none" w:sz="0" w:space="0" w:color="auto"/>
        <w:bottom w:val="none" w:sz="0" w:space="0" w:color="auto"/>
        <w:right w:val="none" w:sz="0" w:space="0" w:color="auto"/>
      </w:divBdr>
    </w:div>
    <w:div w:id="217934729">
      <w:bodyDiv w:val="1"/>
      <w:marLeft w:val="0"/>
      <w:marRight w:val="0"/>
      <w:marTop w:val="0"/>
      <w:marBottom w:val="0"/>
      <w:divBdr>
        <w:top w:val="none" w:sz="0" w:space="0" w:color="auto"/>
        <w:left w:val="none" w:sz="0" w:space="0" w:color="auto"/>
        <w:bottom w:val="none" w:sz="0" w:space="0" w:color="auto"/>
        <w:right w:val="none" w:sz="0" w:space="0" w:color="auto"/>
      </w:divBdr>
    </w:div>
    <w:div w:id="224100347">
      <w:bodyDiv w:val="1"/>
      <w:marLeft w:val="0"/>
      <w:marRight w:val="0"/>
      <w:marTop w:val="0"/>
      <w:marBottom w:val="0"/>
      <w:divBdr>
        <w:top w:val="none" w:sz="0" w:space="0" w:color="auto"/>
        <w:left w:val="none" w:sz="0" w:space="0" w:color="auto"/>
        <w:bottom w:val="none" w:sz="0" w:space="0" w:color="auto"/>
        <w:right w:val="none" w:sz="0" w:space="0" w:color="auto"/>
      </w:divBdr>
    </w:div>
    <w:div w:id="231700872">
      <w:bodyDiv w:val="1"/>
      <w:marLeft w:val="0"/>
      <w:marRight w:val="0"/>
      <w:marTop w:val="0"/>
      <w:marBottom w:val="0"/>
      <w:divBdr>
        <w:top w:val="none" w:sz="0" w:space="0" w:color="auto"/>
        <w:left w:val="none" w:sz="0" w:space="0" w:color="auto"/>
        <w:bottom w:val="none" w:sz="0" w:space="0" w:color="auto"/>
        <w:right w:val="none" w:sz="0" w:space="0" w:color="auto"/>
      </w:divBdr>
    </w:div>
    <w:div w:id="231937872">
      <w:bodyDiv w:val="1"/>
      <w:marLeft w:val="0"/>
      <w:marRight w:val="0"/>
      <w:marTop w:val="0"/>
      <w:marBottom w:val="0"/>
      <w:divBdr>
        <w:top w:val="none" w:sz="0" w:space="0" w:color="auto"/>
        <w:left w:val="none" w:sz="0" w:space="0" w:color="auto"/>
        <w:bottom w:val="none" w:sz="0" w:space="0" w:color="auto"/>
        <w:right w:val="none" w:sz="0" w:space="0" w:color="auto"/>
      </w:divBdr>
    </w:div>
    <w:div w:id="248317111">
      <w:bodyDiv w:val="1"/>
      <w:marLeft w:val="0"/>
      <w:marRight w:val="0"/>
      <w:marTop w:val="0"/>
      <w:marBottom w:val="0"/>
      <w:divBdr>
        <w:top w:val="none" w:sz="0" w:space="0" w:color="auto"/>
        <w:left w:val="none" w:sz="0" w:space="0" w:color="auto"/>
        <w:bottom w:val="none" w:sz="0" w:space="0" w:color="auto"/>
        <w:right w:val="none" w:sz="0" w:space="0" w:color="auto"/>
      </w:divBdr>
    </w:div>
    <w:div w:id="252905903">
      <w:bodyDiv w:val="1"/>
      <w:marLeft w:val="0"/>
      <w:marRight w:val="0"/>
      <w:marTop w:val="0"/>
      <w:marBottom w:val="0"/>
      <w:divBdr>
        <w:top w:val="none" w:sz="0" w:space="0" w:color="auto"/>
        <w:left w:val="none" w:sz="0" w:space="0" w:color="auto"/>
        <w:bottom w:val="none" w:sz="0" w:space="0" w:color="auto"/>
        <w:right w:val="none" w:sz="0" w:space="0" w:color="auto"/>
      </w:divBdr>
    </w:div>
    <w:div w:id="272172042">
      <w:bodyDiv w:val="1"/>
      <w:marLeft w:val="0"/>
      <w:marRight w:val="0"/>
      <w:marTop w:val="0"/>
      <w:marBottom w:val="0"/>
      <w:divBdr>
        <w:top w:val="none" w:sz="0" w:space="0" w:color="auto"/>
        <w:left w:val="none" w:sz="0" w:space="0" w:color="auto"/>
        <w:bottom w:val="none" w:sz="0" w:space="0" w:color="auto"/>
        <w:right w:val="none" w:sz="0" w:space="0" w:color="auto"/>
      </w:divBdr>
    </w:div>
    <w:div w:id="281965327">
      <w:bodyDiv w:val="1"/>
      <w:marLeft w:val="0"/>
      <w:marRight w:val="0"/>
      <w:marTop w:val="0"/>
      <w:marBottom w:val="0"/>
      <w:divBdr>
        <w:top w:val="none" w:sz="0" w:space="0" w:color="auto"/>
        <w:left w:val="none" w:sz="0" w:space="0" w:color="auto"/>
        <w:bottom w:val="none" w:sz="0" w:space="0" w:color="auto"/>
        <w:right w:val="none" w:sz="0" w:space="0" w:color="auto"/>
      </w:divBdr>
    </w:div>
    <w:div w:id="290215173">
      <w:bodyDiv w:val="1"/>
      <w:marLeft w:val="0"/>
      <w:marRight w:val="0"/>
      <w:marTop w:val="0"/>
      <w:marBottom w:val="0"/>
      <w:divBdr>
        <w:top w:val="none" w:sz="0" w:space="0" w:color="auto"/>
        <w:left w:val="none" w:sz="0" w:space="0" w:color="auto"/>
        <w:bottom w:val="none" w:sz="0" w:space="0" w:color="auto"/>
        <w:right w:val="none" w:sz="0" w:space="0" w:color="auto"/>
      </w:divBdr>
    </w:div>
    <w:div w:id="292715055">
      <w:bodyDiv w:val="1"/>
      <w:marLeft w:val="0"/>
      <w:marRight w:val="0"/>
      <w:marTop w:val="0"/>
      <w:marBottom w:val="0"/>
      <w:divBdr>
        <w:top w:val="none" w:sz="0" w:space="0" w:color="auto"/>
        <w:left w:val="none" w:sz="0" w:space="0" w:color="auto"/>
        <w:bottom w:val="none" w:sz="0" w:space="0" w:color="auto"/>
        <w:right w:val="none" w:sz="0" w:space="0" w:color="auto"/>
      </w:divBdr>
    </w:div>
    <w:div w:id="300384140">
      <w:bodyDiv w:val="1"/>
      <w:marLeft w:val="0"/>
      <w:marRight w:val="0"/>
      <w:marTop w:val="0"/>
      <w:marBottom w:val="0"/>
      <w:divBdr>
        <w:top w:val="none" w:sz="0" w:space="0" w:color="auto"/>
        <w:left w:val="none" w:sz="0" w:space="0" w:color="auto"/>
        <w:bottom w:val="none" w:sz="0" w:space="0" w:color="auto"/>
        <w:right w:val="none" w:sz="0" w:space="0" w:color="auto"/>
      </w:divBdr>
    </w:div>
    <w:div w:id="302587095">
      <w:bodyDiv w:val="1"/>
      <w:marLeft w:val="0"/>
      <w:marRight w:val="0"/>
      <w:marTop w:val="0"/>
      <w:marBottom w:val="0"/>
      <w:divBdr>
        <w:top w:val="none" w:sz="0" w:space="0" w:color="auto"/>
        <w:left w:val="none" w:sz="0" w:space="0" w:color="auto"/>
        <w:bottom w:val="none" w:sz="0" w:space="0" w:color="auto"/>
        <w:right w:val="none" w:sz="0" w:space="0" w:color="auto"/>
      </w:divBdr>
    </w:div>
    <w:div w:id="303242911">
      <w:bodyDiv w:val="1"/>
      <w:marLeft w:val="0"/>
      <w:marRight w:val="0"/>
      <w:marTop w:val="0"/>
      <w:marBottom w:val="0"/>
      <w:divBdr>
        <w:top w:val="none" w:sz="0" w:space="0" w:color="auto"/>
        <w:left w:val="none" w:sz="0" w:space="0" w:color="auto"/>
        <w:bottom w:val="none" w:sz="0" w:space="0" w:color="auto"/>
        <w:right w:val="none" w:sz="0" w:space="0" w:color="auto"/>
      </w:divBdr>
    </w:div>
    <w:div w:id="303580853">
      <w:bodyDiv w:val="1"/>
      <w:marLeft w:val="0"/>
      <w:marRight w:val="0"/>
      <w:marTop w:val="0"/>
      <w:marBottom w:val="0"/>
      <w:divBdr>
        <w:top w:val="none" w:sz="0" w:space="0" w:color="auto"/>
        <w:left w:val="none" w:sz="0" w:space="0" w:color="auto"/>
        <w:bottom w:val="none" w:sz="0" w:space="0" w:color="auto"/>
        <w:right w:val="none" w:sz="0" w:space="0" w:color="auto"/>
      </w:divBdr>
    </w:div>
    <w:div w:id="304816623">
      <w:bodyDiv w:val="1"/>
      <w:marLeft w:val="0"/>
      <w:marRight w:val="0"/>
      <w:marTop w:val="0"/>
      <w:marBottom w:val="0"/>
      <w:divBdr>
        <w:top w:val="none" w:sz="0" w:space="0" w:color="auto"/>
        <w:left w:val="none" w:sz="0" w:space="0" w:color="auto"/>
        <w:bottom w:val="none" w:sz="0" w:space="0" w:color="auto"/>
        <w:right w:val="none" w:sz="0" w:space="0" w:color="auto"/>
      </w:divBdr>
    </w:div>
    <w:div w:id="308478247">
      <w:bodyDiv w:val="1"/>
      <w:marLeft w:val="0"/>
      <w:marRight w:val="0"/>
      <w:marTop w:val="0"/>
      <w:marBottom w:val="0"/>
      <w:divBdr>
        <w:top w:val="none" w:sz="0" w:space="0" w:color="auto"/>
        <w:left w:val="none" w:sz="0" w:space="0" w:color="auto"/>
        <w:bottom w:val="none" w:sz="0" w:space="0" w:color="auto"/>
        <w:right w:val="none" w:sz="0" w:space="0" w:color="auto"/>
      </w:divBdr>
    </w:div>
    <w:div w:id="314844273">
      <w:bodyDiv w:val="1"/>
      <w:marLeft w:val="0"/>
      <w:marRight w:val="0"/>
      <w:marTop w:val="0"/>
      <w:marBottom w:val="0"/>
      <w:divBdr>
        <w:top w:val="none" w:sz="0" w:space="0" w:color="auto"/>
        <w:left w:val="none" w:sz="0" w:space="0" w:color="auto"/>
        <w:bottom w:val="none" w:sz="0" w:space="0" w:color="auto"/>
        <w:right w:val="none" w:sz="0" w:space="0" w:color="auto"/>
      </w:divBdr>
    </w:div>
    <w:div w:id="332534929">
      <w:bodyDiv w:val="1"/>
      <w:marLeft w:val="0"/>
      <w:marRight w:val="0"/>
      <w:marTop w:val="0"/>
      <w:marBottom w:val="0"/>
      <w:divBdr>
        <w:top w:val="none" w:sz="0" w:space="0" w:color="auto"/>
        <w:left w:val="none" w:sz="0" w:space="0" w:color="auto"/>
        <w:bottom w:val="none" w:sz="0" w:space="0" w:color="auto"/>
        <w:right w:val="none" w:sz="0" w:space="0" w:color="auto"/>
      </w:divBdr>
    </w:div>
    <w:div w:id="338124544">
      <w:bodyDiv w:val="1"/>
      <w:marLeft w:val="0"/>
      <w:marRight w:val="0"/>
      <w:marTop w:val="0"/>
      <w:marBottom w:val="0"/>
      <w:divBdr>
        <w:top w:val="none" w:sz="0" w:space="0" w:color="auto"/>
        <w:left w:val="none" w:sz="0" w:space="0" w:color="auto"/>
        <w:bottom w:val="none" w:sz="0" w:space="0" w:color="auto"/>
        <w:right w:val="none" w:sz="0" w:space="0" w:color="auto"/>
      </w:divBdr>
    </w:div>
    <w:div w:id="345520214">
      <w:bodyDiv w:val="1"/>
      <w:marLeft w:val="0"/>
      <w:marRight w:val="0"/>
      <w:marTop w:val="0"/>
      <w:marBottom w:val="0"/>
      <w:divBdr>
        <w:top w:val="none" w:sz="0" w:space="0" w:color="auto"/>
        <w:left w:val="none" w:sz="0" w:space="0" w:color="auto"/>
        <w:bottom w:val="none" w:sz="0" w:space="0" w:color="auto"/>
        <w:right w:val="none" w:sz="0" w:space="0" w:color="auto"/>
      </w:divBdr>
    </w:div>
    <w:div w:id="348264455">
      <w:bodyDiv w:val="1"/>
      <w:marLeft w:val="0"/>
      <w:marRight w:val="0"/>
      <w:marTop w:val="0"/>
      <w:marBottom w:val="0"/>
      <w:divBdr>
        <w:top w:val="none" w:sz="0" w:space="0" w:color="auto"/>
        <w:left w:val="none" w:sz="0" w:space="0" w:color="auto"/>
        <w:bottom w:val="none" w:sz="0" w:space="0" w:color="auto"/>
        <w:right w:val="none" w:sz="0" w:space="0" w:color="auto"/>
      </w:divBdr>
    </w:div>
    <w:div w:id="357044765">
      <w:bodyDiv w:val="1"/>
      <w:marLeft w:val="0"/>
      <w:marRight w:val="0"/>
      <w:marTop w:val="0"/>
      <w:marBottom w:val="0"/>
      <w:divBdr>
        <w:top w:val="none" w:sz="0" w:space="0" w:color="auto"/>
        <w:left w:val="none" w:sz="0" w:space="0" w:color="auto"/>
        <w:bottom w:val="none" w:sz="0" w:space="0" w:color="auto"/>
        <w:right w:val="none" w:sz="0" w:space="0" w:color="auto"/>
      </w:divBdr>
    </w:div>
    <w:div w:id="361825566">
      <w:bodyDiv w:val="1"/>
      <w:marLeft w:val="0"/>
      <w:marRight w:val="0"/>
      <w:marTop w:val="0"/>
      <w:marBottom w:val="0"/>
      <w:divBdr>
        <w:top w:val="none" w:sz="0" w:space="0" w:color="auto"/>
        <w:left w:val="none" w:sz="0" w:space="0" w:color="auto"/>
        <w:bottom w:val="none" w:sz="0" w:space="0" w:color="auto"/>
        <w:right w:val="none" w:sz="0" w:space="0" w:color="auto"/>
      </w:divBdr>
    </w:div>
    <w:div w:id="363361443">
      <w:bodyDiv w:val="1"/>
      <w:marLeft w:val="0"/>
      <w:marRight w:val="0"/>
      <w:marTop w:val="0"/>
      <w:marBottom w:val="0"/>
      <w:divBdr>
        <w:top w:val="none" w:sz="0" w:space="0" w:color="auto"/>
        <w:left w:val="none" w:sz="0" w:space="0" w:color="auto"/>
        <w:bottom w:val="none" w:sz="0" w:space="0" w:color="auto"/>
        <w:right w:val="none" w:sz="0" w:space="0" w:color="auto"/>
      </w:divBdr>
    </w:div>
    <w:div w:id="378357021">
      <w:bodyDiv w:val="1"/>
      <w:marLeft w:val="0"/>
      <w:marRight w:val="0"/>
      <w:marTop w:val="0"/>
      <w:marBottom w:val="0"/>
      <w:divBdr>
        <w:top w:val="none" w:sz="0" w:space="0" w:color="auto"/>
        <w:left w:val="none" w:sz="0" w:space="0" w:color="auto"/>
        <w:bottom w:val="none" w:sz="0" w:space="0" w:color="auto"/>
        <w:right w:val="none" w:sz="0" w:space="0" w:color="auto"/>
      </w:divBdr>
    </w:div>
    <w:div w:id="382288514">
      <w:bodyDiv w:val="1"/>
      <w:marLeft w:val="0"/>
      <w:marRight w:val="0"/>
      <w:marTop w:val="0"/>
      <w:marBottom w:val="0"/>
      <w:divBdr>
        <w:top w:val="none" w:sz="0" w:space="0" w:color="auto"/>
        <w:left w:val="none" w:sz="0" w:space="0" w:color="auto"/>
        <w:bottom w:val="none" w:sz="0" w:space="0" w:color="auto"/>
        <w:right w:val="none" w:sz="0" w:space="0" w:color="auto"/>
      </w:divBdr>
    </w:div>
    <w:div w:id="383414279">
      <w:bodyDiv w:val="1"/>
      <w:marLeft w:val="0"/>
      <w:marRight w:val="0"/>
      <w:marTop w:val="0"/>
      <w:marBottom w:val="0"/>
      <w:divBdr>
        <w:top w:val="none" w:sz="0" w:space="0" w:color="auto"/>
        <w:left w:val="none" w:sz="0" w:space="0" w:color="auto"/>
        <w:bottom w:val="none" w:sz="0" w:space="0" w:color="auto"/>
        <w:right w:val="none" w:sz="0" w:space="0" w:color="auto"/>
      </w:divBdr>
    </w:div>
    <w:div w:id="391121899">
      <w:bodyDiv w:val="1"/>
      <w:marLeft w:val="0"/>
      <w:marRight w:val="0"/>
      <w:marTop w:val="0"/>
      <w:marBottom w:val="0"/>
      <w:divBdr>
        <w:top w:val="none" w:sz="0" w:space="0" w:color="auto"/>
        <w:left w:val="none" w:sz="0" w:space="0" w:color="auto"/>
        <w:bottom w:val="none" w:sz="0" w:space="0" w:color="auto"/>
        <w:right w:val="none" w:sz="0" w:space="0" w:color="auto"/>
      </w:divBdr>
    </w:div>
    <w:div w:id="395977971">
      <w:bodyDiv w:val="1"/>
      <w:marLeft w:val="0"/>
      <w:marRight w:val="0"/>
      <w:marTop w:val="0"/>
      <w:marBottom w:val="0"/>
      <w:divBdr>
        <w:top w:val="none" w:sz="0" w:space="0" w:color="auto"/>
        <w:left w:val="none" w:sz="0" w:space="0" w:color="auto"/>
        <w:bottom w:val="none" w:sz="0" w:space="0" w:color="auto"/>
        <w:right w:val="none" w:sz="0" w:space="0" w:color="auto"/>
      </w:divBdr>
    </w:div>
    <w:div w:id="409542433">
      <w:bodyDiv w:val="1"/>
      <w:marLeft w:val="0"/>
      <w:marRight w:val="0"/>
      <w:marTop w:val="0"/>
      <w:marBottom w:val="0"/>
      <w:divBdr>
        <w:top w:val="none" w:sz="0" w:space="0" w:color="auto"/>
        <w:left w:val="none" w:sz="0" w:space="0" w:color="auto"/>
        <w:bottom w:val="none" w:sz="0" w:space="0" w:color="auto"/>
        <w:right w:val="none" w:sz="0" w:space="0" w:color="auto"/>
      </w:divBdr>
    </w:div>
    <w:div w:id="420106832">
      <w:bodyDiv w:val="1"/>
      <w:marLeft w:val="0"/>
      <w:marRight w:val="0"/>
      <w:marTop w:val="0"/>
      <w:marBottom w:val="0"/>
      <w:divBdr>
        <w:top w:val="none" w:sz="0" w:space="0" w:color="auto"/>
        <w:left w:val="none" w:sz="0" w:space="0" w:color="auto"/>
        <w:bottom w:val="none" w:sz="0" w:space="0" w:color="auto"/>
        <w:right w:val="none" w:sz="0" w:space="0" w:color="auto"/>
      </w:divBdr>
    </w:div>
    <w:div w:id="425728880">
      <w:bodyDiv w:val="1"/>
      <w:marLeft w:val="0"/>
      <w:marRight w:val="0"/>
      <w:marTop w:val="0"/>
      <w:marBottom w:val="0"/>
      <w:divBdr>
        <w:top w:val="none" w:sz="0" w:space="0" w:color="auto"/>
        <w:left w:val="none" w:sz="0" w:space="0" w:color="auto"/>
        <w:bottom w:val="none" w:sz="0" w:space="0" w:color="auto"/>
        <w:right w:val="none" w:sz="0" w:space="0" w:color="auto"/>
      </w:divBdr>
    </w:div>
    <w:div w:id="427433717">
      <w:bodyDiv w:val="1"/>
      <w:marLeft w:val="0"/>
      <w:marRight w:val="0"/>
      <w:marTop w:val="0"/>
      <w:marBottom w:val="0"/>
      <w:divBdr>
        <w:top w:val="none" w:sz="0" w:space="0" w:color="auto"/>
        <w:left w:val="none" w:sz="0" w:space="0" w:color="auto"/>
        <w:bottom w:val="none" w:sz="0" w:space="0" w:color="auto"/>
        <w:right w:val="none" w:sz="0" w:space="0" w:color="auto"/>
      </w:divBdr>
    </w:div>
    <w:div w:id="427845972">
      <w:bodyDiv w:val="1"/>
      <w:marLeft w:val="0"/>
      <w:marRight w:val="0"/>
      <w:marTop w:val="0"/>
      <w:marBottom w:val="0"/>
      <w:divBdr>
        <w:top w:val="none" w:sz="0" w:space="0" w:color="auto"/>
        <w:left w:val="none" w:sz="0" w:space="0" w:color="auto"/>
        <w:bottom w:val="none" w:sz="0" w:space="0" w:color="auto"/>
        <w:right w:val="none" w:sz="0" w:space="0" w:color="auto"/>
      </w:divBdr>
    </w:div>
    <w:div w:id="434448619">
      <w:bodyDiv w:val="1"/>
      <w:marLeft w:val="0"/>
      <w:marRight w:val="0"/>
      <w:marTop w:val="0"/>
      <w:marBottom w:val="0"/>
      <w:divBdr>
        <w:top w:val="none" w:sz="0" w:space="0" w:color="auto"/>
        <w:left w:val="none" w:sz="0" w:space="0" w:color="auto"/>
        <w:bottom w:val="none" w:sz="0" w:space="0" w:color="auto"/>
        <w:right w:val="none" w:sz="0" w:space="0" w:color="auto"/>
      </w:divBdr>
    </w:div>
    <w:div w:id="460656145">
      <w:bodyDiv w:val="1"/>
      <w:marLeft w:val="0"/>
      <w:marRight w:val="0"/>
      <w:marTop w:val="0"/>
      <w:marBottom w:val="0"/>
      <w:divBdr>
        <w:top w:val="none" w:sz="0" w:space="0" w:color="auto"/>
        <w:left w:val="none" w:sz="0" w:space="0" w:color="auto"/>
        <w:bottom w:val="none" w:sz="0" w:space="0" w:color="auto"/>
        <w:right w:val="none" w:sz="0" w:space="0" w:color="auto"/>
      </w:divBdr>
    </w:div>
    <w:div w:id="470709232">
      <w:bodyDiv w:val="1"/>
      <w:marLeft w:val="0"/>
      <w:marRight w:val="0"/>
      <w:marTop w:val="0"/>
      <w:marBottom w:val="0"/>
      <w:divBdr>
        <w:top w:val="none" w:sz="0" w:space="0" w:color="auto"/>
        <w:left w:val="none" w:sz="0" w:space="0" w:color="auto"/>
        <w:bottom w:val="none" w:sz="0" w:space="0" w:color="auto"/>
        <w:right w:val="none" w:sz="0" w:space="0" w:color="auto"/>
      </w:divBdr>
    </w:div>
    <w:div w:id="477380881">
      <w:bodyDiv w:val="1"/>
      <w:marLeft w:val="0"/>
      <w:marRight w:val="0"/>
      <w:marTop w:val="0"/>
      <w:marBottom w:val="0"/>
      <w:divBdr>
        <w:top w:val="none" w:sz="0" w:space="0" w:color="auto"/>
        <w:left w:val="none" w:sz="0" w:space="0" w:color="auto"/>
        <w:bottom w:val="none" w:sz="0" w:space="0" w:color="auto"/>
        <w:right w:val="none" w:sz="0" w:space="0" w:color="auto"/>
      </w:divBdr>
    </w:div>
    <w:div w:id="486172594">
      <w:bodyDiv w:val="1"/>
      <w:marLeft w:val="0"/>
      <w:marRight w:val="0"/>
      <w:marTop w:val="0"/>
      <w:marBottom w:val="0"/>
      <w:divBdr>
        <w:top w:val="none" w:sz="0" w:space="0" w:color="auto"/>
        <w:left w:val="none" w:sz="0" w:space="0" w:color="auto"/>
        <w:bottom w:val="none" w:sz="0" w:space="0" w:color="auto"/>
        <w:right w:val="none" w:sz="0" w:space="0" w:color="auto"/>
      </w:divBdr>
    </w:div>
    <w:div w:id="492991898">
      <w:bodyDiv w:val="1"/>
      <w:marLeft w:val="0"/>
      <w:marRight w:val="0"/>
      <w:marTop w:val="0"/>
      <w:marBottom w:val="0"/>
      <w:divBdr>
        <w:top w:val="none" w:sz="0" w:space="0" w:color="auto"/>
        <w:left w:val="none" w:sz="0" w:space="0" w:color="auto"/>
        <w:bottom w:val="none" w:sz="0" w:space="0" w:color="auto"/>
        <w:right w:val="none" w:sz="0" w:space="0" w:color="auto"/>
      </w:divBdr>
    </w:div>
    <w:div w:id="494885215">
      <w:bodyDiv w:val="1"/>
      <w:marLeft w:val="0"/>
      <w:marRight w:val="0"/>
      <w:marTop w:val="0"/>
      <w:marBottom w:val="0"/>
      <w:divBdr>
        <w:top w:val="none" w:sz="0" w:space="0" w:color="auto"/>
        <w:left w:val="none" w:sz="0" w:space="0" w:color="auto"/>
        <w:bottom w:val="none" w:sz="0" w:space="0" w:color="auto"/>
        <w:right w:val="none" w:sz="0" w:space="0" w:color="auto"/>
      </w:divBdr>
    </w:div>
    <w:div w:id="500002778">
      <w:bodyDiv w:val="1"/>
      <w:marLeft w:val="0"/>
      <w:marRight w:val="0"/>
      <w:marTop w:val="0"/>
      <w:marBottom w:val="0"/>
      <w:divBdr>
        <w:top w:val="none" w:sz="0" w:space="0" w:color="auto"/>
        <w:left w:val="none" w:sz="0" w:space="0" w:color="auto"/>
        <w:bottom w:val="none" w:sz="0" w:space="0" w:color="auto"/>
        <w:right w:val="none" w:sz="0" w:space="0" w:color="auto"/>
      </w:divBdr>
    </w:div>
    <w:div w:id="525094645">
      <w:bodyDiv w:val="1"/>
      <w:marLeft w:val="0"/>
      <w:marRight w:val="0"/>
      <w:marTop w:val="0"/>
      <w:marBottom w:val="0"/>
      <w:divBdr>
        <w:top w:val="none" w:sz="0" w:space="0" w:color="auto"/>
        <w:left w:val="none" w:sz="0" w:space="0" w:color="auto"/>
        <w:bottom w:val="none" w:sz="0" w:space="0" w:color="auto"/>
        <w:right w:val="none" w:sz="0" w:space="0" w:color="auto"/>
      </w:divBdr>
    </w:div>
    <w:div w:id="536548218">
      <w:bodyDiv w:val="1"/>
      <w:marLeft w:val="0"/>
      <w:marRight w:val="0"/>
      <w:marTop w:val="0"/>
      <w:marBottom w:val="0"/>
      <w:divBdr>
        <w:top w:val="none" w:sz="0" w:space="0" w:color="auto"/>
        <w:left w:val="none" w:sz="0" w:space="0" w:color="auto"/>
        <w:bottom w:val="none" w:sz="0" w:space="0" w:color="auto"/>
        <w:right w:val="none" w:sz="0" w:space="0" w:color="auto"/>
      </w:divBdr>
    </w:div>
    <w:div w:id="540286297">
      <w:bodyDiv w:val="1"/>
      <w:marLeft w:val="0"/>
      <w:marRight w:val="0"/>
      <w:marTop w:val="0"/>
      <w:marBottom w:val="0"/>
      <w:divBdr>
        <w:top w:val="none" w:sz="0" w:space="0" w:color="auto"/>
        <w:left w:val="none" w:sz="0" w:space="0" w:color="auto"/>
        <w:bottom w:val="none" w:sz="0" w:space="0" w:color="auto"/>
        <w:right w:val="none" w:sz="0" w:space="0" w:color="auto"/>
      </w:divBdr>
    </w:div>
    <w:div w:id="553006366">
      <w:bodyDiv w:val="1"/>
      <w:marLeft w:val="0"/>
      <w:marRight w:val="0"/>
      <w:marTop w:val="0"/>
      <w:marBottom w:val="0"/>
      <w:divBdr>
        <w:top w:val="none" w:sz="0" w:space="0" w:color="auto"/>
        <w:left w:val="none" w:sz="0" w:space="0" w:color="auto"/>
        <w:bottom w:val="none" w:sz="0" w:space="0" w:color="auto"/>
        <w:right w:val="none" w:sz="0" w:space="0" w:color="auto"/>
      </w:divBdr>
    </w:div>
    <w:div w:id="554507304">
      <w:bodyDiv w:val="1"/>
      <w:marLeft w:val="0"/>
      <w:marRight w:val="0"/>
      <w:marTop w:val="0"/>
      <w:marBottom w:val="0"/>
      <w:divBdr>
        <w:top w:val="none" w:sz="0" w:space="0" w:color="auto"/>
        <w:left w:val="none" w:sz="0" w:space="0" w:color="auto"/>
        <w:bottom w:val="none" w:sz="0" w:space="0" w:color="auto"/>
        <w:right w:val="none" w:sz="0" w:space="0" w:color="auto"/>
      </w:divBdr>
    </w:div>
    <w:div w:id="560870140">
      <w:bodyDiv w:val="1"/>
      <w:marLeft w:val="0"/>
      <w:marRight w:val="0"/>
      <w:marTop w:val="0"/>
      <w:marBottom w:val="0"/>
      <w:divBdr>
        <w:top w:val="none" w:sz="0" w:space="0" w:color="auto"/>
        <w:left w:val="none" w:sz="0" w:space="0" w:color="auto"/>
        <w:bottom w:val="none" w:sz="0" w:space="0" w:color="auto"/>
        <w:right w:val="none" w:sz="0" w:space="0" w:color="auto"/>
      </w:divBdr>
    </w:div>
    <w:div w:id="562643114">
      <w:bodyDiv w:val="1"/>
      <w:marLeft w:val="0"/>
      <w:marRight w:val="0"/>
      <w:marTop w:val="0"/>
      <w:marBottom w:val="0"/>
      <w:divBdr>
        <w:top w:val="none" w:sz="0" w:space="0" w:color="auto"/>
        <w:left w:val="none" w:sz="0" w:space="0" w:color="auto"/>
        <w:bottom w:val="none" w:sz="0" w:space="0" w:color="auto"/>
        <w:right w:val="none" w:sz="0" w:space="0" w:color="auto"/>
      </w:divBdr>
    </w:div>
    <w:div w:id="563874739">
      <w:bodyDiv w:val="1"/>
      <w:marLeft w:val="0"/>
      <w:marRight w:val="0"/>
      <w:marTop w:val="0"/>
      <w:marBottom w:val="0"/>
      <w:divBdr>
        <w:top w:val="none" w:sz="0" w:space="0" w:color="auto"/>
        <w:left w:val="none" w:sz="0" w:space="0" w:color="auto"/>
        <w:bottom w:val="none" w:sz="0" w:space="0" w:color="auto"/>
        <w:right w:val="none" w:sz="0" w:space="0" w:color="auto"/>
      </w:divBdr>
    </w:div>
    <w:div w:id="567232580">
      <w:bodyDiv w:val="1"/>
      <w:marLeft w:val="0"/>
      <w:marRight w:val="0"/>
      <w:marTop w:val="0"/>
      <w:marBottom w:val="0"/>
      <w:divBdr>
        <w:top w:val="none" w:sz="0" w:space="0" w:color="auto"/>
        <w:left w:val="none" w:sz="0" w:space="0" w:color="auto"/>
        <w:bottom w:val="none" w:sz="0" w:space="0" w:color="auto"/>
        <w:right w:val="none" w:sz="0" w:space="0" w:color="auto"/>
      </w:divBdr>
    </w:div>
    <w:div w:id="570653747">
      <w:bodyDiv w:val="1"/>
      <w:marLeft w:val="0"/>
      <w:marRight w:val="0"/>
      <w:marTop w:val="0"/>
      <w:marBottom w:val="0"/>
      <w:divBdr>
        <w:top w:val="none" w:sz="0" w:space="0" w:color="auto"/>
        <w:left w:val="none" w:sz="0" w:space="0" w:color="auto"/>
        <w:bottom w:val="none" w:sz="0" w:space="0" w:color="auto"/>
        <w:right w:val="none" w:sz="0" w:space="0" w:color="auto"/>
      </w:divBdr>
    </w:div>
    <w:div w:id="581375439">
      <w:bodyDiv w:val="1"/>
      <w:marLeft w:val="0"/>
      <w:marRight w:val="0"/>
      <w:marTop w:val="0"/>
      <w:marBottom w:val="0"/>
      <w:divBdr>
        <w:top w:val="none" w:sz="0" w:space="0" w:color="auto"/>
        <w:left w:val="none" w:sz="0" w:space="0" w:color="auto"/>
        <w:bottom w:val="none" w:sz="0" w:space="0" w:color="auto"/>
        <w:right w:val="none" w:sz="0" w:space="0" w:color="auto"/>
      </w:divBdr>
    </w:div>
    <w:div w:id="589385507">
      <w:bodyDiv w:val="1"/>
      <w:marLeft w:val="0"/>
      <w:marRight w:val="0"/>
      <w:marTop w:val="0"/>
      <w:marBottom w:val="0"/>
      <w:divBdr>
        <w:top w:val="none" w:sz="0" w:space="0" w:color="auto"/>
        <w:left w:val="none" w:sz="0" w:space="0" w:color="auto"/>
        <w:bottom w:val="none" w:sz="0" w:space="0" w:color="auto"/>
        <w:right w:val="none" w:sz="0" w:space="0" w:color="auto"/>
      </w:divBdr>
    </w:div>
    <w:div w:id="629213074">
      <w:bodyDiv w:val="1"/>
      <w:marLeft w:val="0"/>
      <w:marRight w:val="0"/>
      <w:marTop w:val="0"/>
      <w:marBottom w:val="0"/>
      <w:divBdr>
        <w:top w:val="none" w:sz="0" w:space="0" w:color="auto"/>
        <w:left w:val="none" w:sz="0" w:space="0" w:color="auto"/>
        <w:bottom w:val="none" w:sz="0" w:space="0" w:color="auto"/>
        <w:right w:val="none" w:sz="0" w:space="0" w:color="auto"/>
      </w:divBdr>
    </w:div>
    <w:div w:id="633364687">
      <w:bodyDiv w:val="1"/>
      <w:marLeft w:val="0"/>
      <w:marRight w:val="0"/>
      <w:marTop w:val="0"/>
      <w:marBottom w:val="0"/>
      <w:divBdr>
        <w:top w:val="none" w:sz="0" w:space="0" w:color="auto"/>
        <w:left w:val="none" w:sz="0" w:space="0" w:color="auto"/>
        <w:bottom w:val="none" w:sz="0" w:space="0" w:color="auto"/>
        <w:right w:val="none" w:sz="0" w:space="0" w:color="auto"/>
      </w:divBdr>
    </w:div>
    <w:div w:id="635333155">
      <w:bodyDiv w:val="1"/>
      <w:marLeft w:val="0"/>
      <w:marRight w:val="0"/>
      <w:marTop w:val="0"/>
      <w:marBottom w:val="0"/>
      <w:divBdr>
        <w:top w:val="none" w:sz="0" w:space="0" w:color="auto"/>
        <w:left w:val="none" w:sz="0" w:space="0" w:color="auto"/>
        <w:bottom w:val="none" w:sz="0" w:space="0" w:color="auto"/>
        <w:right w:val="none" w:sz="0" w:space="0" w:color="auto"/>
      </w:divBdr>
    </w:div>
    <w:div w:id="646982493">
      <w:bodyDiv w:val="1"/>
      <w:marLeft w:val="0"/>
      <w:marRight w:val="0"/>
      <w:marTop w:val="0"/>
      <w:marBottom w:val="0"/>
      <w:divBdr>
        <w:top w:val="none" w:sz="0" w:space="0" w:color="auto"/>
        <w:left w:val="none" w:sz="0" w:space="0" w:color="auto"/>
        <w:bottom w:val="none" w:sz="0" w:space="0" w:color="auto"/>
        <w:right w:val="none" w:sz="0" w:space="0" w:color="auto"/>
      </w:divBdr>
    </w:div>
    <w:div w:id="667247743">
      <w:bodyDiv w:val="1"/>
      <w:marLeft w:val="0"/>
      <w:marRight w:val="0"/>
      <w:marTop w:val="0"/>
      <w:marBottom w:val="0"/>
      <w:divBdr>
        <w:top w:val="none" w:sz="0" w:space="0" w:color="auto"/>
        <w:left w:val="none" w:sz="0" w:space="0" w:color="auto"/>
        <w:bottom w:val="none" w:sz="0" w:space="0" w:color="auto"/>
        <w:right w:val="none" w:sz="0" w:space="0" w:color="auto"/>
      </w:divBdr>
    </w:div>
    <w:div w:id="674915856">
      <w:bodyDiv w:val="1"/>
      <w:marLeft w:val="0"/>
      <w:marRight w:val="0"/>
      <w:marTop w:val="0"/>
      <w:marBottom w:val="0"/>
      <w:divBdr>
        <w:top w:val="none" w:sz="0" w:space="0" w:color="auto"/>
        <w:left w:val="none" w:sz="0" w:space="0" w:color="auto"/>
        <w:bottom w:val="none" w:sz="0" w:space="0" w:color="auto"/>
        <w:right w:val="none" w:sz="0" w:space="0" w:color="auto"/>
      </w:divBdr>
    </w:div>
    <w:div w:id="685983636">
      <w:bodyDiv w:val="1"/>
      <w:marLeft w:val="0"/>
      <w:marRight w:val="0"/>
      <w:marTop w:val="0"/>
      <w:marBottom w:val="0"/>
      <w:divBdr>
        <w:top w:val="none" w:sz="0" w:space="0" w:color="auto"/>
        <w:left w:val="none" w:sz="0" w:space="0" w:color="auto"/>
        <w:bottom w:val="none" w:sz="0" w:space="0" w:color="auto"/>
        <w:right w:val="none" w:sz="0" w:space="0" w:color="auto"/>
      </w:divBdr>
    </w:div>
    <w:div w:id="694381865">
      <w:bodyDiv w:val="1"/>
      <w:marLeft w:val="0"/>
      <w:marRight w:val="0"/>
      <w:marTop w:val="0"/>
      <w:marBottom w:val="0"/>
      <w:divBdr>
        <w:top w:val="none" w:sz="0" w:space="0" w:color="auto"/>
        <w:left w:val="none" w:sz="0" w:space="0" w:color="auto"/>
        <w:bottom w:val="none" w:sz="0" w:space="0" w:color="auto"/>
        <w:right w:val="none" w:sz="0" w:space="0" w:color="auto"/>
      </w:divBdr>
    </w:div>
    <w:div w:id="698895439">
      <w:bodyDiv w:val="1"/>
      <w:marLeft w:val="0"/>
      <w:marRight w:val="0"/>
      <w:marTop w:val="0"/>
      <w:marBottom w:val="0"/>
      <w:divBdr>
        <w:top w:val="none" w:sz="0" w:space="0" w:color="auto"/>
        <w:left w:val="none" w:sz="0" w:space="0" w:color="auto"/>
        <w:bottom w:val="none" w:sz="0" w:space="0" w:color="auto"/>
        <w:right w:val="none" w:sz="0" w:space="0" w:color="auto"/>
      </w:divBdr>
    </w:div>
    <w:div w:id="699235824">
      <w:bodyDiv w:val="1"/>
      <w:marLeft w:val="0"/>
      <w:marRight w:val="0"/>
      <w:marTop w:val="0"/>
      <w:marBottom w:val="0"/>
      <w:divBdr>
        <w:top w:val="none" w:sz="0" w:space="0" w:color="auto"/>
        <w:left w:val="none" w:sz="0" w:space="0" w:color="auto"/>
        <w:bottom w:val="none" w:sz="0" w:space="0" w:color="auto"/>
        <w:right w:val="none" w:sz="0" w:space="0" w:color="auto"/>
      </w:divBdr>
    </w:div>
    <w:div w:id="700128537">
      <w:bodyDiv w:val="1"/>
      <w:marLeft w:val="0"/>
      <w:marRight w:val="0"/>
      <w:marTop w:val="0"/>
      <w:marBottom w:val="0"/>
      <w:divBdr>
        <w:top w:val="none" w:sz="0" w:space="0" w:color="auto"/>
        <w:left w:val="none" w:sz="0" w:space="0" w:color="auto"/>
        <w:bottom w:val="none" w:sz="0" w:space="0" w:color="auto"/>
        <w:right w:val="none" w:sz="0" w:space="0" w:color="auto"/>
      </w:divBdr>
    </w:div>
    <w:div w:id="712853629">
      <w:bodyDiv w:val="1"/>
      <w:marLeft w:val="0"/>
      <w:marRight w:val="0"/>
      <w:marTop w:val="0"/>
      <w:marBottom w:val="0"/>
      <w:divBdr>
        <w:top w:val="none" w:sz="0" w:space="0" w:color="auto"/>
        <w:left w:val="none" w:sz="0" w:space="0" w:color="auto"/>
        <w:bottom w:val="none" w:sz="0" w:space="0" w:color="auto"/>
        <w:right w:val="none" w:sz="0" w:space="0" w:color="auto"/>
      </w:divBdr>
    </w:div>
    <w:div w:id="714038675">
      <w:bodyDiv w:val="1"/>
      <w:marLeft w:val="0"/>
      <w:marRight w:val="0"/>
      <w:marTop w:val="0"/>
      <w:marBottom w:val="0"/>
      <w:divBdr>
        <w:top w:val="none" w:sz="0" w:space="0" w:color="auto"/>
        <w:left w:val="none" w:sz="0" w:space="0" w:color="auto"/>
        <w:bottom w:val="none" w:sz="0" w:space="0" w:color="auto"/>
        <w:right w:val="none" w:sz="0" w:space="0" w:color="auto"/>
      </w:divBdr>
    </w:div>
    <w:div w:id="728922523">
      <w:bodyDiv w:val="1"/>
      <w:marLeft w:val="0"/>
      <w:marRight w:val="0"/>
      <w:marTop w:val="0"/>
      <w:marBottom w:val="0"/>
      <w:divBdr>
        <w:top w:val="none" w:sz="0" w:space="0" w:color="auto"/>
        <w:left w:val="none" w:sz="0" w:space="0" w:color="auto"/>
        <w:bottom w:val="none" w:sz="0" w:space="0" w:color="auto"/>
        <w:right w:val="none" w:sz="0" w:space="0" w:color="auto"/>
      </w:divBdr>
    </w:div>
    <w:div w:id="732234884">
      <w:bodyDiv w:val="1"/>
      <w:marLeft w:val="0"/>
      <w:marRight w:val="0"/>
      <w:marTop w:val="0"/>
      <w:marBottom w:val="0"/>
      <w:divBdr>
        <w:top w:val="none" w:sz="0" w:space="0" w:color="auto"/>
        <w:left w:val="none" w:sz="0" w:space="0" w:color="auto"/>
        <w:bottom w:val="none" w:sz="0" w:space="0" w:color="auto"/>
        <w:right w:val="none" w:sz="0" w:space="0" w:color="auto"/>
      </w:divBdr>
    </w:div>
    <w:div w:id="737292527">
      <w:bodyDiv w:val="1"/>
      <w:marLeft w:val="0"/>
      <w:marRight w:val="0"/>
      <w:marTop w:val="0"/>
      <w:marBottom w:val="0"/>
      <w:divBdr>
        <w:top w:val="none" w:sz="0" w:space="0" w:color="auto"/>
        <w:left w:val="none" w:sz="0" w:space="0" w:color="auto"/>
        <w:bottom w:val="none" w:sz="0" w:space="0" w:color="auto"/>
        <w:right w:val="none" w:sz="0" w:space="0" w:color="auto"/>
      </w:divBdr>
    </w:div>
    <w:div w:id="763259846">
      <w:bodyDiv w:val="1"/>
      <w:marLeft w:val="0"/>
      <w:marRight w:val="0"/>
      <w:marTop w:val="0"/>
      <w:marBottom w:val="0"/>
      <w:divBdr>
        <w:top w:val="none" w:sz="0" w:space="0" w:color="auto"/>
        <w:left w:val="none" w:sz="0" w:space="0" w:color="auto"/>
        <w:bottom w:val="none" w:sz="0" w:space="0" w:color="auto"/>
        <w:right w:val="none" w:sz="0" w:space="0" w:color="auto"/>
      </w:divBdr>
    </w:div>
    <w:div w:id="778569487">
      <w:bodyDiv w:val="1"/>
      <w:marLeft w:val="0"/>
      <w:marRight w:val="0"/>
      <w:marTop w:val="0"/>
      <w:marBottom w:val="0"/>
      <w:divBdr>
        <w:top w:val="none" w:sz="0" w:space="0" w:color="auto"/>
        <w:left w:val="none" w:sz="0" w:space="0" w:color="auto"/>
        <w:bottom w:val="none" w:sz="0" w:space="0" w:color="auto"/>
        <w:right w:val="none" w:sz="0" w:space="0" w:color="auto"/>
      </w:divBdr>
    </w:div>
    <w:div w:id="780271647">
      <w:bodyDiv w:val="1"/>
      <w:marLeft w:val="0"/>
      <w:marRight w:val="0"/>
      <w:marTop w:val="0"/>
      <w:marBottom w:val="0"/>
      <w:divBdr>
        <w:top w:val="none" w:sz="0" w:space="0" w:color="auto"/>
        <w:left w:val="none" w:sz="0" w:space="0" w:color="auto"/>
        <w:bottom w:val="none" w:sz="0" w:space="0" w:color="auto"/>
        <w:right w:val="none" w:sz="0" w:space="0" w:color="auto"/>
      </w:divBdr>
    </w:div>
    <w:div w:id="805317901">
      <w:bodyDiv w:val="1"/>
      <w:marLeft w:val="0"/>
      <w:marRight w:val="0"/>
      <w:marTop w:val="0"/>
      <w:marBottom w:val="0"/>
      <w:divBdr>
        <w:top w:val="none" w:sz="0" w:space="0" w:color="auto"/>
        <w:left w:val="none" w:sz="0" w:space="0" w:color="auto"/>
        <w:bottom w:val="none" w:sz="0" w:space="0" w:color="auto"/>
        <w:right w:val="none" w:sz="0" w:space="0" w:color="auto"/>
      </w:divBdr>
    </w:div>
    <w:div w:id="810752968">
      <w:bodyDiv w:val="1"/>
      <w:marLeft w:val="0"/>
      <w:marRight w:val="0"/>
      <w:marTop w:val="0"/>
      <w:marBottom w:val="0"/>
      <w:divBdr>
        <w:top w:val="none" w:sz="0" w:space="0" w:color="auto"/>
        <w:left w:val="none" w:sz="0" w:space="0" w:color="auto"/>
        <w:bottom w:val="none" w:sz="0" w:space="0" w:color="auto"/>
        <w:right w:val="none" w:sz="0" w:space="0" w:color="auto"/>
      </w:divBdr>
    </w:div>
    <w:div w:id="812986574">
      <w:bodyDiv w:val="1"/>
      <w:marLeft w:val="0"/>
      <w:marRight w:val="0"/>
      <w:marTop w:val="0"/>
      <w:marBottom w:val="0"/>
      <w:divBdr>
        <w:top w:val="none" w:sz="0" w:space="0" w:color="auto"/>
        <w:left w:val="none" w:sz="0" w:space="0" w:color="auto"/>
        <w:bottom w:val="none" w:sz="0" w:space="0" w:color="auto"/>
        <w:right w:val="none" w:sz="0" w:space="0" w:color="auto"/>
      </w:divBdr>
    </w:div>
    <w:div w:id="829563178">
      <w:bodyDiv w:val="1"/>
      <w:marLeft w:val="0"/>
      <w:marRight w:val="0"/>
      <w:marTop w:val="0"/>
      <w:marBottom w:val="0"/>
      <w:divBdr>
        <w:top w:val="none" w:sz="0" w:space="0" w:color="auto"/>
        <w:left w:val="none" w:sz="0" w:space="0" w:color="auto"/>
        <w:bottom w:val="none" w:sz="0" w:space="0" w:color="auto"/>
        <w:right w:val="none" w:sz="0" w:space="0" w:color="auto"/>
      </w:divBdr>
    </w:div>
    <w:div w:id="858930363">
      <w:bodyDiv w:val="1"/>
      <w:marLeft w:val="0"/>
      <w:marRight w:val="0"/>
      <w:marTop w:val="0"/>
      <w:marBottom w:val="0"/>
      <w:divBdr>
        <w:top w:val="none" w:sz="0" w:space="0" w:color="auto"/>
        <w:left w:val="none" w:sz="0" w:space="0" w:color="auto"/>
        <w:bottom w:val="none" w:sz="0" w:space="0" w:color="auto"/>
        <w:right w:val="none" w:sz="0" w:space="0" w:color="auto"/>
      </w:divBdr>
    </w:div>
    <w:div w:id="864635426">
      <w:bodyDiv w:val="1"/>
      <w:marLeft w:val="0"/>
      <w:marRight w:val="0"/>
      <w:marTop w:val="0"/>
      <w:marBottom w:val="0"/>
      <w:divBdr>
        <w:top w:val="none" w:sz="0" w:space="0" w:color="auto"/>
        <w:left w:val="none" w:sz="0" w:space="0" w:color="auto"/>
        <w:bottom w:val="none" w:sz="0" w:space="0" w:color="auto"/>
        <w:right w:val="none" w:sz="0" w:space="0" w:color="auto"/>
      </w:divBdr>
    </w:div>
    <w:div w:id="871571120">
      <w:bodyDiv w:val="1"/>
      <w:marLeft w:val="0"/>
      <w:marRight w:val="0"/>
      <w:marTop w:val="0"/>
      <w:marBottom w:val="0"/>
      <w:divBdr>
        <w:top w:val="none" w:sz="0" w:space="0" w:color="auto"/>
        <w:left w:val="none" w:sz="0" w:space="0" w:color="auto"/>
        <w:bottom w:val="none" w:sz="0" w:space="0" w:color="auto"/>
        <w:right w:val="none" w:sz="0" w:space="0" w:color="auto"/>
      </w:divBdr>
    </w:div>
    <w:div w:id="872419395">
      <w:bodyDiv w:val="1"/>
      <w:marLeft w:val="0"/>
      <w:marRight w:val="0"/>
      <w:marTop w:val="0"/>
      <w:marBottom w:val="0"/>
      <w:divBdr>
        <w:top w:val="none" w:sz="0" w:space="0" w:color="auto"/>
        <w:left w:val="none" w:sz="0" w:space="0" w:color="auto"/>
        <w:bottom w:val="none" w:sz="0" w:space="0" w:color="auto"/>
        <w:right w:val="none" w:sz="0" w:space="0" w:color="auto"/>
      </w:divBdr>
    </w:div>
    <w:div w:id="872494775">
      <w:bodyDiv w:val="1"/>
      <w:marLeft w:val="0"/>
      <w:marRight w:val="0"/>
      <w:marTop w:val="0"/>
      <w:marBottom w:val="0"/>
      <w:divBdr>
        <w:top w:val="none" w:sz="0" w:space="0" w:color="auto"/>
        <w:left w:val="none" w:sz="0" w:space="0" w:color="auto"/>
        <w:bottom w:val="none" w:sz="0" w:space="0" w:color="auto"/>
        <w:right w:val="none" w:sz="0" w:space="0" w:color="auto"/>
      </w:divBdr>
    </w:div>
    <w:div w:id="893007903">
      <w:bodyDiv w:val="1"/>
      <w:marLeft w:val="0"/>
      <w:marRight w:val="0"/>
      <w:marTop w:val="0"/>
      <w:marBottom w:val="0"/>
      <w:divBdr>
        <w:top w:val="none" w:sz="0" w:space="0" w:color="auto"/>
        <w:left w:val="none" w:sz="0" w:space="0" w:color="auto"/>
        <w:bottom w:val="none" w:sz="0" w:space="0" w:color="auto"/>
        <w:right w:val="none" w:sz="0" w:space="0" w:color="auto"/>
      </w:divBdr>
    </w:div>
    <w:div w:id="913514125">
      <w:bodyDiv w:val="1"/>
      <w:marLeft w:val="0"/>
      <w:marRight w:val="0"/>
      <w:marTop w:val="0"/>
      <w:marBottom w:val="0"/>
      <w:divBdr>
        <w:top w:val="none" w:sz="0" w:space="0" w:color="auto"/>
        <w:left w:val="none" w:sz="0" w:space="0" w:color="auto"/>
        <w:bottom w:val="none" w:sz="0" w:space="0" w:color="auto"/>
        <w:right w:val="none" w:sz="0" w:space="0" w:color="auto"/>
      </w:divBdr>
    </w:div>
    <w:div w:id="915480229">
      <w:bodyDiv w:val="1"/>
      <w:marLeft w:val="0"/>
      <w:marRight w:val="0"/>
      <w:marTop w:val="0"/>
      <w:marBottom w:val="0"/>
      <w:divBdr>
        <w:top w:val="none" w:sz="0" w:space="0" w:color="auto"/>
        <w:left w:val="none" w:sz="0" w:space="0" w:color="auto"/>
        <w:bottom w:val="none" w:sz="0" w:space="0" w:color="auto"/>
        <w:right w:val="none" w:sz="0" w:space="0" w:color="auto"/>
      </w:divBdr>
    </w:div>
    <w:div w:id="931353977">
      <w:bodyDiv w:val="1"/>
      <w:marLeft w:val="0"/>
      <w:marRight w:val="0"/>
      <w:marTop w:val="0"/>
      <w:marBottom w:val="0"/>
      <w:divBdr>
        <w:top w:val="none" w:sz="0" w:space="0" w:color="auto"/>
        <w:left w:val="none" w:sz="0" w:space="0" w:color="auto"/>
        <w:bottom w:val="none" w:sz="0" w:space="0" w:color="auto"/>
        <w:right w:val="none" w:sz="0" w:space="0" w:color="auto"/>
      </w:divBdr>
    </w:div>
    <w:div w:id="961883100">
      <w:bodyDiv w:val="1"/>
      <w:marLeft w:val="0"/>
      <w:marRight w:val="0"/>
      <w:marTop w:val="0"/>
      <w:marBottom w:val="0"/>
      <w:divBdr>
        <w:top w:val="none" w:sz="0" w:space="0" w:color="auto"/>
        <w:left w:val="none" w:sz="0" w:space="0" w:color="auto"/>
        <w:bottom w:val="none" w:sz="0" w:space="0" w:color="auto"/>
        <w:right w:val="none" w:sz="0" w:space="0" w:color="auto"/>
      </w:divBdr>
    </w:div>
    <w:div w:id="971594967">
      <w:bodyDiv w:val="1"/>
      <w:marLeft w:val="0"/>
      <w:marRight w:val="0"/>
      <w:marTop w:val="0"/>
      <w:marBottom w:val="0"/>
      <w:divBdr>
        <w:top w:val="none" w:sz="0" w:space="0" w:color="auto"/>
        <w:left w:val="none" w:sz="0" w:space="0" w:color="auto"/>
        <w:bottom w:val="none" w:sz="0" w:space="0" w:color="auto"/>
        <w:right w:val="none" w:sz="0" w:space="0" w:color="auto"/>
      </w:divBdr>
    </w:div>
    <w:div w:id="976883315">
      <w:bodyDiv w:val="1"/>
      <w:marLeft w:val="0"/>
      <w:marRight w:val="0"/>
      <w:marTop w:val="0"/>
      <w:marBottom w:val="0"/>
      <w:divBdr>
        <w:top w:val="none" w:sz="0" w:space="0" w:color="auto"/>
        <w:left w:val="none" w:sz="0" w:space="0" w:color="auto"/>
        <w:bottom w:val="none" w:sz="0" w:space="0" w:color="auto"/>
        <w:right w:val="none" w:sz="0" w:space="0" w:color="auto"/>
      </w:divBdr>
    </w:div>
    <w:div w:id="988705307">
      <w:bodyDiv w:val="1"/>
      <w:marLeft w:val="0"/>
      <w:marRight w:val="0"/>
      <w:marTop w:val="0"/>
      <w:marBottom w:val="0"/>
      <w:divBdr>
        <w:top w:val="none" w:sz="0" w:space="0" w:color="auto"/>
        <w:left w:val="none" w:sz="0" w:space="0" w:color="auto"/>
        <w:bottom w:val="none" w:sz="0" w:space="0" w:color="auto"/>
        <w:right w:val="none" w:sz="0" w:space="0" w:color="auto"/>
      </w:divBdr>
    </w:div>
    <w:div w:id="989213569">
      <w:bodyDiv w:val="1"/>
      <w:marLeft w:val="0"/>
      <w:marRight w:val="0"/>
      <w:marTop w:val="0"/>
      <w:marBottom w:val="0"/>
      <w:divBdr>
        <w:top w:val="none" w:sz="0" w:space="0" w:color="auto"/>
        <w:left w:val="none" w:sz="0" w:space="0" w:color="auto"/>
        <w:bottom w:val="none" w:sz="0" w:space="0" w:color="auto"/>
        <w:right w:val="none" w:sz="0" w:space="0" w:color="auto"/>
      </w:divBdr>
    </w:div>
    <w:div w:id="1023943458">
      <w:bodyDiv w:val="1"/>
      <w:marLeft w:val="0"/>
      <w:marRight w:val="0"/>
      <w:marTop w:val="0"/>
      <w:marBottom w:val="0"/>
      <w:divBdr>
        <w:top w:val="none" w:sz="0" w:space="0" w:color="auto"/>
        <w:left w:val="none" w:sz="0" w:space="0" w:color="auto"/>
        <w:bottom w:val="none" w:sz="0" w:space="0" w:color="auto"/>
        <w:right w:val="none" w:sz="0" w:space="0" w:color="auto"/>
      </w:divBdr>
    </w:div>
    <w:div w:id="1037973069">
      <w:bodyDiv w:val="1"/>
      <w:marLeft w:val="0"/>
      <w:marRight w:val="0"/>
      <w:marTop w:val="0"/>
      <w:marBottom w:val="0"/>
      <w:divBdr>
        <w:top w:val="none" w:sz="0" w:space="0" w:color="auto"/>
        <w:left w:val="none" w:sz="0" w:space="0" w:color="auto"/>
        <w:bottom w:val="none" w:sz="0" w:space="0" w:color="auto"/>
        <w:right w:val="none" w:sz="0" w:space="0" w:color="auto"/>
      </w:divBdr>
    </w:div>
    <w:div w:id="1038820868">
      <w:bodyDiv w:val="1"/>
      <w:marLeft w:val="0"/>
      <w:marRight w:val="0"/>
      <w:marTop w:val="0"/>
      <w:marBottom w:val="0"/>
      <w:divBdr>
        <w:top w:val="none" w:sz="0" w:space="0" w:color="auto"/>
        <w:left w:val="none" w:sz="0" w:space="0" w:color="auto"/>
        <w:bottom w:val="none" w:sz="0" w:space="0" w:color="auto"/>
        <w:right w:val="none" w:sz="0" w:space="0" w:color="auto"/>
      </w:divBdr>
    </w:div>
    <w:div w:id="1038966948">
      <w:bodyDiv w:val="1"/>
      <w:marLeft w:val="0"/>
      <w:marRight w:val="0"/>
      <w:marTop w:val="0"/>
      <w:marBottom w:val="0"/>
      <w:divBdr>
        <w:top w:val="none" w:sz="0" w:space="0" w:color="auto"/>
        <w:left w:val="none" w:sz="0" w:space="0" w:color="auto"/>
        <w:bottom w:val="none" w:sz="0" w:space="0" w:color="auto"/>
        <w:right w:val="none" w:sz="0" w:space="0" w:color="auto"/>
      </w:divBdr>
    </w:div>
    <w:div w:id="1042559328">
      <w:bodyDiv w:val="1"/>
      <w:marLeft w:val="0"/>
      <w:marRight w:val="0"/>
      <w:marTop w:val="0"/>
      <w:marBottom w:val="0"/>
      <w:divBdr>
        <w:top w:val="none" w:sz="0" w:space="0" w:color="auto"/>
        <w:left w:val="none" w:sz="0" w:space="0" w:color="auto"/>
        <w:bottom w:val="none" w:sz="0" w:space="0" w:color="auto"/>
        <w:right w:val="none" w:sz="0" w:space="0" w:color="auto"/>
      </w:divBdr>
    </w:div>
    <w:div w:id="1042706329">
      <w:bodyDiv w:val="1"/>
      <w:marLeft w:val="0"/>
      <w:marRight w:val="0"/>
      <w:marTop w:val="0"/>
      <w:marBottom w:val="0"/>
      <w:divBdr>
        <w:top w:val="none" w:sz="0" w:space="0" w:color="auto"/>
        <w:left w:val="none" w:sz="0" w:space="0" w:color="auto"/>
        <w:bottom w:val="none" w:sz="0" w:space="0" w:color="auto"/>
        <w:right w:val="none" w:sz="0" w:space="0" w:color="auto"/>
      </w:divBdr>
    </w:div>
    <w:div w:id="1049066291">
      <w:bodyDiv w:val="1"/>
      <w:marLeft w:val="0"/>
      <w:marRight w:val="0"/>
      <w:marTop w:val="0"/>
      <w:marBottom w:val="0"/>
      <w:divBdr>
        <w:top w:val="none" w:sz="0" w:space="0" w:color="auto"/>
        <w:left w:val="none" w:sz="0" w:space="0" w:color="auto"/>
        <w:bottom w:val="none" w:sz="0" w:space="0" w:color="auto"/>
        <w:right w:val="none" w:sz="0" w:space="0" w:color="auto"/>
      </w:divBdr>
    </w:div>
    <w:div w:id="1055932000">
      <w:bodyDiv w:val="1"/>
      <w:marLeft w:val="0"/>
      <w:marRight w:val="0"/>
      <w:marTop w:val="0"/>
      <w:marBottom w:val="0"/>
      <w:divBdr>
        <w:top w:val="none" w:sz="0" w:space="0" w:color="auto"/>
        <w:left w:val="none" w:sz="0" w:space="0" w:color="auto"/>
        <w:bottom w:val="none" w:sz="0" w:space="0" w:color="auto"/>
        <w:right w:val="none" w:sz="0" w:space="0" w:color="auto"/>
      </w:divBdr>
    </w:div>
    <w:div w:id="1068964974">
      <w:bodyDiv w:val="1"/>
      <w:marLeft w:val="0"/>
      <w:marRight w:val="0"/>
      <w:marTop w:val="0"/>
      <w:marBottom w:val="0"/>
      <w:divBdr>
        <w:top w:val="none" w:sz="0" w:space="0" w:color="auto"/>
        <w:left w:val="none" w:sz="0" w:space="0" w:color="auto"/>
        <w:bottom w:val="none" w:sz="0" w:space="0" w:color="auto"/>
        <w:right w:val="none" w:sz="0" w:space="0" w:color="auto"/>
      </w:divBdr>
    </w:div>
    <w:div w:id="1069959649">
      <w:bodyDiv w:val="1"/>
      <w:marLeft w:val="0"/>
      <w:marRight w:val="0"/>
      <w:marTop w:val="0"/>
      <w:marBottom w:val="0"/>
      <w:divBdr>
        <w:top w:val="none" w:sz="0" w:space="0" w:color="auto"/>
        <w:left w:val="none" w:sz="0" w:space="0" w:color="auto"/>
        <w:bottom w:val="none" w:sz="0" w:space="0" w:color="auto"/>
        <w:right w:val="none" w:sz="0" w:space="0" w:color="auto"/>
      </w:divBdr>
    </w:div>
    <w:div w:id="1073896327">
      <w:bodyDiv w:val="1"/>
      <w:marLeft w:val="0"/>
      <w:marRight w:val="0"/>
      <w:marTop w:val="0"/>
      <w:marBottom w:val="0"/>
      <w:divBdr>
        <w:top w:val="none" w:sz="0" w:space="0" w:color="auto"/>
        <w:left w:val="none" w:sz="0" w:space="0" w:color="auto"/>
        <w:bottom w:val="none" w:sz="0" w:space="0" w:color="auto"/>
        <w:right w:val="none" w:sz="0" w:space="0" w:color="auto"/>
      </w:divBdr>
    </w:div>
    <w:div w:id="1079715227">
      <w:bodyDiv w:val="1"/>
      <w:marLeft w:val="0"/>
      <w:marRight w:val="0"/>
      <w:marTop w:val="0"/>
      <w:marBottom w:val="0"/>
      <w:divBdr>
        <w:top w:val="none" w:sz="0" w:space="0" w:color="auto"/>
        <w:left w:val="none" w:sz="0" w:space="0" w:color="auto"/>
        <w:bottom w:val="none" w:sz="0" w:space="0" w:color="auto"/>
        <w:right w:val="none" w:sz="0" w:space="0" w:color="auto"/>
      </w:divBdr>
    </w:div>
    <w:div w:id="1087850146">
      <w:bodyDiv w:val="1"/>
      <w:marLeft w:val="0"/>
      <w:marRight w:val="0"/>
      <w:marTop w:val="0"/>
      <w:marBottom w:val="0"/>
      <w:divBdr>
        <w:top w:val="none" w:sz="0" w:space="0" w:color="auto"/>
        <w:left w:val="none" w:sz="0" w:space="0" w:color="auto"/>
        <w:bottom w:val="none" w:sz="0" w:space="0" w:color="auto"/>
        <w:right w:val="none" w:sz="0" w:space="0" w:color="auto"/>
      </w:divBdr>
    </w:div>
    <w:div w:id="1095709820">
      <w:bodyDiv w:val="1"/>
      <w:marLeft w:val="0"/>
      <w:marRight w:val="0"/>
      <w:marTop w:val="0"/>
      <w:marBottom w:val="0"/>
      <w:divBdr>
        <w:top w:val="none" w:sz="0" w:space="0" w:color="auto"/>
        <w:left w:val="none" w:sz="0" w:space="0" w:color="auto"/>
        <w:bottom w:val="none" w:sz="0" w:space="0" w:color="auto"/>
        <w:right w:val="none" w:sz="0" w:space="0" w:color="auto"/>
      </w:divBdr>
    </w:div>
    <w:div w:id="1098646780">
      <w:bodyDiv w:val="1"/>
      <w:marLeft w:val="0"/>
      <w:marRight w:val="0"/>
      <w:marTop w:val="0"/>
      <w:marBottom w:val="0"/>
      <w:divBdr>
        <w:top w:val="none" w:sz="0" w:space="0" w:color="auto"/>
        <w:left w:val="none" w:sz="0" w:space="0" w:color="auto"/>
        <w:bottom w:val="none" w:sz="0" w:space="0" w:color="auto"/>
        <w:right w:val="none" w:sz="0" w:space="0" w:color="auto"/>
      </w:divBdr>
    </w:div>
    <w:div w:id="1109280360">
      <w:bodyDiv w:val="1"/>
      <w:marLeft w:val="0"/>
      <w:marRight w:val="0"/>
      <w:marTop w:val="0"/>
      <w:marBottom w:val="0"/>
      <w:divBdr>
        <w:top w:val="none" w:sz="0" w:space="0" w:color="auto"/>
        <w:left w:val="none" w:sz="0" w:space="0" w:color="auto"/>
        <w:bottom w:val="none" w:sz="0" w:space="0" w:color="auto"/>
        <w:right w:val="none" w:sz="0" w:space="0" w:color="auto"/>
      </w:divBdr>
    </w:div>
    <w:div w:id="1110391186">
      <w:bodyDiv w:val="1"/>
      <w:marLeft w:val="0"/>
      <w:marRight w:val="0"/>
      <w:marTop w:val="0"/>
      <w:marBottom w:val="0"/>
      <w:divBdr>
        <w:top w:val="none" w:sz="0" w:space="0" w:color="auto"/>
        <w:left w:val="none" w:sz="0" w:space="0" w:color="auto"/>
        <w:bottom w:val="none" w:sz="0" w:space="0" w:color="auto"/>
        <w:right w:val="none" w:sz="0" w:space="0" w:color="auto"/>
      </w:divBdr>
    </w:div>
    <w:div w:id="1115832381">
      <w:bodyDiv w:val="1"/>
      <w:marLeft w:val="0"/>
      <w:marRight w:val="0"/>
      <w:marTop w:val="0"/>
      <w:marBottom w:val="0"/>
      <w:divBdr>
        <w:top w:val="none" w:sz="0" w:space="0" w:color="auto"/>
        <w:left w:val="none" w:sz="0" w:space="0" w:color="auto"/>
        <w:bottom w:val="none" w:sz="0" w:space="0" w:color="auto"/>
        <w:right w:val="none" w:sz="0" w:space="0" w:color="auto"/>
      </w:divBdr>
    </w:div>
    <w:div w:id="1124077979">
      <w:bodyDiv w:val="1"/>
      <w:marLeft w:val="0"/>
      <w:marRight w:val="0"/>
      <w:marTop w:val="0"/>
      <w:marBottom w:val="0"/>
      <w:divBdr>
        <w:top w:val="none" w:sz="0" w:space="0" w:color="auto"/>
        <w:left w:val="none" w:sz="0" w:space="0" w:color="auto"/>
        <w:bottom w:val="none" w:sz="0" w:space="0" w:color="auto"/>
        <w:right w:val="none" w:sz="0" w:space="0" w:color="auto"/>
      </w:divBdr>
    </w:div>
    <w:div w:id="1150437104">
      <w:bodyDiv w:val="1"/>
      <w:marLeft w:val="0"/>
      <w:marRight w:val="0"/>
      <w:marTop w:val="0"/>
      <w:marBottom w:val="0"/>
      <w:divBdr>
        <w:top w:val="none" w:sz="0" w:space="0" w:color="auto"/>
        <w:left w:val="none" w:sz="0" w:space="0" w:color="auto"/>
        <w:bottom w:val="none" w:sz="0" w:space="0" w:color="auto"/>
        <w:right w:val="none" w:sz="0" w:space="0" w:color="auto"/>
      </w:divBdr>
    </w:div>
    <w:div w:id="1157383722">
      <w:bodyDiv w:val="1"/>
      <w:marLeft w:val="0"/>
      <w:marRight w:val="0"/>
      <w:marTop w:val="0"/>
      <w:marBottom w:val="0"/>
      <w:divBdr>
        <w:top w:val="none" w:sz="0" w:space="0" w:color="auto"/>
        <w:left w:val="none" w:sz="0" w:space="0" w:color="auto"/>
        <w:bottom w:val="none" w:sz="0" w:space="0" w:color="auto"/>
        <w:right w:val="none" w:sz="0" w:space="0" w:color="auto"/>
      </w:divBdr>
    </w:div>
    <w:div w:id="1161430605">
      <w:bodyDiv w:val="1"/>
      <w:marLeft w:val="0"/>
      <w:marRight w:val="0"/>
      <w:marTop w:val="0"/>
      <w:marBottom w:val="0"/>
      <w:divBdr>
        <w:top w:val="none" w:sz="0" w:space="0" w:color="auto"/>
        <w:left w:val="none" w:sz="0" w:space="0" w:color="auto"/>
        <w:bottom w:val="none" w:sz="0" w:space="0" w:color="auto"/>
        <w:right w:val="none" w:sz="0" w:space="0" w:color="auto"/>
      </w:divBdr>
    </w:div>
    <w:div w:id="1163741654">
      <w:bodyDiv w:val="1"/>
      <w:marLeft w:val="0"/>
      <w:marRight w:val="0"/>
      <w:marTop w:val="0"/>
      <w:marBottom w:val="0"/>
      <w:divBdr>
        <w:top w:val="none" w:sz="0" w:space="0" w:color="auto"/>
        <w:left w:val="none" w:sz="0" w:space="0" w:color="auto"/>
        <w:bottom w:val="none" w:sz="0" w:space="0" w:color="auto"/>
        <w:right w:val="none" w:sz="0" w:space="0" w:color="auto"/>
      </w:divBdr>
    </w:div>
    <w:div w:id="1169634970">
      <w:bodyDiv w:val="1"/>
      <w:marLeft w:val="0"/>
      <w:marRight w:val="0"/>
      <w:marTop w:val="0"/>
      <w:marBottom w:val="0"/>
      <w:divBdr>
        <w:top w:val="none" w:sz="0" w:space="0" w:color="auto"/>
        <w:left w:val="none" w:sz="0" w:space="0" w:color="auto"/>
        <w:bottom w:val="none" w:sz="0" w:space="0" w:color="auto"/>
        <w:right w:val="none" w:sz="0" w:space="0" w:color="auto"/>
      </w:divBdr>
    </w:div>
    <w:div w:id="1173498084">
      <w:bodyDiv w:val="1"/>
      <w:marLeft w:val="0"/>
      <w:marRight w:val="0"/>
      <w:marTop w:val="0"/>
      <w:marBottom w:val="0"/>
      <w:divBdr>
        <w:top w:val="none" w:sz="0" w:space="0" w:color="auto"/>
        <w:left w:val="none" w:sz="0" w:space="0" w:color="auto"/>
        <w:bottom w:val="none" w:sz="0" w:space="0" w:color="auto"/>
        <w:right w:val="none" w:sz="0" w:space="0" w:color="auto"/>
      </w:divBdr>
    </w:div>
    <w:div w:id="1177579298">
      <w:bodyDiv w:val="1"/>
      <w:marLeft w:val="0"/>
      <w:marRight w:val="0"/>
      <w:marTop w:val="0"/>
      <w:marBottom w:val="0"/>
      <w:divBdr>
        <w:top w:val="none" w:sz="0" w:space="0" w:color="auto"/>
        <w:left w:val="none" w:sz="0" w:space="0" w:color="auto"/>
        <w:bottom w:val="none" w:sz="0" w:space="0" w:color="auto"/>
        <w:right w:val="none" w:sz="0" w:space="0" w:color="auto"/>
      </w:divBdr>
    </w:div>
    <w:div w:id="1186021451">
      <w:bodyDiv w:val="1"/>
      <w:marLeft w:val="0"/>
      <w:marRight w:val="0"/>
      <w:marTop w:val="0"/>
      <w:marBottom w:val="0"/>
      <w:divBdr>
        <w:top w:val="none" w:sz="0" w:space="0" w:color="auto"/>
        <w:left w:val="none" w:sz="0" w:space="0" w:color="auto"/>
        <w:bottom w:val="none" w:sz="0" w:space="0" w:color="auto"/>
        <w:right w:val="none" w:sz="0" w:space="0" w:color="auto"/>
      </w:divBdr>
    </w:div>
    <w:div w:id="1195850894">
      <w:bodyDiv w:val="1"/>
      <w:marLeft w:val="0"/>
      <w:marRight w:val="0"/>
      <w:marTop w:val="0"/>
      <w:marBottom w:val="0"/>
      <w:divBdr>
        <w:top w:val="none" w:sz="0" w:space="0" w:color="auto"/>
        <w:left w:val="none" w:sz="0" w:space="0" w:color="auto"/>
        <w:bottom w:val="none" w:sz="0" w:space="0" w:color="auto"/>
        <w:right w:val="none" w:sz="0" w:space="0" w:color="auto"/>
      </w:divBdr>
    </w:div>
    <w:div w:id="1213149327">
      <w:bodyDiv w:val="1"/>
      <w:marLeft w:val="0"/>
      <w:marRight w:val="0"/>
      <w:marTop w:val="0"/>
      <w:marBottom w:val="0"/>
      <w:divBdr>
        <w:top w:val="none" w:sz="0" w:space="0" w:color="auto"/>
        <w:left w:val="none" w:sz="0" w:space="0" w:color="auto"/>
        <w:bottom w:val="none" w:sz="0" w:space="0" w:color="auto"/>
        <w:right w:val="none" w:sz="0" w:space="0" w:color="auto"/>
      </w:divBdr>
    </w:div>
    <w:div w:id="1219589394">
      <w:bodyDiv w:val="1"/>
      <w:marLeft w:val="0"/>
      <w:marRight w:val="0"/>
      <w:marTop w:val="0"/>
      <w:marBottom w:val="0"/>
      <w:divBdr>
        <w:top w:val="none" w:sz="0" w:space="0" w:color="auto"/>
        <w:left w:val="none" w:sz="0" w:space="0" w:color="auto"/>
        <w:bottom w:val="none" w:sz="0" w:space="0" w:color="auto"/>
        <w:right w:val="none" w:sz="0" w:space="0" w:color="auto"/>
      </w:divBdr>
    </w:div>
    <w:div w:id="1227036628">
      <w:bodyDiv w:val="1"/>
      <w:marLeft w:val="0"/>
      <w:marRight w:val="0"/>
      <w:marTop w:val="0"/>
      <w:marBottom w:val="0"/>
      <w:divBdr>
        <w:top w:val="none" w:sz="0" w:space="0" w:color="auto"/>
        <w:left w:val="none" w:sz="0" w:space="0" w:color="auto"/>
        <w:bottom w:val="none" w:sz="0" w:space="0" w:color="auto"/>
        <w:right w:val="none" w:sz="0" w:space="0" w:color="auto"/>
      </w:divBdr>
    </w:div>
    <w:div w:id="1229732138">
      <w:bodyDiv w:val="1"/>
      <w:marLeft w:val="0"/>
      <w:marRight w:val="0"/>
      <w:marTop w:val="0"/>
      <w:marBottom w:val="0"/>
      <w:divBdr>
        <w:top w:val="none" w:sz="0" w:space="0" w:color="auto"/>
        <w:left w:val="none" w:sz="0" w:space="0" w:color="auto"/>
        <w:bottom w:val="none" w:sz="0" w:space="0" w:color="auto"/>
        <w:right w:val="none" w:sz="0" w:space="0" w:color="auto"/>
      </w:divBdr>
    </w:div>
    <w:div w:id="1232883460">
      <w:bodyDiv w:val="1"/>
      <w:marLeft w:val="0"/>
      <w:marRight w:val="0"/>
      <w:marTop w:val="0"/>
      <w:marBottom w:val="0"/>
      <w:divBdr>
        <w:top w:val="none" w:sz="0" w:space="0" w:color="auto"/>
        <w:left w:val="none" w:sz="0" w:space="0" w:color="auto"/>
        <w:bottom w:val="none" w:sz="0" w:space="0" w:color="auto"/>
        <w:right w:val="none" w:sz="0" w:space="0" w:color="auto"/>
      </w:divBdr>
    </w:div>
    <w:div w:id="1244145184">
      <w:bodyDiv w:val="1"/>
      <w:marLeft w:val="0"/>
      <w:marRight w:val="0"/>
      <w:marTop w:val="0"/>
      <w:marBottom w:val="0"/>
      <w:divBdr>
        <w:top w:val="none" w:sz="0" w:space="0" w:color="auto"/>
        <w:left w:val="none" w:sz="0" w:space="0" w:color="auto"/>
        <w:bottom w:val="none" w:sz="0" w:space="0" w:color="auto"/>
        <w:right w:val="none" w:sz="0" w:space="0" w:color="auto"/>
      </w:divBdr>
    </w:div>
    <w:div w:id="1249968858">
      <w:bodyDiv w:val="1"/>
      <w:marLeft w:val="0"/>
      <w:marRight w:val="0"/>
      <w:marTop w:val="0"/>
      <w:marBottom w:val="0"/>
      <w:divBdr>
        <w:top w:val="none" w:sz="0" w:space="0" w:color="auto"/>
        <w:left w:val="none" w:sz="0" w:space="0" w:color="auto"/>
        <w:bottom w:val="none" w:sz="0" w:space="0" w:color="auto"/>
        <w:right w:val="none" w:sz="0" w:space="0" w:color="auto"/>
      </w:divBdr>
    </w:div>
    <w:div w:id="1264191949">
      <w:bodyDiv w:val="1"/>
      <w:marLeft w:val="0"/>
      <w:marRight w:val="0"/>
      <w:marTop w:val="0"/>
      <w:marBottom w:val="0"/>
      <w:divBdr>
        <w:top w:val="none" w:sz="0" w:space="0" w:color="auto"/>
        <w:left w:val="none" w:sz="0" w:space="0" w:color="auto"/>
        <w:bottom w:val="none" w:sz="0" w:space="0" w:color="auto"/>
        <w:right w:val="none" w:sz="0" w:space="0" w:color="auto"/>
      </w:divBdr>
    </w:div>
    <w:div w:id="1265574848">
      <w:bodyDiv w:val="1"/>
      <w:marLeft w:val="0"/>
      <w:marRight w:val="0"/>
      <w:marTop w:val="0"/>
      <w:marBottom w:val="0"/>
      <w:divBdr>
        <w:top w:val="none" w:sz="0" w:space="0" w:color="auto"/>
        <w:left w:val="none" w:sz="0" w:space="0" w:color="auto"/>
        <w:bottom w:val="none" w:sz="0" w:space="0" w:color="auto"/>
        <w:right w:val="none" w:sz="0" w:space="0" w:color="auto"/>
      </w:divBdr>
    </w:div>
    <w:div w:id="1272280285">
      <w:bodyDiv w:val="1"/>
      <w:marLeft w:val="0"/>
      <w:marRight w:val="0"/>
      <w:marTop w:val="0"/>
      <w:marBottom w:val="0"/>
      <w:divBdr>
        <w:top w:val="none" w:sz="0" w:space="0" w:color="auto"/>
        <w:left w:val="none" w:sz="0" w:space="0" w:color="auto"/>
        <w:bottom w:val="none" w:sz="0" w:space="0" w:color="auto"/>
        <w:right w:val="none" w:sz="0" w:space="0" w:color="auto"/>
      </w:divBdr>
    </w:div>
    <w:div w:id="1272325534">
      <w:bodyDiv w:val="1"/>
      <w:marLeft w:val="0"/>
      <w:marRight w:val="0"/>
      <w:marTop w:val="0"/>
      <w:marBottom w:val="0"/>
      <w:divBdr>
        <w:top w:val="none" w:sz="0" w:space="0" w:color="auto"/>
        <w:left w:val="none" w:sz="0" w:space="0" w:color="auto"/>
        <w:bottom w:val="none" w:sz="0" w:space="0" w:color="auto"/>
        <w:right w:val="none" w:sz="0" w:space="0" w:color="auto"/>
      </w:divBdr>
    </w:div>
    <w:div w:id="1275358798">
      <w:bodyDiv w:val="1"/>
      <w:marLeft w:val="0"/>
      <w:marRight w:val="0"/>
      <w:marTop w:val="0"/>
      <w:marBottom w:val="0"/>
      <w:divBdr>
        <w:top w:val="none" w:sz="0" w:space="0" w:color="auto"/>
        <w:left w:val="none" w:sz="0" w:space="0" w:color="auto"/>
        <w:bottom w:val="none" w:sz="0" w:space="0" w:color="auto"/>
        <w:right w:val="none" w:sz="0" w:space="0" w:color="auto"/>
      </w:divBdr>
    </w:div>
    <w:div w:id="1292175125">
      <w:bodyDiv w:val="1"/>
      <w:marLeft w:val="0"/>
      <w:marRight w:val="0"/>
      <w:marTop w:val="0"/>
      <w:marBottom w:val="0"/>
      <w:divBdr>
        <w:top w:val="none" w:sz="0" w:space="0" w:color="auto"/>
        <w:left w:val="none" w:sz="0" w:space="0" w:color="auto"/>
        <w:bottom w:val="none" w:sz="0" w:space="0" w:color="auto"/>
        <w:right w:val="none" w:sz="0" w:space="0" w:color="auto"/>
      </w:divBdr>
    </w:div>
    <w:div w:id="1297760068">
      <w:bodyDiv w:val="1"/>
      <w:marLeft w:val="0"/>
      <w:marRight w:val="0"/>
      <w:marTop w:val="0"/>
      <w:marBottom w:val="0"/>
      <w:divBdr>
        <w:top w:val="none" w:sz="0" w:space="0" w:color="auto"/>
        <w:left w:val="none" w:sz="0" w:space="0" w:color="auto"/>
        <w:bottom w:val="none" w:sz="0" w:space="0" w:color="auto"/>
        <w:right w:val="none" w:sz="0" w:space="0" w:color="auto"/>
      </w:divBdr>
    </w:div>
    <w:div w:id="1298291439">
      <w:bodyDiv w:val="1"/>
      <w:marLeft w:val="0"/>
      <w:marRight w:val="0"/>
      <w:marTop w:val="0"/>
      <w:marBottom w:val="0"/>
      <w:divBdr>
        <w:top w:val="none" w:sz="0" w:space="0" w:color="auto"/>
        <w:left w:val="none" w:sz="0" w:space="0" w:color="auto"/>
        <w:bottom w:val="none" w:sz="0" w:space="0" w:color="auto"/>
        <w:right w:val="none" w:sz="0" w:space="0" w:color="auto"/>
      </w:divBdr>
    </w:div>
    <w:div w:id="1317758801">
      <w:bodyDiv w:val="1"/>
      <w:marLeft w:val="0"/>
      <w:marRight w:val="0"/>
      <w:marTop w:val="0"/>
      <w:marBottom w:val="0"/>
      <w:divBdr>
        <w:top w:val="none" w:sz="0" w:space="0" w:color="auto"/>
        <w:left w:val="none" w:sz="0" w:space="0" w:color="auto"/>
        <w:bottom w:val="none" w:sz="0" w:space="0" w:color="auto"/>
        <w:right w:val="none" w:sz="0" w:space="0" w:color="auto"/>
      </w:divBdr>
    </w:div>
    <w:div w:id="1326010580">
      <w:bodyDiv w:val="1"/>
      <w:marLeft w:val="0"/>
      <w:marRight w:val="0"/>
      <w:marTop w:val="0"/>
      <w:marBottom w:val="0"/>
      <w:divBdr>
        <w:top w:val="none" w:sz="0" w:space="0" w:color="auto"/>
        <w:left w:val="none" w:sz="0" w:space="0" w:color="auto"/>
        <w:bottom w:val="none" w:sz="0" w:space="0" w:color="auto"/>
        <w:right w:val="none" w:sz="0" w:space="0" w:color="auto"/>
      </w:divBdr>
    </w:div>
    <w:div w:id="1336106242">
      <w:bodyDiv w:val="1"/>
      <w:marLeft w:val="0"/>
      <w:marRight w:val="0"/>
      <w:marTop w:val="0"/>
      <w:marBottom w:val="0"/>
      <w:divBdr>
        <w:top w:val="none" w:sz="0" w:space="0" w:color="auto"/>
        <w:left w:val="none" w:sz="0" w:space="0" w:color="auto"/>
        <w:bottom w:val="none" w:sz="0" w:space="0" w:color="auto"/>
        <w:right w:val="none" w:sz="0" w:space="0" w:color="auto"/>
      </w:divBdr>
    </w:div>
    <w:div w:id="1339190229">
      <w:bodyDiv w:val="1"/>
      <w:marLeft w:val="0"/>
      <w:marRight w:val="0"/>
      <w:marTop w:val="0"/>
      <w:marBottom w:val="0"/>
      <w:divBdr>
        <w:top w:val="none" w:sz="0" w:space="0" w:color="auto"/>
        <w:left w:val="none" w:sz="0" w:space="0" w:color="auto"/>
        <w:bottom w:val="none" w:sz="0" w:space="0" w:color="auto"/>
        <w:right w:val="none" w:sz="0" w:space="0" w:color="auto"/>
      </w:divBdr>
    </w:div>
    <w:div w:id="1347905194">
      <w:bodyDiv w:val="1"/>
      <w:marLeft w:val="0"/>
      <w:marRight w:val="0"/>
      <w:marTop w:val="0"/>
      <w:marBottom w:val="0"/>
      <w:divBdr>
        <w:top w:val="none" w:sz="0" w:space="0" w:color="auto"/>
        <w:left w:val="none" w:sz="0" w:space="0" w:color="auto"/>
        <w:bottom w:val="none" w:sz="0" w:space="0" w:color="auto"/>
        <w:right w:val="none" w:sz="0" w:space="0" w:color="auto"/>
      </w:divBdr>
    </w:div>
    <w:div w:id="1351644122">
      <w:bodyDiv w:val="1"/>
      <w:marLeft w:val="0"/>
      <w:marRight w:val="0"/>
      <w:marTop w:val="0"/>
      <w:marBottom w:val="0"/>
      <w:divBdr>
        <w:top w:val="none" w:sz="0" w:space="0" w:color="auto"/>
        <w:left w:val="none" w:sz="0" w:space="0" w:color="auto"/>
        <w:bottom w:val="none" w:sz="0" w:space="0" w:color="auto"/>
        <w:right w:val="none" w:sz="0" w:space="0" w:color="auto"/>
      </w:divBdr>
    </w:div>
    <w:div w:id="1352682455">
      <w:bodyDiv w:val="1"/>
      <w:marLeft w:val="0"/>
      <w:marRight w:val="0"/>
      <w:marTop w:val="0"/>
      <w:marBottom w:val="0"/>
      <w:divBdr>
        <w:top w:val="none" w:sz="0" w:space="0" w:color="auto"/>
        <w:left w:val="none" w:sz="0" w:space="0" w:color="auto"/>
        <w:bottom w:val="none" w:sz="0" w:space="0" w:color="auto"/>
        <w:right w:val="none" w:sz="0" w:space="0" w:color="auto"/>
      </w:divBdr>
    </w:div>
    <w:div w:id="1361510780">
      <w:bodyDiv w:val="1"/>
      <w:marLeft w:val="0"/>
      <w:marRight w:val="0"/>
      <w:marTop w:val="0"/>
      <w:marBottom w:val="0"/>
      <w:divBdr>
        <w:top w:val="none" w:sz="0" w:space="0" w:color="auto"/>
        <w:left w:val="none" w:sz="0" w:space="0" w:color="auto"/>
        <w:bottom w:val="none" w:sz="0" w:space="0" w:color="auto"/>
        <w:right w:val="none" w:sz="0" w:space="0" w:color="auto"/>
      </w:divBdr>
    </w:div>
    <w:div w:id="1361931888">
      <w:bodyDiv w:val="1"/>
      <w:marLeft w:val="0"/>
      <w:marRight w:val="0"/>
      <w:marTop w:val="0"/>
      <w:marBottom w:val="0"/>
      <w:divBdr>
        <w:top w:val="none" w:sz="0" w:space="0" w:color="auto"/>
        <w:left w:val="none" w:sz="0" w:space="0" w:color="auto"/>
        <w:bottom w:val="none" w:sz="0" w:space="0" w:color="auto"/>
        <w:right w:val="none" w:sz="0" w:space="0" w:color="auto"/>
      </w:divBdr>
    </w:div>
    <w:div w:id="1362970129">
      <w:bodyDiv w:val="1"/>
      <w:marLeft w:val="0"/>
      <w:marRight w:val="0"/>
      <w:marTop w:val="0"/>
      <w:marBottom w:val="0"/>
      <w:divBdr>
        <w:top w:val="none" w:sz="0" w:space="0" w:color="auto"/>
        <w:left w:val="none" w:sz="0" w:space="0" w:color="auto"/>
        <w:bottom w:val="none" w:sz="0" w:space="0" w:color="auto"/>
        <w:right w:val="none" w:sz="0" w:space="0" w:color="auto"/>
      </w:divBdr>
    </w:div>
    <w:div w:id="1370300565">
      <w:bodyDiv w:val="1"/>
      <w:marLeft w:val="0"/>
      <w:marRight w:val="0"/>
      <w:marTop w:val="0"/>
      <w:marBottom w:val="0"/>
      <w:divBdr>
        <w:top w:val="none" w:sz="0" w:space="0" w:color="auto"/>
        <w:left w:val="none" w:sz="0" w:space="0" w:color="auto"/>
        <w:bottom w:val="none" w:sz="0" w:space="0" w:color="auto"/>
        <w:right w:val="none" w:sz="0" w:space="0" w:color="auto"/>
      </w:divBdr>
    </w:div>
    <w:div w:id="1374692037">
      <w:bodyDiv w:val="1"/>
      <w:marLeft w:val="0"/>
      <w:marRight w:val="0"/>
      <w:marTop w:val="0"/>
      <w:marBottom w:val="0"/>
      <w:divBdr>
        <w:top w:val="none" w:sz="0" w:space="0" w:color="auto"/>
        <w:left w:val="none" w:sz="0" w:space="0" w:color="auto"/>
        <w:bottom w:val="none" w:sz="0" w:space="0" w:color="auto"/>
        <w:right w:val="none" w:sz="0" w:space="0" w:color="auto"/>
      </w:divBdr>
    </w:div>
    <w:div w:id="1376537831">
      <w:bodyDiv w:val="1"/>
      <w:marLeft w:val="0"/>
      <w:marRight w:val="0"/>
      <w:marTop w:val="0"/>
      <w:marBottom w:val="0"/>
      <w:divBdr>
        <w:top w:val="none" w:sz="0" w:space="0" w:color="auto"/>
        <w:left w:val="none" w:sz="0" w:space="0" w:color="auto"/>
        <w:bottom w:val="none" w:sz="0" w:space="0" w:color="auto"/>
        <w:right w:val="none" w:sz="0" w:space="0" w:color="auto"/>
      </w:divBdr>
    </w:div>
    <w:div w:id="1380933710">
      <w:bodyDiv w:val="1"/>
      <w:marLeft w:val="0"/>
      <w:marRight w:val="0"/>
      <w:marTop w:val="0"/>
      <w:marBottom w:val="0"/>
      <w:divBdr>
        <w:top w:val="none" w:sz="0" w:space="0" w:color="auto"/>
        <w:left w:val="none" w:sz="0" w:space="0" w:color="auto"/>
        <w:bottom w:val="none" w:sz="0" w:space="0" w:color="auto"/>
        <w:right w:val="none" w:sz="0" w:space="0" w:color="auto"/>
      </w:divBdr>
    </w:div>
    <w:div w:id="1382287188">
      <w:bodyDiv w:val="1"/>
      <w:marLeft w:val="0"/>
      <w:marRight w:val="0"/>
      <w:marTop w:val="0"/>
      <w:marBottom w:val="0"/>
      <w:divBdr>
        <w:top w:val="none" w:sz="0" w:space="0" w:color="auto"/>
        <w:left w:val="none" w:sz="0" w:space="0" w:color="auto"/>
        <w:bottom w:val="none" w:sz="0" w:space="0" w:color="auto"/>
        <w:right w:val="none" w:sz="0" w:space="0" w:color="auto"/>
      </w:divBdr>
    </w:div>
    <w:div w:id="1397439201">
      <w:bodyDiv w:val="1"/>
      <w:marLeft w:val="0"/>
      <w:marRight w:val="0"/>
      <w:marTop w:val="0"/>
      <w:marBottom w:val="0"/>
      <w:divBdr>
        <w:top w:val="none" w:sz="0" w:space="0" w:color="auto"/>
        <w:left w:val="none" w:sz="0" w:space="0" w:color="auto"/>
        <w:bottom w:val="none" w:sz="0" w:space="0" w:color="auto"/>
        <w:right w:val="none" w:sz="0" w:space="0" w:color="auto"/>
      </w:divBdr>
    </w:div>
    <w:div w:id="1398017611">
      <w:bodyDiv w:val="1"/>
      <w:marLeft w:val="0"/>
      <w:marRight w:val="0"/>
      <w:marTop w:val="0"/>
      <w:marBottom w:val="0"/>
      <w:divBdr>
        <w:top w:val="none" w:sz="0" w:space="0" w:color="auto"/>
        <w:left w:val="none" w:sz="0" w:space="0" w:color="auto"/>
        <w:bottom w:val="none" w:sz="0" w:space="0" w:color="auto"/>
        <w:right w:val="none" w:sz="0" w:space="0" w:color="auto"/>
      </w:divBdr>
    </w:div>
    <w:div w:id="1402364899">
      <w:bodyDiv w:val="1"/>
      <w:marLeft w:val="0"/>
      <w:marRight w:val="0"/>
      <w:marTop w:val="0"/>
      <w:marBottom w:val="0"/>
      <w:divBdr>
        <w:top w:val="none" w:sz="0" w:space="0" w:color="auto"/>
        <w:left w:val="none" w:sz="0" w:space="0" w:color="auto"/>
        <w:bottom w:val="none" w:sz="0" w:space="0" w:color="auto"/>
        <w:right w:val="none" w:sz="0" w:space="0" w:color="auto"/>
      </w:divBdr>
    </w:div>
    <w:div w:id="1407848512">
      <w:bodyDiv w:val="1"/>
      <w:marLeft w:val="0"/>
      <w:marRight w:val="0"/>
      <w:marTop w:val="0"/>
      <w:marBottom w:val="0"/>
      <w:divBdr>
        <w:top w:val="none" w:sz="0" w:space="0" w:color="auto"/>
        <w:left w:val="none" w:sz="0" w:space="0" w:color="auto"/>
        <w:bottom w:val="none" w:sz="0" w:space="0" w:color="auto"/>
        <w:right w:val="none" w:sz="0" w:space="0" w:color="auto"/>
      </w:divBdr>
    </w:div>
    <w:div w:id="1415853916">
      <w:bodyDiv w:val="1"/>
      <w:marLeft w:val="0"/>
      <w:marRight w:val="0"/>
      <w:marTop w:val="0"/>
      <w:marBottom w:val="0"/>
      <w:divBdr>
        <w:top w:val="none" w:sz="0" w:space="0" w:color="auto"/>
        <w:left w:val="none" w:sz="0" w:space="0" w:color="auto"/>
        <w:bottom w:val="none" w:sz="0" w:space="0" w:color="auto"/>
        <w:right w:val="none" w:sz="0" w:space="0" w:color="auto"/>
      </w:divBdr>
    </w:div>
    <w:div w:id="1418207968">
      <w:bodyDiv w:val="1"/>
      <w:marLeft w:val="0"/>
      <w:marRight w:val="0"/>
      <w:marTop w:val="0"/>
      <w:marBottom w:val="0"/>
      <w:divBdr>
        <w:top w:val="none" w:sz="0" w:space="0" w:color="auto"/>
        <w:left w:val="none" w:sz="0" w:space="0" w:color="auto"/>
        <w:bottom w:val="none" w:sz="0" w:space="0" w:color="auto"/>
        <w:right w:val="none" w:sz="0" w:space="0" w:color="auto"/>
      </w:divBdr>
    </w:div>
    <w:div w:id="1421217571">
      <w:bodyDiv w:val="1"/>
      <w:marLeft w:val="0"/>
      <w:marRight w:val="0"/>
      <w:marTop w:val="0"/>
      <w:marBottom w:val="0"/>
      <w:divBdr>
        <w:top w:val="none" w:sz="0" w:space="0" w:color="auto"/>
        <w:left w:val="none" w:sz="0" w:space="0" w:color="auto"/>
        <w:bottom w:val="none" w:sz="0" w:space="0" w:color="auto"/>
        <w:right w:val="none" w:sz="0" w:space="0" w:color="auto"/>
      </w:divBdr>
    </w:div>
    <w:div w:id="1425224394">
      <w:bodyDiv w:val="1"/>
      <w:marLeft w:val="0"/>
      <w:marRight w:val="0"/>
      <w:marTop w:val="0"/>
      <w:marBottom w:val="0"/>
      <w:divBdr>
        <w:top w:val="none" w:sz="0" w:space="0" w:color="auto"/>
        <w:left w:val="none" w:sz="0" w:space="0" w:color="auto"/>
        <w:bottom w:val="none" w:sz="0" w:space="0" w:color="auto"/>
        <w:right w:val="none" w:sz="0" w:space="0" w:color="auto"/>
      </w:divBdr>
    </w:div>
    <w:div w:id="1436099790">
      <w:bodyDiv w:val="1"/>
      <w:marLeft w:val="0"/>
      <w:marRight w:val="0"/>
      <w:marTop w:val="0"/>
      <w:marBottom w:val="0"/>
      <w:divBdr>
        <w:top w:val="none" w:sz="0" w:space="0" w:color="auto"/>
        <w:left w:val="none" w:sz="0" w:space="0" w:color="auto"/>
        <w:bottom w:val="none" w:sz="0" w:space="0" w:color="auto"/>
        <w:right w:val="none" w:sz="0" w:space="0" w:color="auto"/>
      </w:divBdr>
    </w:div>
    <w:div w:id="1443845681">
      <w:bodyDiv w:val="1"/>
      <w:marLeft w:val="0"/>
      <w:marRight w:val="0"/>
      <w:marTop w:val="0"/>
      <w:marBottom w:val="0"/>
      <w:divBdr>
        <w:top w:val="none" w:sz="0" w:space="0" w:color="auto"/>
        <w:left w:val="none" w:sz="0" w:space="0" w:color="auto"/>
        <w:bottom w:val="none" w:sz="0" w:space="0" w:color="auto"/>
        <w:right w:val="none" w:sz="0" w:space="0" w:color="auto"/>
      </w:divBdr>
    </w:div>
    <w:div w:id="1445541373">
      <w:bodyDiv w:val="1"/>
      <w:marLeft w:val="0"/>
      <w:marRight w:val="0"/>
      <w:marTop w:val="0"/>
      <w:marBottom w:val="0"/>
      <w:divBdr>
        <w:top w:val="none" w:sz="0" w:space="0" w:color="auto"/>
        <w:left w:val="none" w:sz="0" w:space="0" w:color="auto"/>
        <w:bottom w:val="none" w:sz="0" w:space="0" w:color="auto"/>
        <w:right w:val="none" w:sz="0" w:space="0" w:color="auto"/>
      </w:divBdr>
    </w:div>
    <w:div w:id="1449811674">
      <w:bodyDiv w:val="1"/>
      <w:marLeft w:val="0"/>
      <w:marRight w:val="0"/>
      <w:marTop w:val="0"/>
      <w:marBottom w:val="0"/>
      <w:divBdr>
        <w:top w:val="none" w:sz="0" w:space="0" w:color="auto"/>
        <w:left w:val="none" w:sz="0" w:space="0" w:color="auto"/>
        <w:bottom w:val="none" w:sz="0" w:space="0" w:color="auto"/>
        <w:right w:val="none" w:sz="0" w:space="0" w:color="auto"/>
      </w:divBdr>
    </w:div>
    <w:div w:id="1459565614">
      <w:bodyDiv w:val="1"/>
      <w:marLeft w:val="0"/>
      <w:marRight w:val="0"/>
      <w:marTop w:val="0"/>
      <w:marBottom w:val="0"/>
      <w:divBdr>
        <w:top w:val="none" w:sz="0" w:space="0" w:color="auto"/>
        <w:left w:val="none" w:sz="0" w:space="0" w:color="auto"/>
        <w:bottom w:val="none" w:sz="0" w:space="0" w:color="auto"/>
        <w:right w:val="none" w:sz="0" w:space="0" w:color="auto"/>
      </w:divBdr>
    </w:div>
    <w:div w:id="1463881693">
      <w:bodyDiv w:val="1"/>
      <w:marLeft w:val="0"/>
      <w:marRight w:val="0"/>
      <w:marTop w:val="0"/>
      <w:marBottom w:val="0"/>
      <w:divBdr>
        <w:top w:val="none" w:sz="0" w:space="0" w:color="auto"/>
        <w:left w:val="none" w:sz="0" w:space="0" w:color="auto"/>
        <w:bottom w:val="none" w:sz="0" w:space="0" w:color="auto"/>
        <w:right w:val="none" w:sz="0" w:space="0" w:color="auto"/>
      </w:divBdr>
    </w:div>
    <w:div w:id="1464157858">
      <w:bodyDiv w:val="1"/>
      <w:marLeft w:val="0"/>
      <w:marRight w:val="0"/>
      <w:marTop w:val="0"/>
      <w:marBottom w:val="0"/>
      <w:divBdr>
        <w:top w:val="none" w:sz="0" w:space="0" w:color="auto"/>
        <w:left w:val="none" w:sz="0" w:space="0" w:color="auto"/>
        <w:bottom w:val="none" w:sz="0" w:space="0" w:color="auto"/>
        <w:right w:val="none" w:sz="0" w:space="0" w:color="auto"/>
      </w:divBdr>
    </w:div>
    <w:div w:id="1482120140">
      <w:bodyDiv w:val="1"/>
      <w:marLeft w:val="0"/>
      <w:marRight w:val="0"/>
      <w:marTop w:val="0"/>
      <w:marBottom w:val="0"/>
      <w:divBdr>
        <w:top w:val="none" w:sz="0" w:space="0" w:color="auto"/>
        <w:left w:val="none" w:sz="0" w:space="0" w:color="auto"/>
        <w:bottom w:val="none" w:sz="0" w:space="0" w:color="auto"/>
        <w:right w:val="none" w:sz="0" w:space="0" w:color="auto"/>
      </w:divBdr>
    </w:div>
    <w:div w:id="1495416849">
      <w:bodyDiv w:val="1"/>
      <w:marLeft w:val="0"/>
      <w:marRight w:val="0"/>
      <w:marTop w:val="0"/>
      <w:marBottom w:val="0"/>
      <w:divBdr>
        <w:top w:val="none" w:sz="0" w:space="0" w:color="auto"/>
        <w:left w:val="none" w:sz="0" w:space="0" w:color="auto"/>
        <w:bottom w:val="none" w:sz="0" w:space="0" w:color="auto"/>
        <w:right w:val="none" w:sz="0" w:space="0" w:color="auto"/>
      </w:divBdr>
    </w:div>
    <w:div w:id="1499033015">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519738424">
      <w:bodyDiv w:val="1"/>
      <w:marLeft w:val="0"/>
      <w:marRight w:val="0"/>
      <w:marTop w:val="0"/>
      <w:marBottom w:val="0"/>
      <w:divBdr>
        <w:top w:val="none" w:sz="0" w:space="0" w:color="auto"/>
        <w:left w:val="none" w:sz="0" w:space="0" w:color="auto"/>
        <w:bottom w:val="none" w:sz="0" w:space="0" w:color="auto"/>
        <w:right w:val="none" w:sz="0" w:space="0" w:color="auto"/>
      </w:divBdr>
    </w:div>
    <w:div w:id="1524049719">
      <w:bodyDiv w:val="1"/>
      <w:marLeft w:val="0"/>
      <w:marRight w:val="0"/>
      <w:marTop w:val="0"/>
      <w:marBottom w:val="0"/>
      <w:divBdr>
        <w:top w:val="none" w:sz="0" w:space="0" w:color="auto"/>
        <w:left w:val="none" w:sz="0" w:space="0" w:color="auto"/>
        <w:bottom w:val="none" w:sz="0" w:space="0" w:color="auto"/>
        <w:right w:val="none" w:sz="0" w:space="0" w:color="auto"/>
      </w:divBdr>
    </w:div>
    <w:div w:id="1534145683">
      <w:bodyDiv w:val="1"/>
      <w:marLeft w:val="0"/>
      <w:marRight w:val="0"/>
      <w:marTop w:val="0"/>
      <w:marBottom w:val="0"/>
      <w:divBdr>
        <w:top w:val="none" w:sz="0" w:space="0" w:color="auto"/>
        <w:left w:val="none" w:sz="0" w:space="0" w:color="auto"/>
        <w:bottom w:val="none" w:sz="0" w:space="0" w:color="auto"/>
        <w:right w:val="none" w:sz="0" w:space="0" w:color="auto"/>
      </w:divBdr>
    </w:div>
    <w:div w:id="1541236746">
      <w:bodyDiv w:val="1"/>
      <w:marLeft w:val="0"/>
      <w:marRight w:val="0"/>
      <w:marTop w:val="0"/>
      <w:marBottom w:val="0"/>
      <w:divBdr>
        <w:top w:val="none" w:sz="0" w:space="0" w:color="auto"/>
        <w:left w:val="none" w:sz="0" w:space="0" w:color="auto"/>
        <w:bottom w:val="none" w:sz="0" w:space="0" w:color="auto"/>
        <w:right w:val="none" w:sz="0" w:space="0" w:color="auto"/>
      </w:divBdr>
    </w:div>
    <w:div w:id="1575897502">
      <w:bodyDiv w:val="1"/>
      <w:marLeft w:val="0"/>
      <w:marRight w:val="0"/>
      <w:marTop w:val="0"/>
      <w:marBottom w:val="0"/>
      <w:divBdr>
        <w:top w:val="none" w:sz="0" w:space="0" w:color="auto"/>
        <w:left w:val="none" w:sz="0" w:space="0" w:color="auto"/>
        <w:bottom w:val="none" w:sz="0" w:space="0" w:color="auto"/>
        <w:right w:val="none" w:sz="0" w:space="0" w:color="auto"/>
      </w:divBdr>
    </w:div>
    <w:div w:id="1586306078">
      <w:bodyDiv w:val="1"/>
      <w:marLeft w:val="0"/>
      <w:marRight w:val="0"/>
      <w:marTop w:val="0"/>
      <w:marBottom w:val="0"/>
      <w:divBdr>
        <w:top w:val="none" w:sz="0" w:space="0" w:color="auto"/>
        <w:left w:val="none" w:sz="0" w:space="0" w:color="auto"/>
        <w:bottom w:val="none" w:sz="0" w:space="0" w:color="auto"/>
        <w:right w:val="none" w:sz="0" w:space="0" w:color="auto"/>
      </w:divBdr>
    </w:div>
    <w:div w:id="1615746832">
      <w:bodyDiv w:val="1"/>
      <w:marLeft w:val="0"/>
      <w:marRight w:val="0"/>
      <w:marTop w:val="0"/>
      <w:marBottom w:val="0"/>
      <w:divBdr>
        <w:top w:val="none" w:sz="0" w:space="0" w:color="auto"/>
        <w:left w:val="none" w:sz="0" w:space="0" w:color="auto"/>
        <w:bottom w:val="none" w:sz="0" w:space="0" w:color="auto"/>
        <w:right w:val="none" w:sz="0" w:space="0" w:color="auto"/>
      </w:divBdr>
    </w:div>
    <w:div w:id="1616522587">
      <w:bodyDiv w:val="1"/>
      <w:marLeft w:val="0"/>
      <w:marRight w:val="0"/>
      <w:marTop w:val="0"/>
      <w:marBottom w:val="0"/>
      <w:divBdr>
        <w:top w:val="none" w:sz="0" w:space="0" w:color="auto"/>
        <w:left w:val="none" w:sz="0" w:space="0" w:color="auto"/>
        <w:bottom w:val="none" w:sz="0" w:space="0" w:color="auto"/>
        <w:right w:val="none" w:sz="0" w:space="0" w:color="auto"/>
      </w:divBdr>
    </w:div>
    <w:div w:id="1618682713">
      <w:bodyDiv w:val="1"/>
      <w:marLeft w:val="0"/>
      <w:marRight w:val="0"/>
      <w:marTop w:val="0"/>
      <w:marBottom w:val="0"/>
      <w:divBdr>
        <w:top w:val="none" w:sz="0" w:space="0" w:color="auto"/>
        <w:left w:val="none" w:sz="0" w:space="0" w:color="auto"/>
        <w:bottom w:val="none" w:sz="0" w:space="0" w:color="auto"/>
        <w:right w:val="none" w:sz="0" w:space="0" w:color="auto"/>
      </w:divBdr>
    </w:div>
    <w:div w:id="1625193808">
      <w:bodyDiv w:val="1"/>
      <w:marLeft w:val="0"/>
      <w:marRight w:val="0"/>
      <w:marTop w:val="0"/>
      <w:marBottom w:val="0"/>
      <w:divBdr>
        <w:top w:val="none" w:sz="0" w:space="0" w:color="auto"/>
        <w:left w:val="none" w:sz="0" w:space="0" w:color="auto"/>
        <w:bottom w:val="none" w:sz="0" w:space="0" w:color="auto"/>
        <w:right w:val="none" w:sz="0" w:space="0" w:color="auto"/>
      </w:divBdr>
    </w:div>
    <w:div w:id="1635255192">
      <w:bodyDiv w:val="1"/>
      <w:marLeft w:val="0"/>
      <w:marRight w:val="0"/>
      <w:marTop w:val="0"/>
      <w:marBottom w:val="0"/>
      <w:divBdr>
        <w:top w:val="none" w:sz="0" w:space="0" w:color="auto"/>
        <w:left w:val="none" w:sz="0" w:space="0" w:color="auto"/>
        <w:bottom w:val="none" w:sz="0" w:space="0" w:color="auto"/>
        <w:right w:val="none" w:sz="0" w:space="0" w:color="auto"/>
      </w:divBdr>
    </w:div>
    <w:div w:id="1638992886">
      <w:bodyDiv w:val="1"/>
      <w:marLeft w:val="0"/>
      <w:marRight w:val="0"/>
      <w:marTop w:val="0"/>
      <w:marBottom w:val="0"/>
      <w:divBdr>
        <w:top w:val="none" w:sz="0" w:space="0" w:color="auto"/>
        <w:left w:val="none" w:sz="0" w:space="0" w:color="auto"/>
        <w:bottom w:val="none" w:sz="0" w:space="0" w:color="auto"/>
        <w:right w:val="none" w:sz="0" w:space="0" w:color="auto"/>
      </w:divBdr>
    </w:div>
    <w:div w:id="1649430542">
      <w:bodyDiv w:val="1"/>
      <w:marLeft w:val="0"/>
      <w:marRight w:val="0"/>
      <w:marTop w:val="0"/>
      <w:marBottom w:val="0"/>
      <w:divBdr>
        <w:top w:val="none" w:sz="0" w:space="0" w:color="auto"/>
        <w:left w:val="none" w:sz="0" w:space="0" w:color="auto"/>
        <w:bottom w:val="none" w:sz="0" w:space="0" w:color="auto"/>
        <w:right w:val="none" w:sz="0" w:space="0" w:color="auto"/>
      </w:divBdr>
    </w:div>
    <w:div w:id="1650089332">
      <w:bodyDiv w:val="1"/>
      <w:marLeft w:val="0"/>
      <w:marRight w:val="0"/>
      <w:marTop w:val="0"/>
      <w:marBottom w:val="0"/>
      <w:divBdr>
        <w:top w:val="none" w:sz="0" w:space="0" w:color="auto"/>
        <w:left w:val="none" w:sz="0" w:space="0" w:color="auto"/>
        <w:bottom w:val="none" w:sz="0" w:space="0" w:color="auto"/>
        <w:right w:val="none" w:sz="0" w:space="0" w:color="auto"/>
      </w:divBdr>
    </w:div>
    <w:div w:id="1653093556">
      <w:bodyDiv w:val="1"/>
      <w:marLeft w:val="0"/>
      <w:marRight w:val="0"/>
      <w:marTop w:val="0"/>
      <w:marBottom w:val="0"/>
      <w:divBdr>
        <w:top w:val="none" w:sz="0" w:space="0" w:color="auto"/>
        <w:left w:val="none" w:sz="0" w:space="0" w:color="auto"/>
        <w:bottom w:val="none" w:sz="0" w:space="0" w:color="auto"/>
        <w:right w:val="none" w:sz="0" w:space="0" w:color="auto"/>
      </w:divBdr>
    </w:div>
    <w:div w:id="1653751083">
      <w:bodyDiv w:val="1"/>
      <w:marLeft w:val="0"/>
      <w:marRight w:val="0"/>
      <w:marTop w:val="0"/>
      <w:marBottom w:val="0"/>
      <w:divBdr>
        <w:top w:val="none" w:sz="0" w:space="0" w:color="auto"/>
        <w:left w:val="none" w:sz="0" w:space="0" w:color="auto"/>
        <w:bottom w:val="none" w:sz="0" w:space="0" w:color="auto"/>
        <w:right w:val="none" w:sz="0" w:space="0" w:color="auto"/>
      </w:divBdr>
    </w:div>
    <w:div w:id="1679692046">
      <w:bodyDiv w:val="1"/>
      <w:marLeft w:val="0"/>
      <w:marRight w:val="0"/>
      <w:marTop w:val="0"/>
      <w:marBottom w:val="0"/>
      <w:divBdr>
        <w:top w:val="none" w:sz="0" w:space="0" w:color="auto"/>
        <w:left w:val="none" w:sz="0" w:space="0" w:color="auto"/>
        <w:bottom w:val="none" w:sz="0" w:space="0" w:color="auto"/>
        <w:right w:val="none" w:sz="0" w:space="0" w:color="auto"/>
      </w:divBdr>
    </w:div>
    <w:div w:id="1680616321">
      <w:bodyDiv w:val="1"/>
      <w:marLeft w:val="0"/>
      <w:marRight w:val="0"/>
      <w:marTop w:val="0"/>
      <w:marBottom w:val="0"/>
      <w:divBdr>
        <w:top w:val="none" w:sz="0" w:space="0" w:color="auto"/>
        <w:left w:val="none" w:sz="0" w:space="0" w:color="auto"/>
        <w:bottom w:val="none" w:sz="0" w:space="0" w:color="auto"/>
        <w:right w:val="none" w:sz="0" w:space="0" w:color="auto"/>
      </w:divBdr>
    </w:div>
    <w:div w:id="1689328635">
      <w:bodyDiv w:val="1"/>
      <w:marLeft w:val="0"/>
      <w:marRight w:val="0"/>
      <w:marTop w:val="0"/>
      <w:marBottom w:val="0"/>
      <w:divBdr>
        <w:top w:val="none" w:sz="0" w:space="0" w:color="auto"/>
        <w:left w:val="none" w:sz="0" w:space="0" w:color="auto"/>
        <w:bottom w:val="none" w:sz="0" w:space="0" w:color="auto"/>
        <w:right w:val="none" w:sz="0" w:space="0" w:color="auto"/>
      </w:divBdr>
    </w:div>
    <w:div w:id="1693993257">
      <w:bodyDiv w:val="1"/>
      <w:marLeft w:val="0"/>
      <w:marRight w:val="0"/>
      <w:marTop w:val="0"/>
      <w:marBottom w:val="0"/>
      <w:divBdr>
        <w:top w:val="none" w:sz="0" w:space="0" w:color="auto"/>
        <w:left w:val="none" w:sz="0" w:space="0" w:color="auto"/>
        <w:bottom w:val="none" w:sz="0" w:space="0" w:color="auto"/>
        <w:right w:val="none" w:sz="0" w:space="0" w:color="auto"/>
      </w:divBdr>
    </w:div>
    <w:div w:id="1696735499">
      <w:bodyDiv w:val="1"/>
      <w:marLeft w:val="0"/>
      <w:marRight w:val="0"/>
      <w:marTop w:val="0"/>
      <w:marBottom w:val="0"/>
      <w:divBdr>
        <w:top w:val="none" w:sz="0" w:space="0" w:color="auto"/>
        <w:left w:val="none" w:sz="0" w:space="0" w:color="auto"/>
        <w:bottom w:val="none" w:sz="0" w:space="0" w:color="auto"/>
        <w:right w:val="none" w:sz="0" w:space="0" w:color="auto"/>
      </w:divBdr>
    </w:div>
    <w:div w:id="1707558395">
      <w:bodyDiv w:val="1"/>
      <w:marLeft w:val="0"/>
      <w:marRight w:val="0"/>
      <w:marTop w:val="0"/>
      <w:marBottom w:val="0"/>
      <w:divBdr>
        <w:top w:val="none" w:sz="0" w:space="0" w:color="auto"/>
        <w:left w:val="none" w:sz="0" w:space="0" w:color="auto"/>
        <w:bottom w:val="none" w:sz="0" w:space="0" w:color="auto"/>
        <w:right w:val="none" w:sz="0" w:space="0" w:color="auto"/>
      </w:divBdr>
    </w:div>
    <w:div w:id="1716854654">
      <w:bodyDiv w:val="1"/>
      <w:marLeft w:val="0"/>
      <w:marRight w:val="0"/>
      <w:marTop w:val="0"/>
      <w:marBottom w:val="0"/>
      <w:divBdr>
        <w:top w:val="none" w:sz="0" w:space="0" w:color="auto"/>
        <w:left w:val="none" w:sz="0" w:space="0" w:color="auto"/>
        <w:bottom w:val="none" w:sz="0" w:space="0" w:color="auto"/>
        <w:right w:val="none" w:sz="0" w:space="0" w:color="auto"/>
      </w:divBdr>
    </w:div>
    <w:div w:id="1725257419">
      <w:bodyDiv w:val="1"/>
      <w:marLeft w:val="0"/>
      <w:marRight w:val="0"/>
      <w:marTop w:val="0"/>
      <w:marBottom w:val="0"/>
      <w:divBdr>
        <w:top w:val="none" w:sz="0" w:space="0" w:color="auto"/>
        <w:left w:val="none" w:sz="0" w:space="0" w:color="auto"/>
        <w:bottom w:val="none" w:sz="0" w:space="0" w:color="auto"/>
        <w:right w:val="none" w:sz="0" w:space="0" w:color="auto"/>
      </w:divBdr>
    </w:div>
    <w:div w:id="1739327925">
      <w:bodyDiv w:val="1"/>
      <w:marLeft w:val="0"/>
      <w:marRight w:val="0"/>
      <w:marTop w:val="0"/>
      <w:marBottom w:val="0"/>
      <w:divBdr>
        <w:top w:val="none" w:sz="0" w:space="0" w:color="auto"/>
        <w:left w:val="none" w:sz="0" w:space="0" w:color="auto"/>
        <w:bottom w:val="none" w:sz="0" w:space="0" w:color="auto"/>
        <w:right w:val="none" w:sz="0" w:space="0" w:color="auto"/>
      </w:divBdr>
    </w:div>
    <w:div w:id="1743868937">
      <w:bodyDiv w:val="1"/>
      <w:marLeft w:val="0"/>
      <w:marRight w:val="0"/>
      <w:marTop w:val="0"/>
      <w:marBottom w:val="0"/>
      <w:divBdr>
        <w:top w:val="none" w:sz="0" w:space="0" w:color="auto"/>
        <w:left w:val="none" w:sz="0" w:space="0" w:color="auto"/>
        <w:bottom w:val="none" w:sz="0" w:space="0" w:color="auto"/>
        <w:right w:val="none" w:sz="0" w:space="0" w:color="auto"/>
      </w:divBdr>
    </w:div>
    <w:div w:id="1758821637">
      <w:bodyDiv w:val="1"/>
      <w:marLeft w:val="0"/>
      <w:marRight w:val="0"/>
      <w:marTop w:val="0"/>
      <w:marBottom w:val="0"/>
      <w:divBdr>
        <w:top w:val="none" w:sz="0" w:space="0" w:color="auto"/>
        <w:left w:val="none" w:sz="0" w:space="0" w:color="auto"/>
        <w:bottom w:val="none" w:sz="0" w:space="0" w:color="auto"/>
        <w:right w:val="none" w:sz="0" w:space="0" w:color="auto"/>
      </w:divBdr>
    </w:div>
    <w:div w:id="1759670113">
      <w:bodyDiv w:val="1"/>
      <w:marLeft w:val="0"/>
      <w:marRight w:val="0"/>
      <w:marTop w:val="0"/>
      <w:marBottom w:val="0"/>
      <w:divBdr>
        <w:top w:val="none" w:sz="0" w:space="0" w:color="auto"/>
        <w:left w:val="none" w:sz="0" w:space="0" w:color="auto"/>
        <w:bottom w:val="none" w:sz="0" w:space="0" w:color="auto"/>
        <w:right w:val="none" w:sz="0" w:space="0" w:color="auto"/>
      </w:divBdr>
    </w:div>
    <w:div w:id="1760519736">
      <w:bodyDiv w:val="1"/>
      <w:marLeft w:val="0"/>
      <w:marRight w:val="0"/>
      <w:marTop w:val="0"/>
      <w:marBottom w:val="0"/>
      <w:divBdr>
        <w:top w:val="none" w:sz="0" w:space="0" w:color="auto"/>
        <w:left w:val="none" w:sz="0" w:space="0" w:color="auto"/>
        <w:bottom w:val="none" w:sz="0" w:space="0" w:color="auto"/>
        <w:right w:val="none" w:sz="0" w:space="0" w:color="auto"/>
      </w:divBdr>
    </w:div>
    <w:div w:id="1763722199">
      <w:bodyDiv w:val="1"/>
      <w:marLeft w:val="0"/>
      <w:marRight w:val="0"/>
      <w:marTop w:val="0"/>
      <w:marBottom w:val="0"/>
      <w:divBdr>
        <w:top w:val="none" w:sz="0" w:space="0" w:color="auto"/>
        <w:left w:val="none" w:sz="0" w:space="0" w:color="auto"/>
        <w:bottom w:val="none" w:sz="0" w:space="0" w:color="auto"/>
        <w:right w:val="none" w:sz="0" w:space="0" w:color="auto"/>
      </w:divBdr>
    </w:div>
    <w:div w:id="1768498778">
      <w:bodyDiv w:val="1"/>
      <w:marLeft w:val="0"/>
      <w:marRight w:val="0"/>
      <w:marTop w:val="0"/>
      <w:marBottom w:val="0"/>
      <w:divBdr>
        <w:top w:val="none" w:sz="0" w:space="0" w:color="auto"/>
        <w:left w:val="none" w:sz="0" w:space="0" w:color="auto"/>
        <w:bottom w:val="none" w:sz="0" w:space="0" w:color="auto"/>
        <w:right w:val="none" w:sz="0" w:space="0" w:color="auto"/>
      </w:divBdr>
    </w:div>
    <w:div w:id="1776292098">
      <w:bodyDiv w:val="1"/>
      <w:marLeft w:val="0"/>
      <w:marRight w:val="0"/>
      <w:marTop w:val="0"/>
      <w:marBottom w:val="0"/>
      <w:divBdr>
        <w:top w:val="none" w:sz="0" w:space="0" w:color="auto"/>
        <w:left w:val="none" w:sz="0" w:space="0" w:color="auto"/>
        <w:bottom w:val="none" w:sz="0" w:space="0" w:color="auto"/>
        <w:right w:val="none" w:sz="0" w:space="0" w:color="auto"/>
      </w:divBdr>
    </w:div>
    <w:div w:id="1781491615">
      <w:bodyDiv w:val="1"/>
      <w:marLeft w:val="0"/>
      <w:marRight w:val="0"/>
      <w:marTop w:val="0"/>
      <w:marBottom w:val="0"/>
      <w:divBdr>
        <w:top w:val="none" w:sz="0" w:space="0" w:color="auto"/>
        <w:left w:val="none" w:sz="0" w:space="0" w:color="auto"/>
        <w:bottom w:val="none" w:sz="0" w:space="0" w:color="auto"/>
        <w:right w:val="none" w:sz="0" w:space="0" w:color="auto"/>
      </w:divBdr>
    </w:div>
    <w:div w:id="1791388413">
      <w:bodyDiv w:val="1"/>
      <w:marLeft w:val="0"/>
      <w:marRight w:val="0"/>
      <w:marTop w:val="0"/>
      <w:marBottom w:val="0"/>
      <w:divBdr>
        <w:top w:val="none" w:sz="0" w:space="0" w:color="auto"/>
        <w:left w:val="none" w:sz="0" w:space="0" w:color="auto"/>
        <w:bottom w:val="none" w:sz="0" w:space="0" w:color="auto"/>
        <w:right w:val="none" w:sz="0" w:space="0" w:color="auto"/>
      </w:divBdr>
    </w:div>
    <w:div w:id="1801999809">
      <w:bodyDiv w:val="1"/>
      <w:marLeft w:val="0"/>
      <w:marRight w:val="0"/>
      <w:marTop w:val="0"/>
      <w:marBottom w:val="0"/>
      <w:divBdr>
        <w:top w:val="none" w:sz="0" w:space="0" w:color="auto"/>
        <w:left w:val="none" w:sz="0" w:space="0" w:color="auto"/>
        <w:bottom w:val="none" w:sz="0" w:space="0" w:color="auto"/>
        <w:right w:val="none" w:sz="0" w:space="0" w:color="auto"/>
      </w:divBdr>
    </w:div>
    <w:div w:id="1812022283">
      <w:bodyDiv w:val="1"/>
      <w:marLeft w:val="0"/>
      <w:marRight w:val="0"/>
      <w:marTop w:val="0"/>
      <w:marBottom w:val="0"/>
      <w:divBdr>
        <w:top w:val="none" w:sz="0" w:space="0" w:color="auto"/>
        <w:left w:val="none" w:sz="0" w:space="0" w:color="auto"/>
        <w:bottom w:val="none" w:sz="0" w:space="0" w:color="auto"/>
        <w:right w:val="none" w:sz="0" w:space="0" w:color="auto"/>
      </w:divBdr>
    </w:div>
    <w:div w:id="1832283819">
      <w:bodyDiv w:val="1"/>
      <w:marLeft w:val="0"/>
      <w:marRight w:val="0"/>
      <w:marTop w:val="0"/>
      <w:marBottom w:val="0"/>
      <w:divBdr>
        <w:top w:val="none" w:sz="0" w:space="0" w:color="auto"/>
        <w:left w:val="none" w:sz="0" w:space="0" w:color="auto"/>
        <w:bottom w:val="none" w:sz="0" w:space="0" w:color="auto"/>
        <w:right w:val="none" w:sz="0" w:space="0" w:color="auto"/>
      </w:divBdr>
    </w:div>
    <w:div w:id="1840803065">
      <w:bodyDiv w:val="1"/>
      <w:marLeft w:val="0"/>
      <w:marRight w:val="0"/>
      <w:marTop w:val="0"/>
      <w:marBottom w:val="0"/>
      <w:divBdr>
        <w:top w:val="none" w:sz="0" w:space="0" w:color="auto"/>
        <w:left w:val="none" w:sz="0" w:space="0" w:color="auto"/>
        <w:bottom w:val="none" w:sz="0" w:space="0" w:color="auto"/>
        <w:right w:val="none" w:sz="0" w:space="0" w:color="auto"/>
      </w:divBdr>
    </w:div>
    <w:div w:id="1849327541">
      <w:bodyDiv w:val="1"/>
      <w:marLeft w:val="0"/>
      <w:marRight w:val="0"/>
      <w:marTop w:val="0"/>
      <w:marBottom w:val="0"/>
      <w:divBdr>
        <w:top w:val="none" w:sz="0" w:space="0" w:color="auto"/>
        <w:left w:val="none" w:sz="0" w:space="0" w:color="auto"/>
        <w:bottom w:val="none" w:sz="0" w:space="0" w:color="auto"/>
        <w:right w:val="none" w:sz="0" w:space="0" w:color="auto"/>
      </w:divBdr>
    </w:div>
    <w:div w:id="1850829933">
      <w:bodyDiv w:val="1"/>
      <w:marLeft w:val="0"/>
      <w:marRight w:val="0"/>
      <w:marTop w:val="0"/>
      <w:marBottom w:val="0"/>
      <w:divBdr>
        <w:top w:val="none" w:sz="0" w:space="0" w:color="auto"/>
        <w:left w:val="none" w:sz="0" w:space="0" w:color="auto"/>
        <w:bottom w:val="none" w:sz="0" w:space="0" w:color="auto"/>
        <w:right w:val="none" w:sz="0" w:space="0" w:color="auto"/>
      </w:divBdr>
    </w:div>
    <w:div w:id="1858540967">
      <w:bodyDiv w:val="1"/>
      <w:marLeft w:val="0"/>
      <w:marRight w:val="0"/>
      <w:marTop w:val="0"/>
      <w:marBottom w:val="0"/>
      <w:divBdr>
        <w:top w:val="none" w:sz="0" w:space="0" w:color="auto"/>
        <w:left w:val="none" w:sz="0" w:space="0" w:color="auto"/>
        <w:bottom w:val="none" w:sz="0" w:space="0" w:color="auto"/>
        <w:right w:val="none" w:sz="0" w:space="0" w:color="auto"/>
      </w:divBdr>
    </w:div>
    <w:div w:id="1858737754">
      <w:bodyDiv w:val="1"/>
      <w:marLeft w:val="0"/>
      <w:marRight w:val="0"/>
      <w:marTop w:val="0"/>
      <w:marBottom w:val="0"/>
      <w:divBdr>
        <w:top w:val="none" w:sz="0" w:space="0" w:color="auto"/>
        <w:left w:val="none" w:sz="0" w:space="0" w:color="auto"/>
        <w:bottom w:val="none" w:sz="0" w:space="0" w:color="auto"/>
        <w:right w:val="none" w:sz="0" w:space="0" w:color="auto"/>
      </w:divBdr>
    </w:div>
    <w:div w:id="1858810393">
      <w:bodyDiv w:val="1"/>
      <w:marLeft w:val="0"/>
      <w:marRight w:val="0"/>
      <w:marTop w:val="0"/>
      <w:marBottom w:val="0"/>
      <w:divBdr>
        <w:top w:val="none" w:sz="0" w:space="0" w:color="auto"/>
        <w:left w:val="none" w:sz="0" w:space="0" w:color="auto"/>
        <w:bottom w:val="none" w:sz="0" w:space="0" w:color="auto"/>
        <w:right w:val="none" w:sz="0" w:space="0" w:color="auto"/>
      </w:divBdr>
    </w:div>
    <w:div w:id="1859662891">
      <w:bodyDiv w:val="1"/>
      <w:marLeft w:val="0"/>
      <w:marRight w:val="0"/>
      <w:marTop w:val="0"/>
      <w:marBottom w:val="0"/>
      <w:divBdr>
        <w:top w:val="none" w:sz="0" w:space="0" w:color="auto"/>
        <w:left w:val="none" w:sz="0" w:space="0" w:color="auto"/>
        <w:bottom w:val="none" w:sz="0" w:space="0" w:color="auto"/>
        <w:right w:val="none" w:sz="0" w:space="0" w:color="auto"/>
      </w:divBdr>
    </w:div>
    <w:div w:id="1868375245">
      <w:bodyDiv w:val="1"/>
      <w:marLeft w:val="0"/>
      <w:marRight w:val="0"/>
      <w:marTop w:val="0"/>
      <w:marBottom w:val="0"/>
      <w:divBdr>
        <w:top w:val="none" w:sz="0" w:space="0" w:color="auto"/>
        <w:left w:val="none" w:sz="0" w:space="0" w:color="auto"/>
        <w:bottom w:val="none" w:sz="0" w:space="0" w:color="auto"/>
        <w:right w:val="none" w:sz="0" w:space="0" w:color="auto"/>
      </w:divBdr>
    </w:div>
    <w:div w:id="1875386451">
      <w:bodyDiv w:val="1"/>
      <w:marLeft w:val="0"/>
      <w:marRight w:val="0"/>
      <w:marTop w:val="0"/>
      <w:marBottom w:val="0"/>
      <w:divBdr>
        <w:top w:val="none" w:sz="0" w:space="0" w:color="auto"/>
        <w:left w:val="none" w:sz="0" w:space="0" w:color="auto"/>
        <w:bottom w:val="none" w:sz="0" w:space="0" w:color="auto"/>
        <w:right w:val="none" w:sz="0" w:space="0" w:color="auto"/>
      </w:divBdr>
    </w:div>
    <w:div w:id="1878198224">
      <w:bodyDiv w:val="1"/>
      <w:marLeft w:val="0"/>
      <w:marRight w:val="0"/>
      <w:marTop w:val="0"/>
      <w:marBottom w:val="0"/>
      <w:divBdr>
        <w:top w:val="none" w:sz="0" w:space="0" w:color="auto"/>
        <w:left w:val="none" w:sz="0" w:space="0" w:color="auto"/>
        <w:bottom w:val="none" w:sz="0" w:space="0" w:color="auto"/>
        <w:right w:val="none" w:sz="0" w:space="0" w:color="auto"/>
      </w:divBdr>
    </w:div>
    <w:div w:id="1888494960">
      <w:bodyDiv w:val="1"/>
      <w:marLeft w:val="0"/>
      <w:marRight w:val="0"/>
      <w:marTop w:val="0"/>
      <w:marBottom w:val="0"/>
      <w:divBdr>
        <w:top w:val="none" w:sz="0" w:space="0" w:color="auto"/>
        <w:left w:val="none" w:sz="0" w:space="0" w:color="auto"/>
        <w:bottom w:val="none" w:sz="0" w:space="0" w:color="auto"/>
        <w:right w:val="none" w:sz="0" w:space="0" w:color="auto"/>
      </w:divBdr>
    </w:div>
    <w:div w:id="1893881471">
      <w:bodyDiv w:val="1"/>
      <w:marLeft w:val="0"/>
      <w:marRight w:val="0"/>
      <w:marTop w:val="0"/>
      <w:marBottom w:val="0"/>
      <w:divBdr>
        <w:top w:val="none" w:sz="0" w:space="0" w:color="auto"/>
        <w:left w:val="none" w:sz="0" w:space="0" w:color="auto"/>
        <w:bottom w:val="none" w:sz="0" w:space="0" w:color="auto"/>
        <w:right w:val="none" w:sz="0" w:space="0" w:color="auto"/>
      </w:divBdr>
    </w:div>
    <w:div w:id="1896352971">
      <w:bodyDiv w:val="1"/>
      <w:marLeft w:val="0"/>
      <w:marRight w:val="0"/>
      <w:marTop w:val="0"/>
      <w:marBottom w:val="0"/>
      <w:divBdr>
        <w:top w:val="none" w:sz="0" w:space="0" w:color="auto"/>
        <w:left w:val="none" w:sz="0" w:space="0" w:color="auto"/>
        <w:bottom w:val="none" w:sz="0" w:space="0" w:color="auto"/>
        <w:right w:val="none" w:sz="0" w:space="0" w:color="auto"/>
      </w:divBdr>
    </w:div>
    <w:div w:id="1899436069">
      <w:bodyDiv w:val="1"/>
      <w:marLeft w:val="0"/>
      <w:marRight w:val="0"/>
      <w:marTop w:val="0"/>
      <w:marBottom w:val="0"/>
      <w:divBdr>
        <w:top w:val="none" w:sz="0" w:space="0" w:color="auto"/>
        <w:left w:val="none" w:sz="0" w:space="0" w:color="auto"/>
        <w:bottom w:val="none" w:sz="0" w:space="0" w:color="auto"/>
        <w:right w:val="none" w:sz="0" w:space="0" w:color="auto"/>
      </w:divBdr>
    </w:div>
    <w:div w:id="1906989037">
      <w:bodyDiv w:val="1"/>
      <w:marLeft w:val="0"/>
      <w:marRight w:val="0"/>
      <w:marTop w:val="0"/>
      <w:marBottom w:val="0"/>
      <w:divBdr>
        <w:top w:val="none" w:sz="0" w:space="0" w:color="auto"/>
        <w:left w:val="none" w:sz="0" w:space="0" w:color="auto"/>
        <w:bottom w:val="none" w:sz="0" w:space="0" w:color="auto"/>
        <w:right w:val="none" w:sz="0" w:space="0" w:color="auto"/>
      </w:divBdr>
    </w:div>
    <w:div w:id="1932005456">
      <w:bodyDiv w:val="1"/>
      <w:marLeft w:val="0"/>
      <w:marRight w:val="0"/>
      <w:marTop w:val="0"/>
      <w:marBottom w:val="0"/>
      <w:divBdr>
        <w:top w:val="none" w:sz="0" w:space="0" w:color="auto"/>
        <w:left w:val="none" w:sz="0" w:space="0" w:color="auto"/>
        <w:bottom w:val="none" w:sz="0" w:space="0" w:color="auto"/>
        <w:right w:val="none" w:sz="0" w:space="0" w:color="auto"/>
      </w:divBdr>
    </w:div>
    <w:div w:id="1941260547">
      <w:bodyDiv w:val="1"/>
      <w:marLeft w:val="0"/>
      <w:marRight w:val="0"/>
      <w:marTop w:val="0"/>
      <w:marBottom w:val="0"/>
      <w:divBdr>
        <w:top w:val="none" w:sz="0" w:space="0" w:color="auto"/>
        <w:left w:val="none" w:sz="0" w:space="0" w:color="auto"/>
        <w:bottom w:val="none" w:sz="0" w:space="0" w:color="auto"/>
        <w:right w:val="none" w:sz="0" w:space="0" w:color="auto"/>
      </w:divBdr>
    </w:div>
    <w:div w:id="1948543643">
      <w:bodyDiv w:val="1"/>
      <w:marLeft w:val="0"/>
      <w:marRight w:val="0"/>
      <w:marTop w:val="0"/>
      <w:marBottom w:val="0"/>
      <w:divBdr>
        <w:top w:val="none" w:sz="0" w:space="0" w:color="auto"/>
        <w:left w:val="none" w:sz="0" w:space="0" w:color="auto"/>
        <w:bottom w:val="none" w:sz="0" w:space="0" w:color="auto"/>
        <w:right w:val="none" w:sz="0" w:space="0" w:color="auto"/>
      </w:divBdr>
    </w:div>
    <w:div w:id="1957251316">
      <w:bodyDiv w:val="1"/>
      <w:marLeft w:val="0"/>
      <w:marRight w:val="0"/>
      <w:marTop w:val="0"/>
      <w:marBottom w:val="0"/>
      <w:divBdr>
        <w:top w:val="none" w:sz="0" w:space="0" w:color="auto"/>
        <w:left w:val="none" w:sz="0" w:space="0" w:color="auto"/>
        <w:bottom w:val="none" w:sz="0" w:space="0" w:color="auto"/>
        <w:right w:val="none" w:sz="0" w:space="0" w:color="auto"/>
      </w:divBdr>
    </w:div>
    <w:div w:id="1961449717">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72326526">
      <w:bodyDiv w:val="1"/>
      <w:marLeft w:val="0"/>
      <w:marRight w:val="0"/>
      <w:marTop w:val="0"/>
      <w:marBottom w:val="0"/>
      <w:divBdr>
        <w:top w:val="none" w:sz="0" w:space="0" w:color="auto"/>
        <w:left w:val="none" w:sz="0" w:space="0" w:color="auto"/>
        <w:bottom w:val="none" w:sz="0" w:space="0" w:color="auto"/>
        <w:right w:val="none" w:sz="0" w:space="0" w:color="auto"/>
      </w:divBdr>
    </w:div>
    <w:div w:id="1976450193">
      <w:bodyDiv w:val="1"/>
      <w:marLeft w:val="0"/>
      <w:marRight w:val="0"/>
      <w:marTop w:val="0"/>
      <w:marBottom w:val="0"/>
      <w:divBdr>
        <w:top w:val="none" w:sz="0" w:space="0" w:color="auto"/>
        <w:left w:val="none" w:sz="0" w:space="0" w:color="auto"/>
        <w:bottom w:val="none" w:sz="0" w:space="0" w:color="auto"/>
        <w:right w:val="none" w:sz="0" w:space="0" w:color="auto"/>
      </w:divBdr>
    </w:div>
    <w:div w:id="1988120716">
      <w:bodyDiv w:val="1"/>
      <w:marLeft w:val="0"/>
      <w:marRight w:val="0"/>
      <w:marTop w:val="0"/>
      <w:marBottom w:val="0"/>
      <w:divBdr>
        <w:top w:val="none" w:sz="0" w:space="0" w:color="auto"/>
        <w:left w:val="none" w:sz="0" w:space="0" w:color="auto"/>
        <w:bottom w:val="none" w:sz="0" w:space="0" w:color="auto"/>
        <w:right w:val="none" w:sz="0" w:space="0" w:color="auto"/>
      </w:divBdr>
    </w:div>
    <w:div w:id="1990818554">
      <w:bodyDiv w:val="1"/>
      <w:marLeft w:val="0"/>
      <w:marRight w:val="0"/>
      <w:marTop w:val="0"/>
      <w:marBottom w:val="0"/>
      <w:divBdr>
        <w:top w:val="none" w:sz="0" w:space="0" w:color="auto"/>
        <w:left w:val="none" w:sz="0" w:space="0" w:color="auto"/>
        <w:bottom w:val="none" w:sz="0" w:space="0" w:color="auto"/>
        <w:right w:val="none" w:sz="0" w:space="0" w:color="auto"/>
      </w:divBdr>
    </w:div>
    <w:div w:id="1991129615">
      <w:bodyDiv w:val="1"/>
      <w:marLeft w:val="0"/>
      <w:marRight w:val="0"/>
      <w:marTop w:val="0"/>
      <w:marBottom w:val="0"/>
      <w:divBdr>
        <w:top w:val="none" w:sz="0" w:space="0" w:color="auto"/>
        <w:left w:val="none" w:sz="0" w:space="0" w:color="auto"/>
        <w:bottom w:val="none" w:sz="0" w:space="0" w:color="auto"/>
        <w:right w:val="none" w:sz="0" w:space="0" w:color="auto"/>
      </w:divBdr>
    </w:div>
    <w:div w:id="1997227297">
      <w:bodyDiv w:val="1"/>
      <w:marLeft w:val="0"/>
      <w:marRight w:val="0"/>
      <w:marTop w:val="0"/>
      <w:marBottom w:val="0"/>
      <w:divBdr>
        <w:top w:val="none" w:sz="0" w:space="0" w:color="auto"/>
        <w:left w:val="none" w:sz="0" w:space="0" w:color="auto"/>
        <w:bottom w:val="none" w:sz="0" w:space="0" w:color="auto"/>
        <w:right w:val="none" w:sz="0" w:space="0" w:color="auto"/>
      </w:divBdr>
    </w:div>
    <w:div w:id="2002006445">
      <w:bodyDiv w:val="1"/>
      <w:marLeft w:val="0"/>
      <w:marRight w:val="0"/>
      <w:marTop w:val="0"/>
      <w:marBottom w:val="0"/>
      <w:divBdr>
        <w:top w:val="none" w:sz="0" w:space="0" w:color="auto"/>
        <w:left w:val="none" w:sz="0" w:space="0" w:color="auto"/>
        <w:bottom w:val="none" w:sz="0" w:space="0" w:color="auto"/>
        <w:right w:val="none" w:sz="0" w:space="0" w:color="auto"/>
      </w:divBdr>
    </w:div>
    <w:div w:id="2003002978">
      <w:bodyDiv w:val="1"/>
      <w:marLeft w:val="0"/>
      <w:marRight w:val="0"/>
      <w:marTop w:val="0"/>
      <w:marBottom w:val="0"/>
      <w:divBdr>
        <w:top w:val="none" w:sz="0" w:space="0" w:color="auto"/>
        <w:left w:val="none" w:sz="0" w:space="0" w:color="auto"/>
        <w:bottom w:val="none" w:sz="0" w:space="0" w:color="auto"/>
        <w:right w:val="none" w:sz="0" w:space="0" w:color="auto"/>
      </w:divBdr>
    </w:div>
    <w:div w:id="2009553796">
      <w:bodyDiv w:val="1"/>
      <w:marLeft w:val="0"/>
      <w:marRight w:val="0"/>
      <w:marTop w:val="0"/>
      <w:marBottom w:val="0"/>
      <w:divBdr>
        <w:top w:val="none" w:sz="0" w:space="0" w:color="auto"/>
        <w:left w:val="none" w:sz="0" w:space="0" w:color="auto"/>
        <w:bottom w:val="none" w:sz="0" w:space="0" w:color="auto"/>
        <w:right w:val="none" w:sz="0" w:space="0" w:color="auto"/>
      </w:divBdr>
    </w:div>
    <w:div w:id="2018071116">
      <w:bodyDiv w:val="1"/>
      <w:marLeft w:val="0"/>
      <w:marRight w:val="0"/>
      <w:marTop w:val="0"/>
      <w:marBottom w:val="0"/>
      <w:divBdr>
        <w:top w:val="none" w:sz="0" w:space="0" w:color="auto"/>
        <w:left w:val="none" w:sz="0" w:space="0" w:color="auto"/>
        <w:bottom w:val="none" w:sz="0" w:space="0" w:color="auto"/>
        <w:right w:val="none" w:sz="0" w:space="0" w:color="auto"/>
      </w:divBdr>
    </w:div>
    <w:div w:id="2028939936">
      <w:bodyDiv w:val="1"/>
      <w:marLeft w:val="0"/>
      <w:marRight w:val="0"/>
      <w:marTop w:val="0"/>
      <w:marBottom w:val="0"/>
      <w:divBdr>
        <w:top w:val="none" w:sz="0" w:space="0" w:color="auto"/>
        <w:left w:val="none" w:sz="0" w:space="0" w:color="auto"/>
        <w:bottom w:val="none" w:sz="0" w:space="0" w:color="auto"/>
        <w:right w:val="none" w:sz="0" w:space="0" w:color="auto"/>
      </w:divBdr>
    </w:div>
    <w:div w:id="2053727983">
      <w:bodyDiv w:val="1"/>
      <w:marLeft w:val="0"/>
      <w:marRight w:val="0"/>
      <w:marTop w:val="0"/>
      <w:marBottom w:val="0"/>
      <w:divBdr>
        <w:top w:val="none" w:sz="0" w:space="0" w:color="auto"/>
        <w:left w:val="none" w:sz="0" w:space="0" w:color="auto"/>
        <w:bottom w:val="none" w:sz="0" w:space="0" w:color="auto"/>
        <w:right w:val="none" w:sz="0" w:space="0" w:color="auto"/>
      </w:divBdr>
    </w:div>
    <w:div w:id="2057730034">
      <w:bodyDiv w:val="1"/>
      <w:marLeft w:val="0"/>
      <w:marRight w:val="0"/>
      <w:marTop w:val="0"/>
      <w:marBottom w:val="0"/>
      <w:divBdr>
        <w:top w:val="none" w:sz="0" w:space="0" w:color="auto"/>
        <w:left w:val="none" w:sz="0" w:space="0" w:color="auto"/>
        <w:bottom w:val="none" w:sz="0" w:space="0" w:color="auto"/>
        <w:right w:val="none" w:sz="0" w:space="0" w:color="auto"/>
      </w:divBdr>
    </w:div>
    <w:div w:id="2061785258">
      <w:bodyDiv w:val="1"/>
      <w:marLeft w:val="0"/>
      <w:marRight w:val="0"/>
      <w:marTop w:val="0"/>
      <w:marBottom w:val="0"/>
      <w:divBdr>
        <w:top w:val="none" w:sz="0" w:space="0" w:color="auto"/>
        <w:left w:val="none" w:sz="0" w:space="0" w:color="auto"/>
        <w:bottom w:val="none" w:sz="0" w:space="0" w:color="auto"/>
        <w:right w:val="none" w:sz="0" w:space="0" w:color="auto"/>
      </w:divBdr>
    </w:div>
    <w:div w:id="2064405276">
      <w:bodyDiv w:val="1"/>
      <w:marLeft w:val="0"/>
      <w:marRight w:val="0"/>
      <w:marTop w:val="0"/>
      <w:marBottom w:val="0"/>
      <w:divBdr>
        <w:top w:val="none" w:sz="0" w:space="0" w:color="auto"/>
        <w:left w:val="none" w:sz="0" w:space="0" w:color="auto"/>
        <w:bottom w:val="none" w:sz="0" w:space="0" w:color="auto"/>
        <w:right w:val="none" w:sz="0" w:space="0" w:color="auto"/>
      </w:divBdr>
    </w:div>
    <w:div w:id="2070153782">
      <w:bodyDiv w:val="1"/>
      <w:marLeft w:val="0"/>
      <w:marRight w:val="0"/>
      <w:marTop w:val="0"/>
      <w:marBottom w:val="0"/>
      <w:divBdr>
        <w:top w:val="none" w:sz="0" w:space="0" w:color="auto"/>
        <w:left w:val="none" w:sz="0" w:space="0" w:color="auto"/>
        <w:bottom w:val="none" w:sz="0" w:space="0" w:color="auto"/>
        <w:right w:val="none" w:sz="0" w:space="0" w:color="auto"/>
      </w:divBdr>
    </w:div>
    <w:div w:id="2070374473">
      <w:bodyDiv w:val="1"/>
      <w:marLeft w:val="0"/>
      <w:marRight w:val="0"/>
      <w:marTop w:val="0"/>
      <w:marBottom w:val="0"/>
      <w:divBdr>
        <w:top w:val="none" w:sz="0" w:space="0" w:color="auto"/>
        <w:left w:val="none" w:sz="0" w:space="0" w:color="auto"/>
        <w:bottom w:val="none" w:sz="0" w:space="0" w:color="auto"/>
        <w:right w:val="none" w:sz="0" w:space="0" w:color="auto"/>
      </w:divBdr>
    </w:div>
    <w:div w:id="2078741336">
      <w:bodyDiv w:val="1"/>
      <w:marLeft w:val="0"/>
      <w:marRight w:val="0"/>
      <w:marTop w:val="0"/>
      <w:marBottom w:val="0"/>
      <w:divBdr>
        <w:top w:val="none" w:sz="0" w:space="0" w:color="auto"/>
        <w:left w:val="none" w:sz="0" w:space="0" w:color="auto"/>
        <w:bottom w:val="none" w:sz="0" w:space="0" w:color="auto"/>
        <w:right w:val="none" w:sz="0" w:space="0" w:color="auto"/>
      </w:divBdr>
    </w:div>
    <w:div w:id="2081369412">
      <w:bodyDiv w:val="1"/>
      <w:marLeft w:val="0"/>
      <w:marRight w:val="0"/>
      <w:marTop w:val="0"/>
      <w:marBottom w:val="0"/>
      <w:divBdr>
        <w:top w:val="none" w:sz="0" w:space="0" w:color="auto"/>
        <w:left w:val="none" w:sz="0" w:space="0" w:color="auto"/>
        <w:bottom w:val="none" w:sz="0" w:space="0" w:color="auto"/>
        <w:right w:val="none" w:sz="0" w:space="0" w:color="auto"/>
      </w:divBdr>
    </w:div>
    <w:div w:id="2100563614">
      <w:bodyDiv w:val="1"/>
      <w:marLeft w:val="0"/>
      <w:marRight w:val="0"/>
      <w:marTop w:val="0"/>
      <w:marBottom w:val="0"/>
      <w:divBdr>
        <w:top w:val="none" w:sz="0" w:space="0" w:color="auto"/>
        <w:left w:val="none" w:sz="0" w:space="0" w:color="auto"/>
        <w:bottom w:val="none" w:sz="0" w:space="0" w:color="auto"/>
        <w:right w:val="none" w:sz="0" w:space="0" w:color="auto"/>
      </w:divBdr>
    </w:div>
    <w:div w:id="2124031286">
      <w:bodyDiv w:val="1"/>
      <w:marLeft w:val="0"/>
      <w:marRight w:val="0"/>
      <w:marTop w:val="0"/>
      <w:marBottom w:val="0"/>
      <w:divBdr>
        <w:top w:val="none" w:sz="0" w:space="0" w:color="auto"/>
        <w:left w:val="none" w:sz="0" w:space="0" w:color="auto"/>
        <w:bottom w:val="none" w:sz="0" w:space="0" w:color="auto"/>
        <w:right w:val="none" w:sz="0" w:space="0" w:color="auto"/>
      </w:divBdr>
    </w:div>
    <w:div w:id="2127848749">
      <w:bodyDiv w:val="1"/>
      <w:marLeft w:val="0"/>
      <w:marRight w:val="0"/>
      <w:marTop w:val="0"/>
      <w:marBottom w:val="0"/>
      <w:divBdr>
        <w:top w:val="none" w:sz="0" w:space="0" w:color="auto"/>
        <w:left w:val="none" w:sz="0" w:space="0" w:color="auto"/>
        <w:bottom w:val="none" w:sz="0" w:space="0" w:color="auto"/>
        <w:right w:val="none" w:sz="0" w:space="0" w:color="auto"/>
      </w:divBdr>
    </w:div>
    <w:div w:id="21385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AA8C9DB17E4D85B91B1E51F5C2FE35"/>
        <w:category>
          <w:name w:val="常规"/>
          <w:gallery w:val="placeholder"/>
        </w:category>
        <w:types>
          <w:type w:val="bbPlcHdr"/>
        </w:types>
        <w:behaviors>
          <w:behavior w:val="content"/>
        </w:behaviors>
        <w:guid w:val="{C1F3ADB0-3B13-4DE2-9617-145B97058E62}"/>
      </w:docPartPr>
      <w:docPartBody>
        <w:p w:rsidR="00000000" w:rsidRDefault="00000000">
          <w:pPr>
            <w:pStyle w:val="D4AA8C9DB17E4D85B91B1E51F5C2FE35"/>
          </w:pPr>
          <w:r w:rsidRPr="00751A05">
            <w:rPr>
              <w:rStyle w:val="a3"/>
              <w:rFonts w:hint="eastAsia"/>
            </w:rPr>
            <w:t>单击或点击此处输入文字。</w:t>
          </w:r>
        </w:p>
      </w:docPartBody>
    </w:docPart>
    <w:docPart>
      <w:docPartPr>
        <w:name w:val="9269ACB501A94A009D37AFA5C9F25AE7"/>
        <w:category>
          <w:name w:val="常规"/>
          <w:gallery w:val="placeholder"/>
        </w:category>
        <w:types>
          <w:type w:val="bbPlcHdr"/>
        </w:types>
        <w:behaviors>
          <w:behavior w:val="content"/>
        </w:behaviors>
        <w:guid w:val="{0DF2E2BD-1B18-47ED-804C-616531EE9D45}"/>
      </w:docPartPr>
      <w:docPartBody>
        <w:p w:rsidR="00000000" w:rsidRDefault="00000000">
          <w:pPr>
            <w:pStyle w:val="9269ACB501A94A009D37AFA5C9F25AE7"/>
          </w:pPr>
          <w:r w:rsidRPr="00FB6243">
            <w:rPr>
              <w:rStyle w:val="a3"/>
              <w:rFonts w:hint="eastAsia"/>
            </w:rPr>
            <w:t>选择一项。</w:t>
          </w:r>
        </w:p>
      </w:docPartBody>
    </w:docPart>
    <w:docPart>
      <w:docPartPr>
        <w:name w:val="580CFA08774E4EB4AEAAF2CEA5286372"/>
        <w:category>
          <w:name w:val="常规"/>
          <w:gallery w:val="placeholder"/>
        </w:category>
        <w:types>
          <w:type w:val="bbPlcHdr"/>
        </w:types>
        <w:behaviors>
          <w:behavior w:val="content"/>
        </w:behaviors>
        <w:guid w:val="{D47D29BD-25A8-43C9-BD7F-202BE13AE774}"/>
      </w:docPartPr>
      <w:docPartBody>
        <w:p w:rsidR="00000000" w:rsidRDefault="00000000">
          <w:pPr>
            <w:pStyle w:val="580CFA08774E4EB4AEAAF2CEA528637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2D"/>
    <w:rsid w:val="000B1DD8"/>
    <w:rsid w:val="00610D2D"/>
    <w:rsid w:val="008A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4AA8C9DB17E4D85B91B1E51F5C2FE35">
    <w:name w:val="D4AA8C9DB17E4D85B91B1E51F5C2FE35"/>
    <w:pPr>
      <w:widowControl w:val="0"/>
    </w:pPr>
  </w:style>
  <w:style w:type="paragraph" w:customStyle="1" w:styleId="9269ACB501A94A009D37AFA5C9F25AE7">
    <w:name w:val="9269ACB501A94A009D37AFA5C9F25AE7"/>
    <w:pPr>
      <w:widowControl w:val="0"/>
    </w:pPr>
  </w:style>
  <w:style w:type="paragraph" w:customStyle="1" w:styleId="580CFA08774E4EB4AEAAF2CEA5286372">
    <w:name w:val="580CFA08774E4EB4AEAAF2CEA528637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F73D-4A18-4DC4-92AD-9A8E6783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421</TotalTime>
  <Pages>16</Pages>
  <Words>4256</Words>
  <Characters>5322</Characters>
  <Application>Microsoft Office Word</Application>
  <DocSecurity>0</DocSecurity>
  <Lines>887</Lines>
  <Paragraphs>798</Paragraphs>
  <ScaleCrop>false</ScaleCrop>
  <Company>PCMI</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ChenWei</dc:creator>
  <cp:keywords/>
  <dc:description>&lt;config cover="true" show_menu="true" version="1.0.0" doctype="SDKXY"&gt;_x000d_
&lt;/config&gt;</dc:description>
  <cp:lastModifiedBy>8618071613012</cp:lastModifiedBy>
  <cp:revision>1</cp:revision>
  <cp:lastPrinted>2020-08-30T10:00:00Z</cp:lastPrinted>
  <dcterms:created xsi:type="dcterms:W3CDTF">2024-10-17T01:33:00Z</dcterms:created>
  <dcterms:modified xsi:type="dcterms:W3CDTF">2024-10-17T08:34:00Z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