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AA" w:rsidRPr="00AA300D" w:rsidRDefault="00B635AA" w:rsidP="00B635AA">
      <w:pPr>
        <w:autoSpaceDE w:val="0"/>
        <w:autoSpaceDN w:val="0"/>
        <w:adjustRightInd w:val="0"/>
        <w:spacing w:line="560" w:lineRule="exact"/>
        <w:jc w:val="left"/>
        <w:rPr>
          <w:rFonts w:eastAsia="方正仿宋_GBK"/>
          <w:sz w:val="32"/>
          <w:szCs w:val="32"/>
        </w:rPr>
      </w:pPr>
      <w:bookmarkStart w:id="0" w:name="_GoBack"/>
      <w:r w:rsidRPr="00AA300D">
        <w:rPr>
          <w:rFonts w:eastAsia="方正仿宋_GBK" w:hAnsi="方正仿宋_GBK"/>
          <w:sz w:val="32"/>
          <w:szCs w:val="32"/>
        </w:rPr>
        <w:t>附件</w:t>
      </w:r>
      <w:r w:rsidRPr="00AA300D">
        <w:rPr>
          <w:rFonts w:eastAsia="方正仿宋_GBK"/>
          <w:sz w:val="32"/>
          <w:szCs w:val="32"/>
        </w:rPr>
        <w:t>3</w:t>
      </w:r>
      <w:bookmarkEnd w:id="0"/>
      <w:r w:rsidRPr="00AA300D">
        <w:rPr>
          <w:rFonts w:eastAsia="方正仿宋_GBK" w:hAnsi="方正仿宋_GBK"/>
          <w:sz w:val="32"/>
          <w:szCs w:val="32"/>
        </w:rPr>
        <w:t>：</w:t>
      </w:r>
    </w:p>
    <w:p w:rsidR="00B635AA" w:rsidRDefault="00B635AA" w:rsidP="00B635AA">
      <w:pPr>
        <w:autoSpaceDE w:val="0"/>
        <w:autoSpaceDN w:val="0"/>
        <w:adjustRightInd w:val="0"/>
        <w:spacing w:line="400" w:lineRule="exact"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</w:p>
    <w:p w:rsidR="00B635AA" w:rsidRPr="00020ECB" w:rsidRDefault="00B635AA" w:rsidP="00B635AA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方正仿宋_GBK" w:cs="方正仿宋_GBK"/>
          <w:sz w:val="40"/>
          <w:szCs w:val="36"/>
        </w:rPr>
      </w:pPr>
      <w:r w:rsidRPr="00020ECB">
        <w:rPr>
          <w:rFonts w:ascii="方正小标宋_GBK" w:eastAsia="方正小标宋_GBK" w:hAnsi="方正仿宋_GBK" w:cs="方正仿宋_GBK" w:hint="eastAsia"/>
          <w:sz w:val="40"/>
          <w:szCs w:val="36"/>
        </w:rPr>
        <w:t>气瓶充装安全技术规范风险级别分类说明</w:t>
      </w:r>
    </w:p>
    <w:p w:rsidR="00B635AA" w:rsidRPr="00FE5DFE" w:rsidRDefault="00B635AA" w:rsidP="00B635AA">
      <w:pPr>
        <w:autoSpaceDE w:val="0"/>
        <w:autoSpaceDN w:val="0"/>
        <w:adjustRightInd w:val="0"/>
        <w:spacing w:line="240" w:lineRule="exact"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</w:p>
    <w:tbl>
      <w:tblPr>
        <w:tblW w:w="0" w:type="auto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4"/>
        <w:gridCol w:w="1602"/>
      </w:tblGrid>
      <w:tr w:rsidR="00B635AA" w:rsidRPr="00074AD4" w:rsidTr="00527154">
        <w:trPr>
          <w:jc w:val="center"/>
        </w:trPr>
        <w:tc>
          <w:tcPr>
            <w:tcW w:w="6934" w:type="dxa"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AA300D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违法行为</w:t>
            </w:r>
          </w:p>
        </w:tc>
        <w:tc>
          <w:tcPr>
            <w:tcW w:w="1602" w:type="dxa"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AA300D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风险级别</w:t>
            </w:r>
          </w:p>
        </w:tc>
      </w:tr>
      <w:tr w:rsidR="00B635AA" w:rsidRPr="00074AD4" w:rsidTr="00527154">
        <w:trPr>
          <w:jc w:val="center"/>
        </w:trPr>
        <w:tc>
          <w:tcPr>
            <w:tcW w:w="6934" w:type="dxa"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  <w:r w:rsidRPr="00AA300D">
              <w:rPr>
                <w:rFonts w:eastAsia="方正仿宋_GBK" w:hAnsi="方正仿宋_GBK"/>
                <w:kern w:val="0"/>
                <w:sz w:val="24"/>
              </w:rPr>
              <w:t>气瓶上没有永久性标识</w:t>
            </w:r>
          </w:p>
        </w:tc>
        <w:tc>
          <w:tcPr>
            <w:tcW w:w="1602" w:type="dxa"/>
            <w:vMerge w:val="restart"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  <w:r w:rsidRPr="00AA300D">
              <w:rPr>
                <w:rFonts w:eastAsia="方正仿宋_GBK"/>
                <w:kern w:val="0"/>
                <w:sz w:val="24"/>
              </w:rPr>
              <w:t>3</w:t>
            </w:r>
          </w:p>
        </w:tc>
      </w:tr>
      <w:tr w:rsidR="00B635AA" w:rsidRPr="00074AD4" w:rsidTr="00527154">
        <w:trPr>
          <w:jc w:val="center"/>
        </w:trPr>
        <w:tc>
          <w:tcPr>
            <w:tcW w:w="6934" w:type="dxa"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  <w:r w:rsidRPr="00AA300D">
              <w:rPr>
                <w:rFonts w:eastAsia="方正仿宋_GBK" w:hAnsi="方正仿宋_GBK"/>
                <w:kern w:val="0"/>
                <w:sz w:val="24"/>
              </w:rPr>
              <w:t>充装超期未检气瓶、改装气瓶、翻新瓶、报废气瓶和非自有瓶</w:t>
            </w:r>
          </w:p>
        </w:tc>
        <w:tc>
          <w:tcPr>
            <w:tcW w:w="1602" w:type="dxa"/>
            <w:vMerge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B635AA" w:rsidRPr="00074AD4" w:rsidTr="00527154">
        <w:trPr>
          <w:jc w:val="center"/>
        </w:trPr>
        <w:tc>
          <w:tcPr>
            <w:tcW w:w="6934" w:type="dxa"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  <w:r w:rsidRPr="00AA300D">
              <w:rPr>
                <w:rFonts w:eastAsia="方正仿宋_GBK" w:hAnsi="方正仿宋_GBK"/>
                <w:kern w:val="0"/>
                <w:sz w:val="24"/>
              </w:rPr>
              <w:t>超装自动切断气源装置及报警装置失效</w:t>
            </w:r>
          </w:p>
        </w:tc>
        <w:tc>
          <w:tcPr>
            <w:tcW w:w="1602" w:type="dxa"/>
            <w:vMerge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B635AA" w:rsidRPr="00074AD4" w:rsidTr="00527154">
        <w:trPr>
          <w:jc w:val="center"/>
        </w:trPr>
        <w:tc>
          <w:tcPr>
            <w:tcW w:w="6934" w:type="dxa"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  <w:r w:rsidRPr="00AA300D">
              <w:rPr>
                <w:rFonts w:eastAsia="方正仿宋_GBK" w:hAnsi="方正仿宋_GBK"/>
                <w:kern w:val="0"/>
                <w:sz w:val="24"/>
              </w:rPr>
              <w:t>气瓶充装没有专用的复秤衡器</w:t>
            </w:r>
          </w:p>
        </w:tc>
        <w:tc>
          <w:tcPr>
            <w:tcW w:w="1602" w:type="dxa"/>
            <w:vMerge w:val="restart"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  <w:r w:rsidRPr="00AA300D">
              <w:rPr>
                <w:rFonts w:eastAsia="方正仿宋_GBK"/>
                <w:kern w:val="0"/>
                <w:sz w:val="24"/>
              </w:rPr>
              <w:t>2</w:t>
            </w:r>
          </w:p>
        </w:tc>
      </w:tr>
      <w:tr w:rsidR="00B635AA" w:rsidRPr="00074AD4" w:rsidTr="00527154">
        <w:trPr>
          <w:jc w:val="center"/>
        </w:trPr>
        <w:tc>
          <w:tcPr>
            <w:tcW w:w="6934" w:type="dxa"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  <w:r w:rsidRPr="00AA300D">
              <w:rPr>
                <w:rFonts w:eastAsia="方正仿宋_GBK" w:hAnsi="方正仿宋_GBK"/>
                <w:kern w:val="0"/>
                <w:sz w:val="24"/>
              </w:rPr>
              <w:t>充装产品合格标签不符合要求</w:t>
            </w:r>
          </w:p>
        </w:tc>
        <w:tc>
          <w:tcPr>
            <w:tcW w:w="1602" w:type="dxa"/>
            <w:vMerge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B635AA" w:rsidRPr="00074AD4" w:rsidTr="00527154">
        <w:trPr>
          <w:jc w:val="center"/>
        </w:trPr>
        <w:tc>
          <w:tcPr>
            <w:tcW w:w="6934" w:type="dxa"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 w:rsidRPr="00AA300D">
              <w:rPr>
                <w:rFonts w:eastAsia="方正仿宋_GBK" w:hAnsi="方正仿宋_GBK"/>
                <w:kern w:val="0"/>
                <w:sz w:val="24"/>
              </w:rPr>
              <w:t>除风险</w:t>
            </w:r>
            <w:proofErr w:type="gramEnd"/>
            <w:r w:rsidRPr="00AA300D">
              <w:rPr>
                <w:rFonts w:eastAsia="方正仿宋_GBK" w:hAnsi="方正仿宋_GBK"/>
                <w:kern w:val="0"/>
                <w:sz w:val="24"/>
              </w:rPr>
              <w:t>级别</w:t>
            </w:r>
            <w:r w:rsidRPr="00AA300D">
              <w:rPr>
                <w:rFonts w:eastAsia="方正仿宋_GBK"/>
                <w:kern w:val="0"/>
                <w:sz w:val="24"/>
              </w:rPr>
              <w:t>3</w:t>
            </w:r>
            <w:r w:rsidRPr="00AA300D">
              <w:rPr>
                <w:rFonts w:eastAsia="方正仿宋_GBK" w:hAnsi="方正仿宋_GBK"/>
                <w:kern w:val="0"/>
                <w:sz w:val="24"/>
              </w:rPr>
              <w:t>和</w:t>
            </w:r>
            <w:r w:rsidRPr="00AA300D">
              <w:rPr>
                <w:rFonts w:eastAsia="方正仿宋_GBK"/>
                <w:kern w:val="0"/>
                <w:sz w:val="24"/>
              </w:rPr>
              <w:t>2</w:t>
            </w:r>
            <w:r w:rsidRPr="00AA300D">
              <w:rPr>
                <w:rFonts w:eastAsia="方正仿宋_GBK" w:hAnsi="方正仿宋_GBK"/>
                <w:kern w:val="0"/>
                <w:sz w:val="24"/>
              </w:rPr>
              <w:t>以外的违法行为</w:t>
            </w:r>
          </w:p>
        </w:tc>
        <w:tc>
          <w:tcPr>
            <w:tcW w:w="1602" w:type="dxa"/>
            <w:vAlign w:val="center"/>
          </w:tcPr>
          <w:p w:rsidR="00B635AA" w:rsidRPr="00AA300D" w:rsidRDefault="00B635AA" w:rsidP="0052715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  <w:r w:rsidRPr="00AA300D">
              <w:rPr>
                <w:rFonts w:eastAsia="方正仿宋_GBK"/>
                <w:kern w:val="0"/>
                <w:sz w:val="24"/>
              </w:rPr>
              <w:t>1</w:t>
            </w:r>
          </w:p>
        </w:tc>
      </w:tr>
    </w:tbl>
    <w:p w:rsidR="00B635AA" w:rsidRDefault="00B635AA" w:rsidP="00B635AA">
      <w:pPr>
        <w:autoSpaceDE w:val="0"/>
        <w:autoSpaceDN w:val="0"/>
        <w:adjustRightInd w:val="0"/>
        <w:jc w:val="left"/>
        <w:rPr>
          <w:rFonts w:eastAsia="方正仿宋_GBK" w:hAnsi="方正仿宋_GBK" w:hint="eastAsia"/>
          <w:sz w:val="32"/>
          <w:szCs w:val="32"/>
        </w:rPr>
      </w:pPr>
    </w:p>
    <w:p w:rsidR="00E449C6" w:rsidRDefault="00E449C6"/>
    <w:sectPr w:rsidR="00E449C6" w:rsidSect="00E4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B4" w:rsidRDefault="005265B4" w:rsidP="00B635AA">
      <w:r>
        <w:separator/>
      </w:r>
    </w:p>
  </w:endnote>
  <w:endnote w:type="continuationSeparator" w:id="0">
    <w:p w:rsidR="005265B4" w:rsidRDefault="005265B4" w:rsidP="00B6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B4" w:rsidRDefault="005265B4" w:rsidP="00B635AA">
      <w:r>
        <w:separator/>
      </w:r>
    </w:p>
  </w:footnote>
  <w:footnote w:type="continuationSeparator" w:id="0">
    <w:p w:rsidR="005265B4" w:rsidRDefault="005265B4" w:rsidP="00B63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F46"/>
    <w:rsid w:val="005265B4"/>
    <w:rsid w:val="00AC5F46"/>
    <w:rsid w:val="00B635AA"/>
    <w:rsid w:val="00E4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5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2021-09-18T02:24:00Z</dcterms:created>
  <dcterms:modified xsi:type="dcterms:W3CDTF">2021-09-18T02:24:00Z</dcterms:modified>
</cp:coreProperties>
</file>